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85B7" w14:textId="167AD6B1" w:rsidR="006703D3" w:rsidRPr="007B7FD8" w:rsidRDefault="00E143A9" w:rsidP="00B767BB">
      <w:pPr>
        <w:rPr>
          <w:sz w:val="24"/>
          <w:lang w:val="hu-HU" w:eastAsia="en-GB"/>
        </w:rPr>
      </w:pPr>
      <w:r w:rsidRPr="007B7FD8">
        <w:rPr>
          <w:rFonts w:ascii="Arial" w:hAnsi="Arial" w:cs="Arial"/>
          <w:b/>
          <w:bCs/>
          <w:color w:val="000000"/>
          <w:sz w:val="32"/>
          <w:szCs w:val="32"/>
          <w:lang w:val="hu-HU" w:eastAsia="en-GB"/>
        </w:rPr>
        <w:t>Egyéni</w:t>
      </w:r>
      <w:r w:rsidR="006703D3" w:rsidRPr="007B7FD8">
        <w:rPr>
          <w:rFonts w:ascii="Arial" w:hAnsi="Arial" w:cs="Arial"/>
          <w:b/>
          <w:bCs/>
          <w:color w:val="000000"/>
          <w:sz w:val="32"/>
          <w:szCs w:val="32"/>
          <w:lang w:val="hu-HU" w:eastAsia="en-GB"/>
        </w:rPr>
        <w:t xml:space="preserve"> </w:t>
      </w:r>
      <w:r w:rsidRPr="007B7FD8">
        <w:rPr>
          <w:rFonts w:ascii="Arial" w:hAnsi="Arial" w:cs="Arial"/>
          <w:b/>
          <w:bCs/>
          <w:color w:val="000000"/>
          <w:sz w:val="32"/>
          <w:szCs w:val="32"/>
          <w:lang w:val="hu-HU" w:eastAsia="en-GB"/>
        </w:rPr>
        <w:t>beállításaival a</w:t>
      </w:r>
      <w:r w:rsidR="006703D3" w:rsidRPr="007B7FD8">
        <w:rPr>
          <w:rFonts w:ascii="Arial" w:hAnsi="Arial" w:cs="Arial"/>
          <w:b/>
          <w:bCs/>
          <w:color w:val="000000"/>
          <w:sz w:val="32"/>
          <w:szCs w:val="32"/>
          <w:lang w:val="hu-HU" w:eastAsia="en-GB"/>
        </w:rPr>
        <w:t xml:space="preserve"> Track Pack kivitel új szintre emeli a Focus ST vezetési élményét</w:t>
      </w:r>
    </w:p>
    <w:p w14:paraId="56DE637A" w14:textId="24C1A6EA" w:rsidR="00B00BC8" w:rsidRPr="007B7FD8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4AD7DA3F" w14:textId="091A6DFF" w:rsidR="006703D3" w:rsidRPr="007B7FD8" w:rsidRDefault="006703D3" w:rsidP="00901FA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>A Ford bemutatja a gyári kivitelű Focus ST Track Pack változatot; a legendás izomautó egyénileg szabályozható versenypálya-teljesítménye biztosan fellelkesíti majd a vezetés szerelmeseit</w:t>
      </w:r>
    </w:p>
    <w:p w14:paraId="5352AE04" w14:textId="77777777" w:rsidR="00901FAC" w:rsidRPr="007B7FD8" w:rsidRDefault="00901FAC" w:rsidP="00901FAC">
      <w:pPr>
        <w:ind w:right="720"/>
        <w:rPr>
          <w:rFonts w:ascii="Arial" w:hAnsi="Arial" w:cs="Arial"/>
          <w:b/>
          <w:sz w:val="22"/>
          <w:szCs w:val="22"/>
          <w:lang w:val="hu-HU"/>
        </w:rPr>
      </w:pPr>
    </w:p>
    <w:p w14:paraId="55FA73FA" w14:textId="46741A8F" w:rsidR="006703D3" w:rsidRPr="007B7FD8" w:rsidRDefault="006703D3" w:rsidP="00901FA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bookmarkStart w:id="0" w:name="city"/>
      <w:bookmarkEnd w:id="0"/>
      <w:r w:rsidRPr="007B7FD8">
        <w:rPr>
          <w:rFonts w:ascii="Arial" w:hAnsi="Arial" w:cs="Arial"/>
          <w:sz w:val="22"/>
          <w:szCs w:val="22"/>
          <w:lang w:val="hu-HU"/>
        </w:rPr>
        <w:t>Az állítható KW Automotive futóműrendszer, a túlméretes Brembo fékek és a kis tömegű kerekek hatásosan fokozzák a 2,3 literes, 280 lóerős EcoBoost motor által biztosított menetdinamikát</w:t>
      </w:r>
    </w:p>
    <w:p w14:paraId="39479312" w14:textId="77777777" w:rsidR="00901FAC" w:rsidRPr="007B7FD8" w:rsidRDefault="00901FAC" w:rsidP="00901FAC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6F2BC733" w14:textId="4EE84E54" w:rsidR="006703D3" w:rsidRPr="007B7FD8" w:rsidRDefault="006703D3" w:rsidP="00901FA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>Az ötajtós, hatfokozatú manuális sebességváltós modellek kínál</w:t>
      </w:r>
      <w:r w:rsidR="00E143A9" w:rsidRPr="007B7FD8">
        <w:rPr>
          <w:rFonts w:ascii="Arial" w:hAnsi="Arial" w:cs="Arial"/>
          <w:sz w:val="22"/>
          <w:szCs w:val="22"/>
          <w:lang w:val="hu-HU"/>
        </w:rPr>
        <w:t>at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ában </w:t>
      </w:r>
      <w:r w:rsidR="00E143A9" w:rsidRPr="007B7FD8">
        <w:rPr>
          <w:rFonts w:ascii="Arial" w:hAnsi="Arial" w:cs="Arial"/>
          <w:sz w:val="22"/>
          <w:szCs w:val="22"/>
          <w:lang w:val="hu-HU"/>
        </w:rPr>
        <w:t>elérhető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 Track Pack</w:t>
      </w:r>
      <w:r w:rsidR="00C07091" w:rsidRPr="007B7FD8">
        <w:rPr>
          <w:rFonts w:ascii="Arial" w:hAnsi="Arial" w:cs="Arial"/>
          <w:sz w:val="22"/>
          <w:szCs w:val="22"/>
          <w:lang w:val="hu-HU"/>
        </w:rPr>
        <w:t xml:space="preserve"> külső stílusjegyekkel is jelzi különleges voltát, nem beszélve a Focus ST Ford Performance ülésekről</w:t>
      </w:r>
    </w:p>
    <w:p w14:paraId="464CC5B4" w14:textId="77777777" w:rsidR="00B00BC8" w:rsidRPr="007B7FD8" w:rsidRDefault="00B00BC8" w:rsidP="00B00BC8">
      <w:pPr>
        <w:rPr>
          <w:lang w:val="hu-HU"/>
        </w:rPr>
      </w:pPr>
    </w:p>
    <w:p w14:paraId="0A495193" w14:textId="77777777" w:rsidR="00B00BC8" w:rsidRPr="007B7FD8" w:rsidRDefault="00B00BC8" w:rsidP="00B00BC8">
      <w:pPr>
        <w:rPr>
          <w:lang w:val="hu-HU"/>
        </w:rPr>
      </w:pPr>
    </w:p>
    <w:p w14:paraId="7A75828D" w14:textId="311DEB31" w:rsidR="00C07091" w:rsidRPr="007B7FD8" w:rsidRDefault="00C07091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b/>
          <w:sz w:val="22"/>
          <w:szCs w:val="22"/>
          <w:lang w:val="hu-HU"/>
        </w:rPr>
        <w:t>KÖLN, Németország, 2022.</w:t>
      </w:r>
      <w:r w:rsidR="0012575E">
        <w:rPr>
          <w:rFonts w:ascii="Arial" w:hAnsi="Arial" w:cs="Arial"/>
          <w:b/>
          <w:sz w:val="22"/>
          <w:szCs w:val="22"/>
          <w:lang w:val="hu-HU"/>
        </w:rPr>
        <w:t>október 4</w:t>
      </w:r>
      <w:r w:rsidRPr="007B7FD8">
        <w:rPr>
          <w:rFonts w:ascii="Arial" w:hAnsi="Arial" w:cs="Arial"/>
          <w:b/>
          <w:sz w:val="22"/>
          <w:szCs w:val="22"/>
          <w:lang w:val="hu-HU"/>
        </w:rPr>
        <w:t>.</w:t>
      </w:r>
      <w:r w:rsidR="00B00BC8" w:rsidRPr="007B7FD8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7B7FD8">
        <w:rPr>
          <w:rFonts w:ascii="Arial" w:hAnsi="Arial" w:cs="Arial"/>
          <w:sz w:val="22"/>
          <w:szCs w:val="22"/>
          <w:lang w:val="hu-HU"/>
        </w:rPr>
        <w:t>–</w:t>
      </w:r>
      <w:r w:rsidR="00B93877" w:rsidRPr="007B7FD8">
        <w:rPr>
          <w:rFonts w:ascii="Arial" w:hAnsi="Arial" w:cs="Arial"/>
          <w:sz w:val="22"/>
          <w:szCs w:val="22"/>
          <w:lang w:val="hu-HU"/>
        </w:rPr>
        <w:t xml:space="preserve"> </w:t>
      </w:r>
      <w:r w:rsidRPr="007B7FD8">
        <w:rPr>
          <w:rFonts w:ascii="Arial" w:hAnsi="Arial" w:cs="Arial"/>
          <w:sz w:val="22"/>
          <w:szCs w:val="22"/>
          <w:lang w:val="hu-HU"/>
        </w:rPr>
        <w:t>A sebesség megszállottjai most még magasabbra srófolhatják Focus ST modelljük versenypálya-teljesítményét az izomautó legújabb generációjának Track Pack változatával.</w:t>
      </w:r>
    </w:p>
    <w:p w14:paraId="7E57FE30" w14:textId="7499FB29" w:rsidR="0020179E" w:rsidRPr="007B7FD8" w:rsidRDefault="0020179E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6A2C4EE" w14:textId="532769CC" w:rsidR="00C07091" w:rsidRPr="007B7FD8" w:rsidRDefault="00C07091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>A Ford Performance által kifejlesztett</w:t>
      </w:r>
      <w:r w:rsidR="00CF7B8C" w:rsidRPr="007B7FD8">
        <w:rPr>
          <w:rFonts w:ascii="Arial" w:hAnsi="Arial" w:cs="Arial"/>
          <w:sz w:val="22"/>
          <w:szCs w:val="22"/>
          <w:lang w:val="hu-HU"/>
        </w:rPr>
        <w:t>, és a Ford próbapályáin, illetve a híres Nürburgring Nordschleife pályán tesztelt, gyáril</w:t>
      </w:r>
      <w:r w:rsidR="00E143A9" w:rsidRPr="007B7FD8">
        <w:rPr>
          <w:rFonts w:ascii="Arial" w:hAnsi="Arial" w:cs="Arial"/>
          <w:sz w:val="22"/>
          <w:szCs w:val="22"/>
          <w:lang w:val="hu-HU"/>
        </w:rPr>
        <w:t>a</w:t>
      </w:r>
      <w:r w:rsidR="00CF7B8C" w:rsidRPr="007B7FD8">
        <w:rPr>
          <w:rFonts w:ascii="Arial" w:hAnsi="Arial" w:cs="Arial"/>
          <w:sz w:val="22"/>
          <w:szCs w:val="22"/>
          <w:lang w:val="hu-HU"/>
        </w:rPr>
        <w:t xml:space="preserve">g </w:t>
      </w:r>
      <w:r w:rsidR="00E143A9" w:rsidRPr="007B7FD8">
        <w:rPr>
          <w:rFonts w:ascii="Arial" w:hAnsi="Arial" w:cs="Arial"/>
          <w:sz w:val="22"/>
          <w:szCs w:val="22"/>
          <w:lang w:val="hu-HU"/>
        </w:rPr>
        <w:t>átalakított</w:t>
      </w:r>
      <w:r w:rsidR="00CF7B8C" w:rsidRPr="007B7FD8">
        <w:rPr>
          <w:rFonts w:ascii="Arial" w:hAnsi="Arial" w:cs="Arial"/>
          <w:sz w:val="22"/>
          <w:szCs w:val="22"/>
          <w:lang w:val="hu-HU"/>
        </w:rPr>
        <w:t xml:space="preserve"> Track Pack</w:t>
      </w:r>
      <w:r w:rsidR="00E143A9" w:rsidRPr="007B7FD8">
        <w:rPr>
          <w:rFonts w:ascii="Arial" w:hAnsi="Arial" w:cs="Arial"/>
          <w:sz w:val="22"/>
          <w:szCs w:val="22"/>
          <w:lang w:val="hu-HU"/>
        </w:rPr>
        <w:t xml:space="preserve"> kivitel</w:t>
      </w:r>
      <w:r w:rsidR="00CF7B8C" w:rsidRPr="007B7FD8">
        <w:rPr>
          <w:rFonts w:ascii="Arial" w:hAnsi="Arial" w:cs="Arial"/>
          <w:sz w:val="22"/>
          <w:szCs w:val="22"/>
          <w:lang w:val="hu-HU"/>
        </w:rPr>
        <w:t xml:space="preserve"> kizárólag az ötajtós ferdehátú, hatfokozatú manuális sebességváltóval szerelt </w:t>
      </w:r>
      <w:r w:rsidR="00E143A9" w:rsidRPr="007B7FD8">
        <w:rPr>
          <w:rFonts w:ascii="Arial" w:hAnsi="Arial" w:cs="Arial"/>
          <w:sz w:val="22"/>
          <w:szCs w:val="22"/>
          <w:lang w:val="hu-HU"/>
        </w:rPr>
        <w:t>modellekhez rendelhető meg</w:t>
      </w:r>
      <w:r w:rsidR="00CF7B8C" w:rsidRPr="007B7FD8">
        <w:rPr>
          <w:rFonts w:ascii="Arial" w:hAnsi="Arial" w:cs="Arial"/>
          <w:sz w:val="22"/>
          <w:szCs w:val="22"/>
          <w:lang w:val="hu-HU"/>
        </w:rPr>
        <w:t>.</w:t>
      </w:r>
    </w:p>
    <w:p w14:paraId="1163214E" w14:textId="77777777" w:rsidR="00ED78D9" w:rsidRPr="007B7FD8" w:rsidRDefault="00ED78D9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E0489D2" w14:textId="5D0409DA" w:rsidR="00CF7B8C" w:rsidRPr="007B7FD8" w:rsidRDefault="00CF7B8C" w:rsidP="00ED78D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>Az 5,7 másodperces gyorsulást és 250 km/órás végsebességet biztosító, 280 lóerős, 2,3 literes Ford EcoBoost benzinmotor</w:t>
      </w:r>
      <w:r w:rsidR="00B06248" w:rsidRPr="007B7FD8">
        <w:rPr>
          <w:rFonts w:ascii="Arial" w:hAnsi="Arial" w:cs="Arial"/>
          <w:sz w:val="22"/>
          <w:szCs w:val="22"/>
          <w:vertAlign w:val="superscript"/>
          <w:lang w:val="hu-HU"/>
        </w:rPr>
        <w:t xml:space="preserve">1 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dinamizmusát kiegészítő Track Pack </w:t>
      </w:r>
      <w:r w:rsidR="00E143A9" w:rsidRPr="007B7FD8">
        <w:rPr>
          <w:rFonts w:ascii="Arial" w:hAnsi="Arial" w:cs="Arial"/>
          <w:sz w:val="22"/>
          <w:szCs w:val="22"/>
          <w:lang w:val="hu-HU"/>
        </w:rPr>
        <w:t>változatban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 a vezető finomhangolhatja a Focus ST viselkedését a versenypályán; erre szo</w:t>
      </w:r>
      <w:r w:rsidR="00E143A9" w:rsidRPr="007B7FD8">
        <w:rPr>
          <w:rFonts w:ascii="Arial" w:hAnsi="Arial" w:cs="Arial"/>
          <w:sz w:val="22"/>
          <w:szCs w:val="22"/>
          <w:lang w:val="hu-HU"/>
        </w:rPr>
        <w:t>lgál az állítható KW Automotive</w:t>
      </w:r>
      <w:r w:rsidR="00B06248" w:rsidRPr="007B7FD8">
        <w:rPr>
          <w:rFonts w:ascii="Arial" w:hAnsi="Arial" w:cs="Arial"/>
          <w:sz w:val="22"/>
          <w:szCs w:val="22"/>
          <w:lang w:val="hu-HU"/>
        </w:rPr>
        <w:t xml:space="preserve"> futóműrendszer, ami remek egységet alkot a csökkentett tömegű könnyűfém keréktárcsákkal.</w:t>
      </w:r>
    </w:p>
    <w:p w14:paraId="0A5EF56C" w14:textId="77777777" w:rsidR="007D39FB" w:rsidRPr="007B7FD8" w:rsidRDefault="007D39FB" w:rsidP="00ED78D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B43364B" w14:textId="786752F2" w:rsidR="00B06248" w:rsidRPr="007B7FD8" w:rsidRDefault="00B06248" w:rsidP="007D39F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 xml:space="preserve">363 mm-es első féktárcsáival és Brembo féknyergeivel a Track Pack komolyabb megállító erőt is kínál, az egyedi gumiabroncs-specifikáció pedig tovább javítja a tapadást, hogy az autó határhelyzetekben is </w:t>
      </w:r>
      <w:r w:rsidR="00E143A9" w:rsidRPr="007B7FD8">
        <w:rPr>
          <w:rFonts w:ascii="Arial" w:hAnsi="Arial" w:cs="Arial"/>
          <w:sz w:val="22"/>
          <w:szCs w:val="22"/>
          <w:lang w:val="hu-HU"/>
        </w:rPr>
        <w:t xml:space="preserve">magabiztosan </w:t>
      </w:r>
      <w:r w:rsidRPr="007B7FD8">
        <w:rPr>
          <w:rFonts w:ascii="Arial" w:hAnsi="Arial" w:cs="Arial"/>
          <w:sz w:val="22"/>
          <w:szCs w:val="22"/>
          <w:lang w:val="hu-HU"/>
        </w:rPr>
        <w:t>uralható maradjon.</w:t>
      </w:r>
    </w:p>
    <w:p w14:paraId="58740B68" w14:textId="77777777" w:rsidR="00ED78D9" w:rsidRPr="007B7FD8" w:rsidRDefault="00ED78D9" w:rsidP="00ED78D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4B8E37F" w14:textId="2FBA51C1" w:rsidR="00B06248" w:rsidRPr="007B7FD8" w:rsidRDefault="00B06248" w:rsidP="00AA5DF4">
      <w:pPr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 xml:space="preserve">“Az új Focus ST Track Pack hatásosan ötvözi a csúcstechnológiás megoldásokat, hogy </w:t>
      </w:r>
      <w:r w:rsidR="00E143A9" w:rsidRPr="007B7FD8">
        <w:rPr>
          <w:rFonts w:ascii="Arial" w:hAnsi="Arial" w:cs="Arial"/>
          <w:sz w:val="22"/>
          <w:szCs w:val="22"/>
          <w:lang w:val="hu-HU"/>
        </w:rPr>
        <w:t xml:space="preserve">a vezetés szerelmesei </w:t>
      </w:r>
      <w:r w:rsidRPr="007B7FD8">
        <w:rPr>
          <w:rFonts w:ascii="Arial" w:hAnsi="Arial" w:cs="Arial"/>
          <w:sz w:val="22"/>
          <w:szCs w:val="22"/>
          <w:lang w:val="hu-HU"/>
        </w:rPr>
        <w:t>egy vérbeli versenygép</w:t>
      </w:r>
      <w:r w:rsidR="00E143A9" w:rsidRPr="007B7FD8">
        <w:rPr>
          <w:rFonts w:ascii="Arial" w:hAnsi="Arial" w:cs="Arial"/>
          <w:sz w:val="22"/>
          <w:szCs w:val="22"/>
          <w:lang w:val="hu-HU"/>
        </w:rPr>
        <w:t>et kapjanak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,” </w:t>
      </w:r>
      <w:r w:rsidR="007B7FD8" w:rsidRPr="007B7FD8">
        <w:rPr>
          <w:rFonts w:ascii="Arial" w:hAnsi="Arial" w:cs="Arial"/>
          <w:sz w:val="22"/>
          <w:szCs w:val="22"/>
          <w:lang w:val="hu-HU"/>
        </w:rPr>
        <w:t>nyilatkozta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 </w:t>
      </w:r>
      <w:r w:rsidR="00D316F3">
        <w:rPr>
          <w:rFonts w:ascii="Arial" w:hAnsi="Arial" w:cs="Arial"/>
          <w:sz w:val="22"/>
          <w:szCs w:val="22"/>
          <w:lang w:val="hu-HU"/>
        </w:rPr>
        <w:t>Laky Andrea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, a Ford </w:t>
      </w:r>
      <w:r w:rsidR="00D316F3">
        <w:rPr>
          <w:rFonts w:ascii="Arial" w:hAnsi="Arial" w:cs="Arial"/>
          <w:sz w:val="22"/>
          <w:szCs w:val="22"/>
          <w:lang w:val="hu-HU"/>
        </w:rPr>
        <w:t>Magyarország ügyvezető ig</w:t>
      </w:r>
      <w:r w:rsidRPr="007B7FD8">
        <w:rPr>
          <w:rFonts w:ascii="Arial" w:hAnsi="Arial" w:cs="Arial"/>
          <w:sz w:val="22"/>
          <w:szCs w:val="22"/>
          <w:lang w:val="hu-HU"/>
        </w:rPr>
        <w:t>azgatója. “Állítható felfüggesztés, nagyméretű fékek és remekül tapadó abroncsok optimalizálják a teljesítményt, a karosszéria mozgásait és az irányíthatóságot – vagyis mindazt, amire ez az autó született.”</w:t>
      </w:r>
    </w:p>
    <w:p w14:paraId="03FC66B1" w14:textId="77777777" w:rsidR="00B06248" w:rsidRPr="007B7FD8" w:rsidRDefault="00B06248" w:rsidP="00AA5DF4">
      <w:pPr>
        <w:rPr>
          <w:rFonts w:ascii="Arial" w:hAnsi="Arial" w:cs="Arial"/>
          <w:sz w:val="22"/>
          <w:szCs w:val="22"/>
          <w:lang w:val="hu-HU"/>
        </w:rPr>
      </w:pPr>
    </w:p>
    <w:p w14:paraId="0CEF38D7" w14:textId="5DD72A83" w:rsidR="00AA5DF4" w:rsidRPr="007B7FD8" w:rsidRDefault="00B06248" w:rsidP="00AA5DF4">
      <w:pPr>
        <w:rPr>
          <w:sz w:val="24"/>
          <w:lang w:val="hu-HU" w:eastAsia="en-GB"/>
        </w:rPr>
      </w:pPr>
      <w:r w:rsidRPr="007B7FD8">
        <w:rPr>
          <w:rFonts w:ascii="Arial" w:hAnsi="Arial" w:cs="Arial"/>
          <w:sz w:val="22"/>
          <w:szCs w:val="22"/>
          <w:lang w:val="hu-HU"/>
        </w:rPr>
        <w:t>A</w:t>
      </w:r>
      <w:r w:rsidR="00AA5DF4" w:rsidRPr="007B7FD8">
        <w:rPr>
          <w:rFonts w:ascii="Arial" w:hAnsi="Arial" w:cs="Arial"/>
          <w:sz w:val="22"/>
          <w:szCs w:val="22"/>
          <w:lang w:val="hu-HU"/>
        </w:rPr>
        <w:t xml:space="preserve"> Focus ST Track Pack </w:t>
      </w:r>
      <w:r w:rsidRPr="007B7FD8">
        <w:rPr>
          <w:rFonts w:ascii="Arial" w:hAnsi="Arial" w:cs="Arial"/>
          <w:sz w:val="22"/>
          <w:szCs w:val="22"/>
          <w:lang w:val="hu-HU"/>
        </w:rPr>
        <w:t>má</w:t>
      </w:r>
      <w:r w:rsidR="003A0381">
        <w:rPr>
          <w:rFonts w:ascii="Arial" w:hAnsi="Arial" w:cs="Arial"/>
          <w:sz w:val="22"/>
          <w:szCs w:val="22"/>
          <w:lang w:val="hu-HU"/>
        </w:rPr>
        <w:t>r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 megrendelhető Magyarországon</w:t>
      </w:r>
      <w:r w:rsidR="00B45A98" w:rsidRPr="007B7FD8">
        <w:rPr>
          <w:rFonts w:ascii="Arial" w:hAnsi="Arial" w:cs="Arial"/>
          <w:sz w:val="22"/>
          <w:szCs w:val="22"/>
          <w:lang w:val="hu-HU"/>
        </w:rPr>
        <w:t xml:space="preserve">; az első ilyen modelleket </w:t>
      </w:r>
      <w:r w:rsidR="003A0381">
        <w:rPr>
          <w:rFonts w:ascii="Arial" w:hAnsi="Arial" w:cs="Arial"/>
          <w:sz w:val="22"/>
          <w:szCs w:val="22"/>
          <w:lang w:val="hu-HU"/>
        </w:rPr>
        <w:t>jövő év elején</w:t>
      </w:r>
      <w:r w:rsidR="00B45A98" w:rsidRPr="007B7FD8">
        <w:rPr>
          <w:rFonts w:ascii="Arial" w:hAnsi="Arial" w:cs="Arial"/>
          <w:sz w:val="22"/>
          <w:szCs w:val="22"/>
          <w:lang w:val="hu-HU"/>
        </w:rPr>
        <w:t xml:space="preserve"> vehetik át a vásárlók</w:t>
      </w:r>
      <w:r w:rsidR="00AA5DF4" w:rsidRPr="007B7FD8">
        <w:rPr>
          <w:rFonts w:ascii="Arial" w:hAnsi="Arial" w:cs="Arial"/>
          <w:sz w:val="22"/>
          <w:szCs w:val="22"/>
          <w:lang w:val="hu-HU"/>
        </w:rPr>
        <w:t>.</w:t>
      </w:r>
    </w:p>
    <w:p w14:paraId="237B9B4D" w14:textId="77777777" w:rsidR="00790C5B" w:rsidRPr="007B7FD8" w:rsidRDefault="00790C5B" w:rsidP="00852EFF">
      <w:pPr>
        <w:pStyle w:val="BodyText2"/>
        <w:spacing w:before="120" w:line="240" w:lineRule="auto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</w:p>
    <w:p w14:paraId="7215C4AA" w14:textId="0EC449EE" w:rsidR="00B45A98" w:rsidRPr="007B7FD8" w:rsidRDefault="00B45A98" w:rsidP="00170EA6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7B7FD8">
        <w:rPr>
          <w:rFonts w:ascii="Arial" w:hAnsi="Arial" w:cs="Arial"/>
          <w:b/>
          <w:bCs/>
          <w:sz w:val="22"/>
          <w:szCs w:val="22"/>
          <w:lang w:val="hu-HU"/>
        </w:rPr>
        <w:t>Versenypálya-használatra kész teljesítmény és irányíthatóság</w:t>
      </w:r>
    </w:p>
    <w:p w14:paraId="120CD7DE" w14:textId="77777777" w:rsidR="00790C5B" w:rsidRPr="007B7FD8" w:rsidRDefault="00790C5B" w:rsidP="00170EA6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747C21BE" w14:textId="0EC3CC86" w:rsidR="00424FC5" w:rsidRPr="007B7FD8" w:rsidRDefault="00424FC5" w:rsidP="0087528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>A versenysport-specialista KW Automotive</w:t>
      </w:r>
      <w:r w:rsidR="00E143A9" w:rsidRPr="007B7FD8">
        <w:rPr>
          <w:rFonts w:ascii="Arial" w:hAnsi="Arial" w:cs="Arial"/>
          <w:sz w:val="22"/>
          <w:szCs w:val="22"/>
          <w:lang w:val="hu-HU"/>
        </w:rPr>
        <w:t xml:space="preserve"> </w:t>
      </w:r>
      <w:r w:rsidRPr="007B7FD8">
        <w:rPr>
          <w:rFonts w:ascii="Arial" w:hAnsi="Arial" w:cs="Arial"/>
          <w:sz w:val="22"/>
          <w:szCs w:val="22"/>
          <w:lang w:val="hu-HU"/>
        </w:rPr>
        <w:t>közreműködésével kifejlesztett futóműrendszer rozsdamentes acélburkolatú lengéscsillapítóiban 12 fokozatban állítható a berugózás, és 16 fokozatban a kirugózás mértéke. A kétféle beállítási móddal a versenypályák rendszeres látogatói mindig az adott körülményekhez finomhangolhatják a futómű reakcióit, sőt a kedvenc pályáikhoz szükséges teljesítményt is optimalizálhatják.</w:t>
      </w:r>
    </w:p>
    <w:p w14:paraId="574BC7F0" w14:textId="5351B288" w:rsidR="0087528B" w:rsidRPr="007B7FD8" w:rsidRDefault="0087528B" w:rsidP="005C269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950611D" w14:textId="28902129" w:rsidR="00424FC5" w:rsidRPr="007B7FD8" w:rsidRDefault="00424FC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 xml:space="preserve">A lengéscsillapítók </w:t>
      </w:r>
      <w:r w:rsidR="00342357" w:rsidRPr="007B7FD8">
        <w:rPr>
          <w:rFonts w:ascii="Arial" w:hAnsi="Arial" w:cs="Arial"/>
          <w:sz w:val="22"/>
          <w:szCs w:val="22"/>
          <w:lang w:val="hu-HU"/>
        </w:rPr>
        <w:t xml:space="preserve">mellett fontos szerepet játszanak a porfestett rugók is, 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amelyek </w:t>
      </w:r>
      <w:r w:rsidR="00342357" w:rsidRPr="007B7FD8">
        <w:rPr>
          <w:rFonts w:ascii="Arial" w:hAnsi="Arial" w:cs="Arial"/>
          <w:sz w:val="22"/>
          <w:szCs w:val="22"/>
          <w:lang w:val="hu-HU"/>
        </w:rPr>
        <w:t>mintegy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 50 százalékkal merevebbek, és 10 mm-rel </w:t>
      </w:r>
      <w:r w:rsidR="00342357" w:rsidRPr="007B7FD8">
        <w:rPr>
          <w:rFonts w:ascii="Arial" w:hAnsi="Arial" w:cs="Arial"/>
          <w:sz w:val="22"/>
          <w:szCs w:val="22"/>
          <w:lang w:val="hu-HU"/>
        </w:rPr>
        <w:t xml:space="preserve">rövidebbek Focus ST szabványos rugóinál. Ez a megoldás </w:t>
      </w:r>
      <w:r w:rsidR="00E143A9" w:rsidRPr="007B7FD8">
        <w:rPr>
          <w:rFonts w:ascii="Arial" w:hAnsi="Arial" w:cs="Arial"/>
          <w:sz w:val="22"/>
          <w:szCs w:val="22"/>
          <w:lang w:val="hu-HU"/>
        </w:rPr>
        <w:t xml:space="preserve">a gyorsabb irányváltások érdekében </w:t>
      </w:r>
      <w:r w:rsidR="00342357" w:rsidRPr="007B7FD8">
        <w:rPr>
          <w:rFonts w:ascii="Arial" w:hAnsi="Arial" w:cs="Arial"/>
          <w:sz w:val="22"/>
          <w:szCs w:val="22"/>
          <w:lang w:val="hu-HU"/>
        </w:rPr>
        <w:t>alacsonyabbra hozza az autó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 súlypont</w:t>
      </w:r>
      <w:r w:rsidR="00342357" w:rsidRPr="007B7FD8">
        <w:rPr>
          <w:rFonts w:ascii="Arial" w:hAnsi="Arial" w:cs="Arial"/>
          <w:sz w:val="22"/>
          <w:szCs w:val="22"/>
          <w:lang w:val="hu-HU"/>
        </w:rPr>
        <w:t>já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t, és </w:t>
      </w:r>
      <w:r w:rsidR="00342357" w:rsidRPr="007B7FD8">
        <w:rPr>
          <w:rFonts w:ascii="Arial" w:hAnsi="Arial" w:cs="Arial"/>
          <w:sz w:val="22"/>
          <w:szCs w:val="22"/>
          <w:lang w:val="hu-HU"/>
        </w:rPr>
        <w:t>mérsékli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 a karosszéria dőlését. A </w:t>
      </w:r>
      <w:r w:rsidR="00342357" w:rsidRPr="007B7FD8">
        <w:rPr>
          <w:rFonts w:ascii="Arial" w:hAnsi="Arial" w:cs="Arial"/>
          <w:sz w:val="22"/>
          <w:szCs w:val="22"/>
          <w:lang w:val="hu-HU"/>
        </w:rPr>
        <w:t xml:space="preserve">pilóták további 15 mm-rel is leültethetik a felfüggesztést, ha 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ezt a helyi jogszabályok </w:t>
      </w:r>
      <w:r w:rsidR="00342357" w:rsidRPr="007B7FD8">
        <w:rPr>
          <w:rFonts w:ascii="Arial" w:hAnsi="Arial" w:cs="Arial"/>
          <w:sz w:val="22"/>
          <w:szCs w:val="22"/>
          <w:lang w:val="hu-HU"/>
        </w:rPr>
        <w:t>megengedik</w:t>
      </w:r>
      <w:r w:rsidRPr="007B7FD8">
        <w:rPr>
          <w:rFonts w:ascii="Arial" w:hAnsi="Arial" w:cs="Arial"/>
          <w:sz w:val="22"/>
          <w:szCs w:val="22"/>
          <w:lang w:val="hu-HU"/>
        </w:rPr>
        <w:t>.</w:t>
      </w:r>
    </w:p>
    <w:p w14:paraId="219D9A92" w14:textId="40516E05" w:rsidR="005B43CD" w:rsidRPr="007B7FD8" w:rsidRDefault="005B43CD" w:rsidP="00170EA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17CF741" w14:textId="47453389" w:rsidR="00342357" w:rsidRPr="007B7FD8" w:rsidRDefault="00342357" w:rsidP="00DE12E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>Az áramlásform</w:t>
      </w:r>
      <w:r w:rsidR="00E143A9" w:rsidRPr="007B7FD8">
        <w:rPr>
          <w:rFonts w:ascii="Arial" w:hAnsi="Arial" w:cs="Arial"/>
          <w:sz w:val="22"/>
          <w:szCs w:val="22"/>
          <w:lang w:val="hu-HU"/>
        </w:rPr>
        <w:t>ázással készült, 19 colos könnyű</w:t>
      </w:r>
      <w:r w:rsidRPr="007B7FD8">
        <w:rPr>
          <w:rFonts w:ascii="Arial" w:hAnsi="Arial" w:cs="Arial"/>
          <w:sz w:val="22"/>
          <w:szCs w:val="22"/>
          <w:lang w:val="hu-HU"/>
        </w:rPr>
        <w:t>fém keréktárcsák gyártási eljárása zömíti az alumíniumot, így a kerék szilárd és ütésálló marad, miközben kevesebb anyag kell hozzá, vagyis csökken a tömege. Ennek eredményeképpen a kerekek 10 százalékkal könnyebbek a szokásosnál, vagyis gyorsabb</w:t>
      </w:r>
      <w:r w:rsidR="00A05ADB" w:rsidRPr="007B7FD8">
        <w:rPr>
          <w:rFonts w:ascii="Arial" w:hAnsi="Arial" w:cs="Arial"/>
          <w:sz w:val="22"/>
          <w:szCs w:val="22"/>
          <w:lang w:val="hu-HU"/>
        </w:rPr>
        <w:t xml:space="preserve">ak a függőleges </w:t>
      </w:r>
      <w:r w:rsidR="00E143A9" w:rsidRPr="007B7FD8">
        <w:rPr>
          <w:rFonts w:ascii="Arial" w:hAnsi="Arial" w:cs="Arial"/>
          <w:sz w:val="22"/>
          <w:szCs w:val="22"/>
          <w:lang w:val="hu-HU"/>
        </w:rPr>
        <w:t>mozgás</w:t>
      </w:r>
      <w:r w:rsidR="00A05ADB" w:rsidRPr="007B7FD8">
        <w:rPr>
          <w:rFonts w:ascii="Arial" w:hAnsi="Arial" w:cs="Arial"/>
          <w:sz w:val="22"/>
          <w:szCs w:val="22"/>
          <w:lang w:val="hu-HU"/>
        </w:rPr>
        <w:t>ok, ezért javul a gumiabroncsok tapadása, ez pedig egyaránt jótékony hatással van a gyorsításra, a fékezésre és a kanyarodásra. A keréktárcsákon egyedi, tapadásra optimalizált Pirelli P Zero Corsa abroncsok feszülnek, amelyek kiváló versenypálya</w:t>
      </w:r>
      <w:r w:rsidR="00E143A9" w:rsidRPr="007B7FD8">
        <w:rPr>
          <w:rFonts w:ascii="Arial" w:hAnsi="Arial" w:cs="Arial"/>
          <w:sz w:val="22"/>
          <w:szCs w:val="22"/>
          <w:lang w:val="hu-HU"/>
        </w:rPr>
        <w:t>-</w:t>
      </w:r>
      <w:r w:rsidR="00A05ADB" w:rsidRPr="007B7FD8">
        <w:rPr>
          <w:rFonts w:ascii="Arial" w:hAnsi="Arial" w:cs="Arial"/>
          <w:sz w:val="22"/>
          <w:szCs w:val="22"/>
          <w:lang w:val="hu-HU"/>
        </w:rPr>
        <w:t>teljesítményt nyújtanak, és a közúton, száraz aszfalton is remekül használhatók.</w:t>
      </w:r>
    </w:p>
    <w:p w14:paraId="344E8B58" w14:textId="44447C5F" w:rsidR="005B43CD" w:rsidRPr="007B7FD8" w:rsidRDefault="005B43CD" w:rsidP="00170EA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67CD953" w14:textId="1B341946" w:rsidR="00A05ADB" w:rsidRPr="007B7FD8" w:rsidRDefault="00A05ADB" w:rsidP="00DE12E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>A fékteljesítmény is</w:t>
      </w:r>
      <w:r w:rsidR="00E143A9" w:rsidRPr="007B7FD8">
        <w:rPr>
          <w:rFonts w:ascii="Arial" w:hAnsi="Arial" w:cs="Arial"/>
          <w:sz w:val="22"/>
          <w:szCs w:val="22"/>
          <w:lang w:val="hu-HU"/>
        </w:rPr>
        <w:t xml:space="preserve"> tovább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 javult. Az első féktárcsák átmérője 10 százalékkal nagyobb</w:t>
      </w:r>
      <w:r w:rsidR="00E143A9" w:rsidRPr="007B7FD8">
        <w:rPr>
          <w:rFonts w:ascii="Arial" w:hAnsi="Arial" w:cs="Arial"/>
          <w:sz w:val="22"/>
          <w:szCs w:val="22"/>
          <w:lang w:val="hu-HU"/>
        </w:rPr>
        <w:t xml:space="preserve"> 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a normál modellek 330 mm-es </w:t>
      </w:r>
      <w:r w:rsidR="00E143A9" w:rsidRPr="007B7FD8">
        <w:rPr>
          <w:rFonts w:ascii="Arial" w:hAnsi="Arial" w:cs="Arial"/>
          <w:sz w:val="22"/>
          <w:szCs w:val="22"/>
          <w:lang w:val="hu-HU"/>
        </w:rPr>
        <w:t>méreténél</w:t>
      </w:r>
      <w:r w:rsidRPr="007B7FD8">
        <w:rPr>
          <w:rFonts w:ascii="Arial" w:hAnsi="Arial" w:cs="Arial"/>
          <w:sz w:val="22"/>
          <w:szCs w:val="22"/>
          <w:lang w:val="hu-HU"/>
        </w:rPr>
        <w:t>, és mindehhez Brembo négydugattyús féknyergek társulnak, amelyek erősebben markolnak rá a tárcsára, ráadásul nagyobb felületet biztosítanak a keletkező hő gyors elvezetéséhez, mérsékelve ezzel a felmelegedés okozta fékhatás-csökkenést a keményebb pályaszakaszokon.</w:t>
      </w:r>
    </w:p>
    <w:p w14:paraId="2D5968EF" w14:textId="77777777" w:rsidR="00AA5DF4" w:rsidRPr="007B7FD8" w:rsidRDefault="00AA5DF4" w:rsidP="00852EFF">
      <w:pPr>
        <w:pStyle w:val="BodyText2"/>
        <w:spacing w:before="120"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786528CA" w14:textId="47456FDD" w:rsidR="006649D7" w:rsidRPr="007B7FD8" w:rsidRDefault="007B7FD8" w:rsidP="00B93877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7B7FD8">
        <w:rPr>
          <w:rFonts w:ascii="Arial" w:hAnsi="Arial" w:cs="Arial"/>
          <w:b/>
          <w:bCs/>
          <w:sz w:val="22"/>
          <w:szCs w:val="22"/>
          <w:lang w:val="hu-HU"/>
        </w:rPr>
        <w:t>Erő és stílus</w:t>
      </w:r>
    </w:p>
    <w:p w14:paraId="4DE15E61" w14:textId="77777777" w:rsidR="007B7FD8" w:rsidRPr="007B7FD8" w:rsidRDefault="007B7FD8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73FBE47" w14:textId="0CD5DC95" w:rsidR="001D74F8" w:rsidRPr="007B7FD8" w:rsidRDefault="001D74F8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 xml:space="preserve">A különleges Track Pack külső stílusjegyekkel még </w:t>
      </w:r>
      <w:r w:rsidR="007B7FD8" w:rsidRPr="007B7FD8">
        <w:rPr>
          <w:rFonts w:ascii="Arial" w:hAnsi="Arial" w:cs="Arial"/>
          <w:sz w:val="22"/>
          <w:szCs w:val="22"/>
          <w:lang w:val="hu-HU"/>
        </w:rPr>
        <w:t>hangsúlyosabban érvényesül a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 Focus ST </w:t>
      </w:r>
      <w:hyperlink r:id="rId8" w:history="1"/>
      <w:r w:rsidRPr="007B7FD8">
        <w:rPr>
          <w:rFonts w:ascii="Arial" w:hAnsi="Arial" w:cs="Arial"/>
          <w:sz w:val="22"/>
          <w:szCs w:val="22"/>
          <w:lang w:val="hu-HU"/>
        </w:rPr>
        <w:t xml:space="preserve"> erőt sugalló megjelenése.</w:t>
      </w:r>
    </w:p>
    <w:p w14:paraId="23E5BE09" w14:textId="77777777" w:rsidR="003D07EE" w:rsidRPr="007B7FD8" w:rsidRDefault="003D07EE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96E6D46" w14:textId="64A58660" w:rsidR="001D74F8" w:rsidRPr="007B7FD8" w:rsidRDefault="001D74F8" w:rsidP="00C410E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>Az ST exkluzív hátsó légterelőjét, hátsó diffúzorát és első lökhárító-</w:t>
      </w:r>
      <w:r w:rsidR="00F41ABC" w:rsidRPr="007B7FD8">
        <w:rPr>
          <w:rFonts w:ascii="Arial" w:hAnsi="Arial" w:cs="Arial"/>
          <w:sz w:val="22"/>
          <w:szCs w:val="22"/>
          <w:lang w:val="hu-HU"/>
        </w:rPr>
        <w:t xml:space="preserve">légterelőit csillogó Agate Black fényezés fedi, függetlenül a karosszéria színétől. Mindhárom elem passzív aerodinamikai hatással </w:t>
      </w:r>
      <w:r w:rsidR="007B7FD8" w:rsidRPr="007B7FD8">
        <w:rPr>
          <w:rFonts w:ascii="Arial" w:hAnsi="Arial" w:cs="Arial"/>
          <w:sz w:val="22"/>
          <w:szCs w:val="22"/>
          <w:lang w:val="hu-HU"/>
        </w:rPr>
        <w:t>javítja</w:t>
      </w:r>
      <w:r w:rsidR="00F41ABC" w:rsidRPr="007B7FD8">
        <w:rPr>
          <w:rFonts w:ascii="Arial" w:hAnsi="Arial" w:cs="Arial"/>
          <w:sz w:val="22"/>
          <w:szCs w:val="22"/>
          <w:lang w:val="hu-HU"/>
        </w:rPr>
        <w:t xml:space="preserve"> a leszorító erőt és a menetstabilitást.</w:t>
      </w:r>
    </w:p>
    <w:p w14:paraId="668931DD" w14:textId="77777777" w:rsidR="007D0C64" w:rsidRPr="007B7FD8" w:rsidRDefault="007D0C64" w:rsidP="00C410E5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4E4085F" w14:textId="19E8D592" w:rsidR="00F41ABC" w:rsidRPr="007B7FD8" w:rsidRDefault="00F41ABC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 xml:space="preserve">A Focus ST Track Pack teteje, felső hűtőmaszkja és külső </w:t>
      </w:r>
      <w:r w:rsidR="007B7FD8" w:rsidRPr="007B7FD8">
        <w:rPr>
          <w:rFonts w:ascii="Arial" w:hAnsi="Arial" w:cs="Arial"/>
          <w:sz w:val="22"/>
          <w:szCs w:val="22"/>
          <w:lang w:val="hu-HU"/>
        </w:rPr>
        <w:t>visszapillantó-borítása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 is magas fényű Agate Black árnyalatú. Hasonló, csillogó fekete fényezést kaptak a könnyűfém keréktárcsák is, amelyek mögött vörösre festett féknyergek láthatók.</w:t>
      </w:r>
    </w:p>
    <w:p w14:paraId="56EAB011" w14:textId="77777777" w:rsidR="004B436A" w:rsidRPr="007B7FD8" w:rsidRDefault="004B436A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48797FD" w14:textId="2C675FA6" w:rsidR="00F41ABC" w:rsidRPr="007B7FD8" w:rsidRDefault="00F41ABC" w:rsidP="00B9387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>Szintén exkluzív megoldás, hogy a normál króm embléma helyére finom fekete vonallal kontúrozott ST-logók kerültek. A látványos karosszériaszínek kínálatában olyan árnyalatok szerepelnek, mint az Agate Black, a Fantastic Red, a Frozen White, a Magnetic, és a kizárólag az ST-változatokhoz megrendelhető Mean Green.</w:t>
      </w:r>
    </w:p>
    <w:p w14:paraId="257774CB" w14:textId="77777777" w:rsidR="004B436A" w:rsidRPr="007B7FD8" w:rsidRDefault="004B436A" w:rsidP="00E760B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4CD246C" w14:textId="75F4B9A7" w:rsidR="00F41ABC" w:rsidRPr="007B7FD8" w:rsidRDefault="00F41ABC" w:rsidP="00E760B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 xml:space="preserve">A Ford tavaly vadonatúj utasteret </w:t>
      </w:r>
      <w:r w:rsidR="00564B6D" w:rsidRPr="007B7FD8">
        <w:rPr>
          <w:rFonts w:ascii="Arial" w:hAnsi="Arial" w:cs="Arial"/>
          <w:sz w:val="22"/>
          <w:szCs w:val="22"/>
          <w:lang w:val="hu-HU"/>
        </w:rPr>
        <w:t>készített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 a Focus ST-hez, </w:t>
      </w:r>
      <w:r w:rsidR="00CD2522" w:rsidRPr="007B7FD8">
        <w:rPr>
          <w:rFonts w:ascii="Arial" w:hAnsi="Arial" w:cs="Arial"/>
          <w:sz w:val="22"/>
          <w:szCs w:val="22"/>
          <w:lang w:val="hu-HU"/>
        </w:rPr>
        <w:t xml:space="preserve">benne </w:t>
      </w:r>
      <w:hyperlink r:id="rId9" w:history="1">
        <w:r w:rsidR="00CD2522" w:rsidRPr="007B7FD8">
          <w:rPr>
            <w:rStyle w:val="Hyperlink"/>
            <w:rFonts w:ascii="Arial" w:hAnsi="Arial" w:cs="Arial"/>
            <w:sz w:val="22"/>
            <w:szCs w:val="22"/>
            <w:lang w:val="hu-HU"/>
          </w:rPr>
          <w:t>saját fejlesztésű Ford Performance ülésekkel</w:t>
        </w:r>
      </w:hyperlink>
      <w:r w:rsidR="00CD2522" w:rsidRPr="007B7FD8">
        <w:rPr>
          <w:rFonts w:ascii="Arial" w:hAnsi="Arial" w:cs="Arial"/>
          <w:sz w:val="22"/>
          <w:szCs w:val="22"/>
          <w:lang w:val="hu-HU"/>
        </w:rPr>
        <w:t xml:space="preserve">, amelyeknek remek oldaltartását és kényelmét </w:t>
      </w:r>
      <w:r w:rsidR="007B7FD8" w:rsidRPr="007B7FD8">
        <w:rPr>
          <w:rFonts w:ascii="Arial" w:hAnsi="Arial" w:cs="Arial"/>
          <w:sz w:val="22"/>
          <w:szCs w:val="22"/>
          <w:lang w:val="hu-HU"/>
        </w:rPr>
        <w:t>most</w:t>
      </w:r>
      <w:r w:rsidR="00CD2522" w:rsidRPr="007B7FD8">
        <w:rPr>
          <w:rFonts w:ascii="Arial" w:hAnsi="Arial" w:cs="Arial"/>
          <w:sz w:val="22"/>
          <w:szCs w:val="22"/>
          <w:lang w:val="hu-HU"/>
        </w:rPr>
        <w:t xml:space="preserve"> teljes mértékben kiaknázhatják a Focus ST Track Pack vezetői.</w:t>
      </w:r>
    </w:p>
    <w:p w14:paraId="25AFFCA0" w14:textId="77777777" w:rsidR="004B436A" w:rsidRPr="007B7FD8" w:rsidRDefault="004B436A" w:rsidP="00E760B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310651F" w14:textId="48832C96" w:rsidR="00564B6D" w:rsidRPr="007B7FD8" w:rsidRDefault="00564B6D" w:rsidP="00E760B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>A fejlett utastéri technológiák közt megtalálható a 13,2 colos központi érintőképernyő</w:t>
      </w:r>
      <w:r w:rsidR="007B7FD8" w:rsidRPr="007B7FD8">
        <w:rPr>
          <w:rFonts w:ascii="Arial" w:hAnsi="Arial" w:cs="Arial"/>
          <w:sz w:val="22"/>
          <w:szCs w:val="22"/>
          <w:lang w:val="hu-HU"/>
        </w:rPr>
        <w:t xml:space="preserve"> is az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 intuitív kezelőfelülettel, amelyen a vezető egy vagy két ujjmozdulattal elér bármilyen alkalmazást, információt vagy kezelőszervet.</w:t>
      </w:r>
    </w:p>
    <w:p w14:paraId="7489C910" w14:textId="77777777" w:rsidR="004B436A" w:rsidRPr="007B7FD8" w:rsidRDefault="004B436A" w:rsidP="00E760B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D892697" w14:textId="5ACF544D" w:rsidR="00564B6D" w:rsidRPr="007B7FD8" w:rsidRDefault="00564B6D" w:rsidP="00E760B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 xml:space="preserve">A Focus ST 2,3 literes EcoBoost benzinmotorja 280 lóerőt ad le 5500 1/perc fordulatszámnál, a 420 Nm nyomatékcsúcs pedig 3000-4000 1/perc fordulatszám-tartományban rendelkezésre áll. Mindezt a kettős megfúvású turbótöltő és a turbólyuk-kiküszöbölő technológia teszi lehetővé. </w:t>
      </w:r>
    </w:p>
    <w:p w14:paraId="54882BC4" w14:textId="77777777" w:rsidR="00E760B4" w:rsidRPr="007B7FD8" w:rsidRDefault="00E760B4" w:rsidP="00E760B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EE1FAC4" w14:textId="6E7F8EBA" w:rsidR="00564B6D" w:rsidRPr="007B7FD8" w:rsidRDefault="00564B6D" w:rsidP="00E760B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>A padlógázos fokozatváltás lehetősége remek teljesítményt biztosít, nyitva tartva a pillangószelepet, amikor a vezető felengedi a kuplungot, hogy magasabb fokozatba kapcsolja a sebességváltót – így a turbótöltő reakciója a lehető leggyorsabb lesz.</w:t>
      </w:r>
      <w:r w:rsidR="00900D2F" w:rsidRPr="007B7FD8">
        <w:rPr>
          <w:rFonts w:ascii="Arial" w:hAnsi="Arial" w:cs="Arial"/>
          <w:sz w:val="22"/>
          <w:szCs w:val="22"/>
          <w:lang w:val="hu-HU"/>
        </w:rPr>
        <w:t xml:space="preserve"> Szintén a teljesítményt fokozza az elektronikus vezérlésű részlegesen záró differenciálmű (eLSD) is: a sebességváltóba beépített rendszer a hidraulikus működtetésű tengelykapcsolókkal a rendelkezésre álló forgatónyomaték akár 100 százalékát is képes a jobban tapadó kerékre irányítani, hatásosan kiküszöbölve ezzel a kerekek kipörgését. Ez a technológia gyorsabban és precízebben működik, mint a mechanikus LSD-rendszerek, mivel a hajtásláncból érkező információk és a járműdinamikai szenzorok jelei alapján a rendszer már előre képes módosítani a vonóerő elosztását.</w:t>
      </w:r>
    </w:p>
    <w:p w14:paraId="2ED93746" w14:textId="5E2A4D3F" w:rsidR="00E760B4" w:rsidRPr="007B7FD8" w:rsidRDefault="00E760B4" w:rsidP="00E760B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E935ACD" w14:textId="72DAAC94" w:rsidR="00900D2F" w:rsidRPr="007B7FD8" w:rsidRDefault="00900D2F" w:rsidP="00E760B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>A vezető kiaknázhatja a választható üzemmódok</w:t>
      </w:r>
      <w:r w:rsidRPr="007B7FD8">
        <w:rPr>
          <w:rFonts w:ascii="Arial" w:hAnsi="Arial" w:cs="Arial"/>
          <w:sz w:val="22"/>
          <w:szCs w:val="22"/>
          <w:vertAlign w:val="superscript"/>
          <w:lang w:val="hu-HU"/>
        </w:rPr>
        <w:t xml:space="preserve">2 </w:t>
      </w:r>
      <w:r w:rsidRPr="007B7FD8">
        <w:rPr>
          <w:rFonts w:ascii="Arial" w:hAnsi="Arial" w:cs="Arial"/>
          <w:sz w:val="22"/>
          <w:szCs w:val="22"/>
          <w:lang w:val="hu-HU"/>
        </w:rPr>
        <w:t>előnyeit is, az adott vezetési helyzethez igazítva az eLSD, a gázadás, az elektromos szervokormány és az elektronikus menetstabilizáló (ESC)</w:t>
      </w:r>
      <w:r w:rsidR="00E143A9" w:rsidRPr="007B7FD8">
        <w:rPr>
          <w:rFonts w:ascii="Arial" w:hAnsi="Arial" w:cs="Arial"/>
          <w:sz w:val="22"/>
          <w:szCs w:val="22"/>
          <w:lang w:val="hu-HU"/>
        </w:rPr>
        <w:t xml:space="preserve"> karakterisztikáját; ez utóbbi rendszer például a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 Versenypálya beállítás kiválasztásával </w:t>
      </w:r>
      <w:r w:rsidR="00E143A9" w:rsidRPr="007B7FD8">
        <w:rPr>
          <w:rFonts w:ascii="Arial" w:hAnsi="Arial" w:cs="Arial"/>
          <w:sz w:val="22"/>
          <w:szCs w:val="22"/>
          <w:lang w:val="hu-HU"/>
        </w:rPr>
        <w:t>sokkal</w:t>
      </w:r>
      <w:r w:rsidRPr="007B7FD8">
        <w:rPr>
          <w:rFonts w:ascii="Arial" w:hAnsi="Arial" w:cs="Arial"/>
          <w:sz w:val="22"/>
          <w:szCs w:val="22"/>
          <w:lang w:val="hu-HU"/>
        </w:rPr>
        <w:t xml:space="preserve"> nagyobb szabadságot biztosít a vezetőnek</w:t>
      </w:r>
      <w:r w:rsidR="00E143A9" w:rsidRPr="007B7FD8">
        <w:rPr>
          <w:rFonts w:ascii="Arial" w:hAnsi="Arial" w:cs="Arial"/>
          <w:sz w:val="22"/>
          <w:szCs w:val="22"/>
          <w:lang w:val="hu-HU"/>
        </w:rPr>
        <w:t>.</w:t>
      </w:r>
    </w:p>
    <w:p w14:paraId="17E25B68" w14:textId="77777777" w:rsidR="00E760B4" w:rsidRPr="007B7FD8" w:rsidRDefault="00E760B4" w:rsidP="00E760B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80164FC" w14:textId="7EA0DA19" w:rsidR="00B00BC8" w:rsidRPr="007B7FD8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7B7FD8">
        <w:rPr>
          <w:rFonts w:ascii="Arial" w:hAnsi="Arial" w:cs="Arial"/>
          <w:sz w:val="22"/>
          <w:szCs w:val="22"/>
          <w:lang w:val="hu-HU"/>
        </w:rPr>
        <w:t># # #</w:t>
      </w:r>
    </w:p>
    <w:p w14:paraId="7BDBEB4A" w14:textId="77777777" w:rsidR="00CC3B08" w:rsidRPr="007B7FD8" w:rsidRDefault="00CC3B0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76E842E7" w14:textId="28503732" w:rsidR="007B7FD8" w:rsidRPr="007B7FD8" w:rsidRDefault="00847E80" w:rsidP="00CC3B08">
      <w:pPr>
        <w:textAlignment w:val="baseline"/>
        <w:rPr>
          <w:rFonts w:ascii="Arial" w:hAnsi="Arial" w:cs="Arial"/>
          <w:szCs w:val="20"/>
          <w:lang w:val="hu-HU" w:eastAsia="en-GB"/>
        </w:rPr>
      </w:pPr>
      <w:r w:rsidRPr="007B7FD8">
        <w:rPr>
          <w:rFonts w:ascii="Arial" w:hAnsi="Arial" w:cs="Arial"/>
          <w:szCs w:val="20"/>
          <w:vertAlign w:val="superscript"/>
          <w:lang w:val="hu-HU" w:eastAsia="en-GB"/>
        </w:rPr>
        <w:t>1</w:t>
      </w:r>
      <w:r w:rsidR="00CC3B08" w:rsidRPr="007B7FD8">
        <w:rPr>
          <w:rFonts w:ascii="Arial" w:hAnsi="Arial" w:cs="Arial"/>
          <w:szCs w:val="20"/>
          <w:vertAlign w:val="superscript"/>
          <w:lang w:val="hu-HU" w:eastAsia="en-GB"/>
        </w:rPr>
        <w:t xml:space="preserve"> </w:t>
      </w:r>
      <w:r w:rsidR="007B7FD8" w:rsidRPr="007B7FD8">
        <w:rPr>
          <w:rFonts w:ascii="Arial" w:hAnsi="Arial" w:cs="Arial"/>
          <w:lang w:val="hu-HU"/>
        </w:rPr>
        <w:t>A 280 lóerős, 2,3 literes EcoBoost benzinmotorral és hatfokozatú manuális sebességváltóval szerelt Ford Focus ST homologizált CO</w:t>
      </w:r>
      <w:r w:rsidR="007B7FD8" w:rsidRPr="007B7FD8">
        <w:rPr>
          <w:rFonts w:ascii="Trebuchet MS" w:hAnsi="Trebuchet MS" w:cs="Arial"/>
          <w:lang w:val="hu-HU"/>
        </w:rPr>
        <w:t>₂</w:t>
      </w:r>
      <w:r w:rsidR="007B7FD8" w:rsidRPr="007B7FD8">
        <w:rPr>
          <w:rFonts w:ascii="Arial" w:hAnsi="Arial" w:cs="Arial"/>
          <w:lang w:val="hu-HU"/>
        </w:rPr>
        <w:t xml:space="preserve">-kibocsátása </w:t>
      </w:r>
      <w:r w:rsidR="007B7FD8" w:rsidRPr="007B7FD8">
        <w:rPr>
          <w:rFonts w:ascii="Arial" w:hAnsi="Arial" w:cs="Arial"/>
          <w:szCs w:val="20"/>
          <w:lang w:val="hu-HU" w:eastAsia="en-GB"/>
        </w:rPr>
        <w:t xml:space="preserve">180-189 </w:t>
      </w:r>
      <w:r w:rsidR="007B7FD8" w:rsidRPr="007B7FD8">
        <w:rPr>
          <w:rFonts w:ascii="Arial" w:hAnsi="Arial" w:cs="Arial"/>
          <w:lang w:val="hu-HU"/>
        </w:rPr>
        <w:t>g/km, homologizált üzemanyag-fogyasztása pedig 7,8-8,3 l/100 km (WLTP).</w:t>
      </w:r>
    </w:p>
    <w:p w14:paraId="02FCFEEB" w14:textId="3ECC2A08" w:rsidR="000E71FB" w:rsidRPr="007B7FD8" w:rsidRDefault="000E71FB" w:rsidP="00CC3B08">
      <w:pPr>
        <w:textAlignment w:val="baseline"/>
        <w:rPr>
          <w:rFonts w:ascii="Arial" w:hAnsi="Arial" w:cs="Arial"/>
          <w:szCs w:val="20"/>
          <w:lang w:val="hu-HU" w:eastAsia="en-GB"/>
        </w:rPr>
      </w:pPr>
    </w:p>
    <w:p w14:paraId="27639D4E" w14:textId="77777777" w:rsidR="007B7FD8" w:rsidRPr="007B7FD8" w:rsidRDefault="007B7FD8" w:rsidP="007B7FD8">
      <w:pPr>
        <w:tabs>
          <w:tab w:val="left" w:pos="7496"/>
        </w:tabs>
        <w:rPr>
          <w:rFonts w:ascii="Arial" w:hAnsi="Arial" w:cs="Arial"/>
          <w:lang w:val="hu-HU"/>
        </w:rPr>
      </w:pPr>
      <w:r w:rsidRPr="007B7FD8">
        <w:rPr>
          <w:rFonts w:ascii="Arial" w:hAnsi="Arial" w:cs="Arial"/>
          <w:color w:val="000000" w:themeColor="text1"/>
          <w:szCs w:val="20"/>
          <w:lang w:val="hu-HU" w:eastAsia="en-GB"/>
        </w:rPr>
        <w:t>Az üzemanyag/energiafogyasztási, CO</w:t>
      </w:r>
      <w:r w:rsidRPr="007B7FD8">
        <w:rPr>
          <w:rFonts w:ascii="Cambria Math" w:hAnsi="Cambria Math" w:cs="Cambria Math"/>
          <w:color w:val="000000" w:themeColor="text1"/>
          <w:szCs w:val="20"/>
          <w:lang w:val="hu-HU" w:eastAsia="en-GB"/>
        </w:rPr>
        <w:t>₂</w:t>
      </w:r>
      <w:r w:rsidRPr="007B7FD8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WLTP-adatait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</w:t>
      </w:r>
      <w:r w:rsidRPr="007B7FD8">
        <w:rPr>
          <w:rFonts w:ascii="Arial" w:hAnsi="Arial" w:cs="Arial"/>
          <w:lang w:val="hu-HU"/>
        </w:rPr>
        <w:t>.</w:t>
      </w:r>
    </w:p>
    <w:p w14:paraId="16B22D25" w14:textId="41C806EF" w:rsidR="0074532C" w:rsidRPr="007B7FD8" w:rsidRDefault="0074532C" w:rsidP="0074532C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1D49B1D6" w14:textId="6ECC556E" w:rsidR="0074532C" w:rsidRPr="007B7FD8" w:rsidRDefault="0074532C" w:rsidP="0074532C">
      <w:pPr>
        <w:rPr>
          <w:sz w:val="24"/>
          <w:lang w:val="hu-HU" w:eastAsia="en-GB"/>
        </w:rPr>
      </w:pPr>
      <w:r w:rsidRPr="007B7FD8">
        <w:rPr>
          <w:rFonts w:ascii="Arial" w:hAnsi="Arial" w:cs="Arial"/>
          <w:szCs w:val="20"/>
          <w:vertAlign w:val="superscript"/>
          <w:lang w:val="hu-HU" w:eastAsia="en-GB"/>
        </w:rPr>
        <w:t>2</w:t>
      </w:r>
      <w:r w:rsidRPr="007B7FD8">
        <w:rPr>
          <w:rFonts w:ascii="Arial" w:hAnsi="Arial" w:cs="Arial"/>
          <w:szCs w:val="20"/>
          <w:lang w:val="hu-HU" w:eastAsia="en-GB"/>
        </w:rPr>
        <w:t xml:space="preserve"> </w:t>
      </w:r>
      <w:r w:rsidR="007B7FD8" w:rsidRPr="007B7FD8">
        <w:rPr>
          <w:rFonts w:ascii="Arial" w:eastAsiaTheme="minorHAnsi" w:hAnsi="Arial" w:cs="Arial"/>
          <w:szCs w:val="20"/>
          <w:lang w:val="hu-HU"/>
        </w:rPr>
        <w:t>A vezetéssegítő technológiák kiegészítő feladatot látnak el, és nem helyettesítik a vezető figyelmét, döntését és irányítását, és a biztonságos autózást</w:t>
      </w:r>
      <w:r w:rsidRPr="007B7FD8">
        <w:rPr>
          <w:rFonts w:ascii="Arial" w:hAnsi="Arial" w:cs="Arial"/>
          <w:color w:val="000000"/>
          <w:szCs w:val="20"/>
          <w:lang w:val="hu-HU" w:eastAsia="en-GB"/>
        </w:rPr>
        <w:t>. </w:t>
      </w:r>
    </w:p>
    <w:p w14:paraId="76DD27B8" w14:textId="4A067377" w:rsidR="0074532C" w:rsidRPr="007B7FD8" w:rsidRDefault="0074532C" w:rsidP="0074532C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7B86741F" w14:textId="77777777" w:rsidR="007B7FD8" w:rsidRPr="007B7FD8" w:rsidRDefault="007B7FD8" w:rsidP="007B7FD8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7B7FD8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7021BDEC" w14:textId="77777777" w:rsidR="007B7FD8" w:rsidRPr="007B7FD8" w:rsidRDefault="007B7FD8" w:rsidP="007B7FD8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7B7FD8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7B7FD8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7B7FD8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</w:t>
      </w:r>
      <w:r w:rsidRPr="007B7FD8">
        <w:rPr>
          <w:rFonts w:ascii="Arial" w:hAnsi="Arial" w:cs="Arial"/>
          <w:i/>
          <w:szCs w:val="20"/>
          <w:lang w:val="hu-HU" w:bidi="th-TH"/>
        </w:rPr>
        <w:lastRenderedPageBreak/>
        <w:t xml:space="preserve">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182.000 embert foglalkoztat világszerte. Amennyiben több információra van szüksége a Fordról, termékeiről vagy a Ford Credit vállalatról, kérjük, keresse fel a </w:t>
      </w:r>
      <w:hyperlink r:id="rId10" w:history="1">
        <w:r w:rsidRPr="007B7FD8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7B7FD8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1" w:history="1">
        <w:r w:rsidRPr="007B7FD8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7B7FD8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597FFFE4" w14:textId="77777777" w:rsidR="007B7FD8" w:rsidRPr="007B7FD8" w:rsidRDefault="007B7FD8" w:rsidP="007B7FD8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1E88C318" w14:textId="77777777" w:rsidR="007B7FD8" w:rsidRPr="007B7FD8" w:rsidRDefault="007B7FD8" w:rsidP="007B7FD8">
      <w:pPr>
        <w:rPr>
          <w:rFonts w:ascii="Arial" w:hAnsi="Arial" w:cs="Arial"/>
          <w:i/>
          <w:szCs w:val="20"/>
          <w:lang w:val="hu-HU" w:bidi="th-TH"/>
        </w:rPr>
      </w:pPr>
      <w:r w:rsidRPr="007B7FD8">
        <w:rPr>
          <w:rFonts w:ascii="Arial" w:hAnsi="Arial" w:cs="Arial"/>
          <w:i/>
          <w:szCs w:val="20"/>
          <w:lang w:val="hu-HU" w:bidi="th-TH"/>
        </w:rPr>
        <w:t xml:space="preserve">A saját tulajdonú vállalatokban mintegy 35.000 alkalmazottat, az összevont, illetve nem összevont közös vállalkozásokkal együtt pedig mintegy 54.000 embert foglalkoztató </w:t>
      </w:r>
      <w:r w:rsidRPr="007B7FD8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7B7FD8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7FB12D75" w14:textId="77777777" w:rsidR="007B7FD8" w:rsidRPr="007B7FD8" w:rsidRDefault="007B7FD8" w:rsidP="007B7FD8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7B7FD8" w:rsidRPr="007B7FD8" w14:paraId="166DC4A9" w14:textId="77777777" w:rsidTr="00044645">
        <w:trPr>
          <w:trHeight w:val="229"/>
        </w:trPr>
        <w:tc>
          <w:tcPr>
            <w:tcW w:w="1792" w:type="dxa"/>
          </w:tcPr>
          <w:p w14:paraId="4B29D51E" w14:textId="77777777" w:rsidR="007B7FD8" w:rsidRPr="007B7FD8" w:rsidRDefault="007B7FD8" w:rsidP="0004464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1EE1C43B" w14:textId="77777777" w:rsidR="007B7FD8" w:rsidRPr="007B7FD8" w:rsidRDefault="007B7FD8" w:rsidP="0004464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B7FD8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5631C73A" w14:textId="77777777" w:rsidR="007B7FD8" w:rsidRPr="007B7FD8" w:rsidRDefault="007B7FD8" w:rsidP="00044645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EB4D3F6" w14:textId="77777777" w:rsidR="007B7FD8" w:rsidRPr="007B7FD8" w:rsidRDefault="007B7FD8" w:rsidP="00044645">
            <w:pPr>
              <w:rPr>
                <w:rFonts w:ascii="Arial" w:hAnsi="Arial" w:cs="Arial"/>
                <w:szCs w:val="20"/>
                <w:lang w:val="hu-HU"/>
              </w:rPr>
            </w:pPr>
            <w:r w:rsidRPr="007B7FD8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0A3460AF" w14:textId="77777777" w:rsidR="007B7FD8" w:rsidRPr="007B7FD8" w:rsidRDefault="007B7FD8" w:rsidP="00044645">
            <w:pPr>
              <w:rPr>
                <w:rFonts w:ascii="Arial" w:hAnsi="Arial" w:cs="Arial"/>
                <w:szCs w:val="20"/>
                <w:lang w:val="hu-HU"/>
              </w:rPr>
            </w:pPr>
            <w:r w:rsidRPr="007B7FD8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7B7FD8" w:rsidRPr="007B7FD8" w14:paraId="1F8B596E" w14:textId="77777777" w:rsidTr="00044645">
        <w:trPr>
          <w:trHeight w:val="933"/>
        </w:trPr>
        <w:tc>
          <w:tcPr>
            <w:tcW w:w="1792" w:type="dxa"/>
          </w:tcPr>
          <w:p w14:paraId="0C1E4BE2" w14:textId="77777777" w:rsidR="007B7FD8" w:rsidRPr="007B7FD8" w:rsidRDefault="007B7FD8" w:rsidP="0004464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151D155" w14:textId="77777777" w:rsidR="007B7FD8" w:rsidRPr="007B7FD8" w:rsidRDefault="007B7FD8" w:rsidP="0004464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B7FD8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3AD84E25" w14:textId="77777777" w:rsidR="007B7FD8" w:rsidRPr="007B7FD8" w:rsidRDefault="007B7FD8" w:rsidP="00044645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B7FD8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173AB7FD" w14:textId="77777777" w:rsidR="007B7FD8" w:rsidRPr="007B7FD8" w:rsidRDefault="007B7FD8" w:rsidP="00044645">
            <w:pPr>
              <w:rPr>
                <w:rFonts w:ascii="Arial" w:hAnsi="Arial" w:cs="Arial"/>
                <w:szCs w:val="20"/>
                <w:lang w:val="hu-HU"/>
              </w:rPr>
            </w:pPr>
            <w:r w:rsidRPr="007B7FD8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42B11BFC" w14:textId="77777777" w:rsidR="007B7FD8" w:rsidRPr="007B7FD8" w:rsidRDefault="007B7FD8" w:rsidP="00044645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7B7FD8" w:rsidRPr="007B7FD8" w14:paraId="72AEC82A" w14:textId="77777777" w:rsidTr="00044645">
        <w:trPr>
          <w:trHeight w:val="245"/>
        </w:trPr>
        <w:tc>
          <w:tcPr>
            <w:tcW w:w="1792" w:type="dxa"/>
          </w:tcPr>
          <w:p w14:paraId="3FF2A45B" w14:textId="77777777" w:rsidR="007B7FD8" w:rsidRPr="007B7FD8" w:rsidRDefault="007B7FD8" w:rsidP="00044645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A981744" w14:textId="77777777" w:rsidR="007B7FD8" w:rsidRPr="007B7FD8" w:rsidRDefault="007B7FD8" w:rsidP="00044645">
            <w:pPr>
              <w:rPr>
                <w:rFonts w:ascii="Arial" w:hAnsi="Arial" w:cs="Arial"/>
                <w:szCs w:val="20"/>
                <w:lang w:val="hu-HU"/>
              </w:rPr>
            </w:pPr>
            <w:r w:rsidRPr="007B7FD8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17C16E3D" w14:textId="77777777" w:rsidR="007B7FD8" w:rsidRPr="007B7FD8" w:rsidRDefault="007B7FD8" w:rsidP="00044645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3641E154" w14:textId="77777777" w:rsidR="007B7FD8" w:rsidRPr="007B7FD8" w:rsidRDefault="007B7FD8" w:rsidP="007B7FD8">
      <w:pPr>
        <w:rPr>
          <w:rFonts w:ascii="Arial" w:hAnsi="Arial" w:cs="Arial"/>
          <w:i/>
          <w:sz w:val="22"/>
          <w:szCs w:val="22"/>
          <w:lang w:val="hu-HU"/>
        </w:rPr>
      </w:pPr>
    </w:p>
    <w:p w14:paraId="186E26EA" w14:textId="77777777" w:rsidR="007B7FD8" w:rsidRPr="007B7FD8" w:rsidRDefault="007B7FD8" w:rsidP="007B7FD8">
      <w:pPr>
        <w:rPr>
          <w:rFonts w:ascii="Arial" w:hAnsi="Arial" w:cs="Arial"/>
          <w:i/>
          <w:sz w:val="22"/>
          <w:szCs w:val="22"/>
          <w:lang w:val="hu-HU"/>
        </w:rPr>
      </w:pPr>
    </w:p>
    <w:p w14:paraId="0A732B51" w14:textId="655B52DA" w:rsidR="00260580" w:rsidRPr="007B7FD8" w:rsidRDefault="00260580" w:rsidP="007B7FD8">
      <w:pPr>
        <w:rPr>
          <w:rFonts w:ascii="Arial" w:hAnsi="Arial" w:cs="Arial"/>
          <w:i/>
          <w:iCs/>
          <w:szCs w:val="22"/>
          <w:lang w:val="hu-HU" w:eastAsia="en-GB"/>
        </w:rPr>
      </w:pPr>
    </w:p>
    <w:sectPr w:rsidR="00260580" w:rsidRPr="007B7FD8" w:rsidSect="00A86BB6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6798" w14:textId="77777777" w:rsidR="003E454D" w:rsidRDefault="003E454D">
      <w:r>
        <w:separator/>
      </w:r>
    </w:p>
  </w:endnote>
  <w:endnote w:type="continuationSeparator" w:id="0">
    <w:p w14:paraId="33226E45" w14:textId="77777777" w:rsidR="003E454D" w:rsidRDefault="003E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7FD8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8A080F0" w14:textId="77777777" w:rsidR="007B7FD8" w:rsidRDefault="007B7FD8" w:rsidP="007B7FD8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5EA901" w14:textId="307F2CD6" w:rsidR="00364704" w:rsidRPr="008A1DF4" w:rsidRDefault="007B7FD8" w:rsidP="007B7FD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8A1DF4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4BA6DFBC" w14:textId="693BE60C" w:rsidR="004217E8" w:rsidRDefault="004217E8" w:rsidP="00AF6A89">
          <w:pPr>
            <w:pStyle w:val="Footer"/>
            <w:jc w:val="center"/>
          </w:pPr>
        </w:p>
      </w:tc>
      <w:tc>
        <w:tcPr>
          <w:tcW w:w="1788" w:type="dxa"/>
        </w:tcPr>
        <w:p w14:paraId="5BE214D3" w14:textId="77777777" w:rsidR="004217E8" w:rsidRDefault="004217E8">
          <w:pPr>
            <w:pStyle w:val="Footer"/>
          </w:pPr>
        </w:p>
      </w:tc>
    </w:tr>
  </w:tbl>
  <w:p w14:paraId="0E12174D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7144FA94" w14:textId="77777777" w:rsidR="007B7FD8" w:rsidRDefault="007B7FD8" w:rsidP="007B7FD8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7E4DEB22" w:rsidR="008A1DF4" w:rsidRPr="008A1DF4" w:rsidRDefault="007B7FD8" w:rsidP="007B7FD8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11BC" w14:textId="77777777" w:rsidR="003E454D" w:rsidRDefault="003E454D">
      <w:r>
        <w:separator/>
      </w:r>
    </w:p>
  </w:footnote>
  <w:footnote w:type="continuationSeparator" w:id="0">
    <w:p w14:paraId="32CC3606" w14:textId="77777777" w:rsidR="003E454D" w:rsidRDefault="003E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011216F6" w:rsidR="005532D6" w:rsidRPr="00315ADB" w:rsidRDefault="002D1487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3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rZBwIAABM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wH&#10;yk6y19AcSAfC6FT6WRR0gL8468mlNQ8/dwIVZ+bOkQ2SpU8BnoL1KRBOUmnNI2djeBNH6+886k1H&#10;yGNbHXykfrU6S3liceRJzssKj78kWfv5Pmc9/eXlbwAAAP//AwBQSwMEFAAGAAgAAAAhAHzhddfc&#10;AAAABwEAAA8AAABkcnMvZG93bnJldi54bWxMjstugzAURPeV+g/WjdRN1dhELQTCJUJ9rKs81LWD&#10;HUDB18h2EvL3dVfNcjSjM6dcT2ZgF+18bwkhmQtgmhqremoR9ruvlyUwHyQpOVjSCDftYV09PpSy&#10;UPZKG33ZhpZFCPlCInQhjAXnvum0kX5uR02xO1pnZIjRtVw5eY1wM/CFECk3sqf40MlRv3e6OW3P&#10;BmE61vnrB/3cTi59HutNsn/73n0iPs2megUs6Cn8j+FPP6pDFZ0O9kzKswEhFYskThEyYLHO8iwH&#10;dkBYJgJ4VfJ7/+oXAAD//wMAUEsDBBQABgAIAAAAIQDnVaO72QAAAFABAAAZAAAAZHJzL19yZWxz&#10;L2Uyb0RvYy54bWwucmVsc4TQvU7EMAwA4B2Jd4i80/QYEEJtbzmQbmBBxwOExG2jS+woSen17fEC&#10;4iQkRsv2559uf4lBfWIunqmHXdOCQrLsPE09vJ9e7h5BlWrImcCEPWxYYD/c3nRvGEyVpjL7VJQo&#10;VHqYa01PWhc7YzSl4YQkmZFzNFXCPOlk7NlMqO/b9kHn3wYMV6Y6uh7y0e1AnbYkk/+3eRy9xQPb&#10;JSLVP0boWaQcPJ0FNXnC+sOu69psvNTlAxvLUcvOjnAtuGS54rv8lZ1s8nypmMkE0EOnr/4wfAEA&#10;AP//AwBQSwECLQAUAAYACAAAACEAtoM4kv4AAADhAQAAEwAAAAAAAAAAAAAAAAAAAAAAW0NvbnRl&#10;bnRfVHlwZXNdLnhtbFBLAQItABQABgAIAAAAIQA4/SH/1gAAAJQBAAALAAAAAAAAAAAAAAAAAC8B&#10;AABfcmVscy8ucmVsc1BLAQItABQABgAIAAAAIQAYThrZBwIAABMEAAAOAAAAAAAAAAAAAAAAAC4C&#10;AABkcnMvZTJvRG9jLnhtbFBLAQItABQABgAIAAAAIQB84XXX3AAAAAcBAAAPAAAAAAAAAAAAAAAA&#10;AGEEAABkcnMvZG93bnJldi54bWxQSwECLQAUAAYACAAAACEA51Wju9kAAABQAQAAGQAAAAAAAAAA&#10;AAAAAABqBQAAZHJzL19yZWxzL2Uyb0RvYy54bWwucmVsc1BLBQYAAAAABQAFADoBAAB6BgAAAAA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4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7A06CD59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A63CFE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7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LMCwIAABoEAAAOAAAAZHJzL2Uyb0RvYy54bWysU8FuEzEQvSPxD5bvZJOWQLvKpoJGRZVK&#10;QWr7AY7Xm7Vie8zYyW74esbebFrgUAlxscb2+M17M8+Lq94atlcYNLiKzyZTzpSTUGu3qfjT4827&#10;C85CFK4WBpyq+EEFfrV8+2bR+VKdQQumVsgIxIWy8xVvY/RlUQTZKivCBLxydNkAWhFpi5uiRtER&#10;ujXF2XT6oegAa48gVQh0uhou+TLjN42S8VvTBBWZqThxi3nFvK7TWiwXotyg8K2WRxriH1hYoR0V&#10;PUGtRBRsh/ovKKslQoAmTiTYAppGS5U1kJrZ9A81D63wKmuh5gR/alP4f7Dyfv8dma4rPufMCUsj&#10;elR9ZJ+hZ5dZUWu0214bLbfH+tS916c0KFuB3Fnl4jAqVEZE8klotQ+cYZnK4m09S1MoOh/KzCbN&#10;LocPnqjFnqiQszKX4O9AbsOL9JQzPAgpe919hZo0iF2E/KJv0Ka5EB9GMGSBw2nsSadM2LOP8/ML&#10;0i/p7v18fnmefVGIcnztMcQvCixLAXEmW2V0sb8LMbER5ZiSijm40cZkaxn32wElppMsNhEeqMd+&#10;3ecZ5E4k9WuoDyQHYTAsfTAKWsCfnHVk1oqHHzuBijNz68gNydljgGOwHgPhJD2teORsCK/j8AN2&#10;HvWmJeShuw4+UdsanRU9szjSJQNmocfPkhz+cp+znr/08hcAAAD//wMAUEsDBBQABgAIAAAAIQCb&#10;AYzD3AAAAAcBAAAPAAAAZHJzL2Rvd25yZXYueG1sTI7LboMwEEX3lfoP1lTqpmoMUaGBYCLUx7rK&#10;Q1k7eAIoeIywk5C/73TVLK/u1bmnWE22FxccfedIQTyLQCDVznTUKNhtv18XIHzQZHTvCBXc0MOq&#10;fHwodG7cldZ42YRGMIR8rhW0IQy5lL5u0Wo/cwMSd0c3Wh04jo00o74y3PZyHkWptLojfmj1gB8t&#10;1qfN2SqYjlX29kn722lMX4ZqHe+Sn+2XUs9PU7UEEXAK/2P402d1KNnp4M5kvOgVLOI44amCdxBc&#10;Z1magjhwnCcgy0Le+5e/AAAA//8DAFBLAwQUAAYACAAAACEAlppMVtYAAABMAQAAGQAAAGRycy9f&#10;cmVscy9lMm9Eb2MueG1sLnJlbHOEkMFqAzEMRO+F/IPRPetND6GU9ebSFnLoJaQfYGztroktG1tp&#10;kr+vLi0NFHoUGr2Z0bC7pqg+sbaQycCm60EhuewDzQY+jm/rJ1CNLXkbM6GBGzbYjauH4YDRshy1&#10;JZSmhELNwMJcnrVubsFkW5cLkmymXJNlGeusi3UnO6N+7Putrr8ZMN4x1d4bqHu/AXW8FXH+n52n&#10;KTh8ye6ckPgPC70IqcZAJ4HaOiP/YPkSmLF2LicteT3hpeG5SoNv6Xv2kuL1KiqyEfQ46LsfjF8A&#10;AAD//wMAUEsBAi0AFAAGAAgAAAAhALaDOJL+AAAA4QEAABMAAAAAAAAAAAAAAAAAAAAAAFtDb250&#10;ZW50X1R5cGVzXS54bWxQSwECLQAUAAYACAAAACEAOP0h/9YAAACUAQAACwAAAAAAAAAAAAAAAAAv&#10;AQAAX3JlbHMvLnJlbHNQSwECLQAUAAYACAAAACEA8/myzAsCAAAaBAAADgAAAAAAAAAAAAAAAAAu&#10;AgAAZHJzL2Uyb0RvYy54bWxQSwECLQAUAAYACAAAACEAmwGMw9wAAAAHAQAADwAAAAAAAAAAAAAA&#10;AABlBAAAZHJzL2Rvd25yZXYueG1sUEsBAi0AFAAGAAgAAAAhAJaaTFbWAAAATAEAABkAAAAAAAAA&#10;AAAAAAAAbgUAAGRycy9fcmVscy9lMm9Eb2MueG1sLnJlbHNQSwUGAAAAAAUABQA6AQAAew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A63CFE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8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167E81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72492E"/>
    <w:multiLevelType w:val="multilevel"/>
    <w:tmpl w:val="7890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3759"/>
    <w:rsid w:val="0000418C"/>
    <w:rsid w:val="000051E9"/>
    <w:rsid w:val="00005B4D"/>
    <w:rsid w:val="000101F4"/>
    <w:rsid w:val="00010F60"/>
    <w:rsid w:val="00023602"/>
    <w:rsid w:val="0003033A"/>
    <w:rsid w:val="00031575"/>
    <w:rsid w:val="0003526C"/>
    <w:rsid w:val="000354BC"/>
    <w:rsid w:val="00036696"/>
    <w:rsid w:val="00045203"/>
    <w:rsid w:val="00050ABA"/>
    <w:rsid w:val="00050D33"/>
    <w:rsid w:val="00050DC2"/>
    <w:rsid w:val="00051E29"/>
    <w:rsid w:val="00052B3E"/>
    <w:rsid w:val="000550A2"/>
    <w:rsid w:val="0006148A"/>
    <w:rsid w:val="000623CF"/>
    <w:rsid w:val="00062C82"/>
    <w:rsid w:val="000645BD"/>
    <w:rsid w:val="00064EF2"/>
    <w:rsid w:val="000701D8"/>
    <w:rsid w:val="00073627"/>
    <w:rsid w:val="00074D61"/>
    <w:rsid w:val="00075773"/>
    <w:rsid w:val="00084F44"/>
    <w:rsid w:val="0008510A"/>
    <w:rsid w:val="00092664"/>
    <w:rsid w:val="00092811"/>
    <w:rsid w:val="000928FB"/>
    <w:rsid w:val="00097C38"/>
    <w:rsid w:val="000A04CE"/>
    <w:rsid w:val="000A1066"/>
    <w:rsid w:val="000A12EF"/>
    <w:rsid w:val="000A6AD7"/>
    <w:rsid w:val="000B20AF"/>
    <w:rsid w:val="000B528E"/>
    <w:rsid w:val="000B68CF"/>
    <w:rsid w:val="000B69E9"/>
    <w:rsid w:val="000C0AC9"/>
    <w:rsid w:val="000C239A"/>
    <w:rsid w:val="000C2461"/>
    <w:rsid w:val="000C42E8"/>
    <w:rsid w:val="000C6250"/>
    <w:rsid w:val="000D1361"/>
    <w:rsid w:val="000E2171"/>
    <w:rsid w:val="000E2487"/>
    <w:rsid w:val="000E71FB"/>
    <w:rsid w:val="000E7A49"/>
    <w:rsid w:val="000F3056"/>
    <w:rsid w:val="000F3AF2"/>
    <w:rsid w:val="000F44DF"/>
    <w:rsid w:val="00101713"/>
    <w:rsid w:val="00101ADF"/>
    <w:rsid w:val="001033CB"/>
    <w:rsid w:val="001043E5"/>
    <w:rsid w:val="00106ECE"/>
    <w:rsid w:val="00107895"/>
    <w:rsid w:val="00114532"/>
    <w:rsid w:val="001202F5"/>
    <w:rsid w:val="00121507"/>
    <w:rsid w:val="00122CAA"/>
    <w:rsid w:val="00123596"/>
    <w:rsid w:val="00123CE0"/>
    <w:rsid w:val="0012575E"/>
    <w:rsid w:val="001257CC"/>
    <w:rsid w:val="0013102B"/>
    <w:rsid w:val="00131DAD"/>
    <w:rsid w:val="00133E22"/>
    <w:rsid w:val="00133FEA"/>
    <w:rsid w:val="00134150"/>
    <w:rsid w:val="001351FE"/>
    <w:rsid w:val="001366DC"/>
    <w:rsid w:val="00136DEA"/>
    <w:rsid w:val="00140056"/>
    <w:rsid w:val="00141293"/>
    <w:rsid w:val="001413CE"/>
    <w:rsid w:val="00147882"/>
    <w:rsid w:val="0015037E"/>
    <w:rsid w:val="00155444"/>
    <w:rsid w:val="00155594"/>
    <w:rsid w:val="00160E88"/>
    <w:rsid w:val="00162322"/>
    <w:rsid w:val="00170EA6"/>
    <w:rsid w:val="00191E20"/>
    <w:rsid w:val="001A2415"/>
    <w:rsid w:val="001A340C"/>
    <w:rsid w:val="001A3837"/>
    <w:rsid w:val="001A4B5D"/>
    <w:rsid w:val="001A4FBD"/>
    <w:rsid w:val="001A5C5E"/>
    <w:rsid w:val="001B01B7"/>
    <w:rsid w:val="001B0A2C"/>
    <w:rsid w:val="001B53BA"/>
    <w:rsid w:val="001B6874"/>
    <w:rsid w:val="001C16AB"/>
    <w:rsid w:val="001C20BD"/>
    <w:rsid w:val="001C29EC"/>
    <w:rsid w:val="001C4203"/>
    <w:rsid w:val="001D2E3D"/>
    <w:rsid w:val="001D5206"/>
    <w:rsid w:val="001D528F"/>
    <w:rsid w:val="001D546A"/>
    <w:rsid w:val="001D7111"/>
    <w:rsid w:val="001D74F8"/>
    <w:rsid w:val="001E4705"/>
    <w:rsid w:val="001E6922"/>
    <w:rsid w:val="001E6C4E"/>
    <w:rsid w:val="001E72EC"/>
    <w:rsid w:val="001F1FBC"/>
    <w:rsid w:val="001F3F33"/>
    <w:rsid w:val="0020179E"/>
    <w:rsid w:val="00203B3C"/>
    <w:rsid w:val="00213DD2"/>
    <w:rsid w:val="00215362"/>
    <w:rsid w:val="002160FC"/>
    <w:rsid w:val="0022223F"/>
    <w:rsid w:val="00223283"/>
    <w:rsid w:val="00223525"/>
    <w:rsid w:val="002307BD"/>
    <w:rsid w:val="00231091"/>
    <w:rsid w:val="00232317"/>
    <w:rsid w:val="002372F5"/>
    <w:rsid w:val="00242727"/>
    <w:rsid w:val="00251874"/>
    <w:rsid w:val="002521D1"/>
    <w:rsid w:val="00252CDC"/>
    <w:rsid w:val="002545BB"/>
    <w:rsid w:val="00255E7C"/>
    <w:rsid w:val="00260580"/>
    <w:rsid w:val="00261C9B"/>
    <w:rsid w:val="00281B63"/>
    <w:rsid w:val="0028435B"/>
    <w:rsid w:val="00285D93"/>
    <w:rsid w:val="00286103"/>
    <w:rsid w:val="002877C5"/>
    <w:rsid w:val="00290BF8"/>
    <w:rsid w:val="00296748"/>
    <w:rsid w:val="002A5218"/>
    <w:rsid w:val="002B2048"/>
    <w:rsid w:val="002B372A"/>
    <w:rsid w:val="002B4AB9"/>
    <w:rsid w:val="002C1691"/>
    <w:rsid w:val="002C1C01"/>
    <w:rsid w:val="002C70F2"/>
    <w:rsid w:val="002D07A1"/>
    <w:rsid w:val="002D1487"/>
    <w:rsid w:val="002D30F8"/>
    <w:rsid w:val="002D440D"/>
    <w:rsid w:val="002D7077"/>
    <w:rsid w:val="002D74A8"/>
    <w:rsid w:val="002E06E6"/>
    <w:rsid w:val="002E2BA7"/>
    <w:rsid w:val="002E59B9"/>
    <w:rsid w:val="002E7D6A"/>
    <w:rsid w:val="00300EF9"/>
    <w:rsid w:val="00302065"/>
    <w:rsid w:val="003047E1"/>
    <w:rsid w:val="00311374"/>
    <w:rsid w:val="003149AE"/>
    <w:rsid w:val="00315ADB"/>
    <w:rsid w:val="00317F04"/>
    <w:rsid w:val="00320A98"/>
    <w:rsid w:val="00331995"/>
    <w:rsid w:val="00332D0E"/>
    <w:rsid w:val="00334B45"/>
    <w:rsid w:val="003361AF"/>
    <w:rsid w:val="003365C2"/>
    <w:rsid w:val="00340904"/>
    <w:rsid w:val="0034157D"/>
    <w:rsid w:val="00342357"/>
    <w:rsid w:val="00342744"/>
    <w:rsid w:val="00343269"/>
    <w:rsid w:val="00344529"/>
    <w:rsid w:val="00353395"/>
    <w:rsid w:val="003541DD"/>
    <w:rsid w:val="00356BA4"/>
    <w:rsid w:val="00361384"/>
    <w:rsid w:val="00364401"/>
    <w:rsid w:val="00364704"/>
    <w:rsid w:val="00366141"/>
    <w:rsid w:val="00366687"/>
    <w:rsid w:val="00370F0D"/>
    <w:rsid w:val="00371904"/>
    <w:rsid w:val="00377406"/>
    <w:rsid w:val="00377C26"/>
    <w:rsid w:val="003814A4"/>
    <w:rsid w:val="00381EF2"/>
    <w:rsid w:val="00384B13"/>
    <w:rsid w:val="003870DD"/>
    <w:rsid w:val="00390470"/>
    <w:rsid w:val="00391766"/>
    <w:rsid w:val="00394072"/>
    <w:rsid w:val="00395200"/>
    <w:rsid w:val="0039662F"/>
    <w:rsid w:val="003A0381"/>
    <w:rsid w:val="003A0D83"/>
    <w:rsid w:val="003A367C"/>
    <w:rsid w:val="003A3733"/>
    <w:rsid w:val="003A4888"/>
    <w:rsid w:val="003A50EF"/>
    <w:rsid w:val="003B2FBC"/>
    <w:rsid w:val="003B5885"/>
    <w:rsid w:val="003B66E5"/>
    <w:rsid w:val="003C0044"/>
    <w:rsid w:val="003C0F90"/>
    <w:rsid w:val="003C0F93"/>
    <w:rsid w:val="003C12CC"/>
    <w:rsid w:val="003C1DBE"/>
    <w:rsid w:val="003C7F26"/>
    <w:rsid w:val="003D07EE"/>
    <w:rsid w:val="003E2CDA"/>
    <w:rsid w:val="003E454D"/>
    <w:rsid w:val="003E654C"/>
    <w:rsid w:val="003E745A"/>
    <w:rsid w:val="003F025F"/>
    <w:rsid w:val="003F32E8"/>
    <w:rsid w:val="00401A9C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C5"/>
    <w:rsid w:val="00424FD5"/>
    <w:rsid w:val="00426EE2"/>
    <w:rsid w:val="00430428"/>
    <w:rsid w:val="004304C4"/>
    <w:rsid w:val="00430C1F"/>
    <w:rsid w:val="00432AA3"/>
    <w:rsid w:val="00435981"/>
    <w:rsid w:val="00435D77"/>
    <w:rsid w:val="00441411"/>
    <w:rsid w:val="004416D7"/>
    <w:rsid w:val="0044272A"/>
    <w:rsid w:val="00455AA5"/>
    <w:rsid w:val="00455BD3"/>
    <w:rsid w:val="00455C89"/>
    <w:rsid w:val="00460FC5"/>
    <w:rsid w:val="00463C3C"/>
    <w:rsid w:val="00471810"/>
    <w:rsid w:val="004751A1"/>
    <w:rsid w:val="004752EA"/>
    <w:rsid w:val="0047779F"/>
    <w:rsid w:val="0048215F"/>
    <w:rsid w:val="00482F56"/>
    <w:rsid w:val="004903C1"/>
    <w:rsid w:val="004914E1"/>
    <w:rsid w:val="0049188E"/>
    <w:rsid w:val="00493BD5"/>
    <w:rsid w:val="004A3410"/>
    <w:rsid w:val="004A3482"/>
    <w:rsid w:val="004A374C"/>
    <w:rsid w:val="004A5282"/>
    <w:rsid w:val="004A7953"/>
    <w:rsid w:val="004B436A"/>
    <w:rsid w:val="004B47F8"/>
    <w:rsid w:val="004B7656"/>
    <w:rsid w:val="004C13B7"/>
    <w:rsid w:val="004C276F"/>
    <w:rsid w:val="004C2A25"/>
    <w:rsid w:val="004C417D"/>
    <w:rsid w:val="004C4A2C"/>
    <w:rsid w:val="004D04A4"/>
    <w:rsid w:val="004D127F"/>
    <w:rsid w:val="004D4008"/>
    <w:rsid w:val="004E21AA"/>
    <w:rsid w:val="004E242D"/>
    <w:rsid w:val="004E33DD"/>
    <w:rsid w:val="004E5E9E"/>
    <w:rsid w:val="004E6187"/>
    <w:rsid w:val="004E6A44"/>
    <w:rsid w:val="004F15EE"/>
    <w:rsid w:val="004F1A2D"/>
    <w:rsid w:val="004F2398"/>
    <w:rsid w:val="004F24F4"/>
    <w:rsid w:val="004F2EF8"/>
    <w:rsid w:val="004F5CD6"/>
    <w:rsid w:val="004F5E8D"/>
    <w:rsid w:val="00502B4A"/>
    <w:rsid w:val="0050430A"/>
    <w:rsid w:val="005062CA"/>
    <w:rsid w:val="0050631B"/>
    <w:rsid w:val="00513242"/>
    <w:rsid w:val="005158C8"/>
    <w:rsid w:val="0051693F"/>
    <w:rsid w:val="005169D9"/>
    <w:rsid w:val="005214A1"/>
    <w:rsid w:val="005268F9"/>
    <w:rsid w:val="00526943"/>
    <w:rsid w:val="0053055B"/>
    <w:rsid w:val="0053257D"/>
    <w:rsid w:val="0054622C"/>
    <w:rsid w:val="00546FF2"/>
    <w:rsid w:val="005532D6"/>
    <w:rsid w:val="0056108A"/>
    <w:rsid w:val="00562BE2"/>
    <w:rsid w:val="00562D1C"/>
    <w:rsid w:val="00564B6D"/>
    <w:rsid w:val="00564B7F"/>
    <w:rsid w:val="005654AD"/>
    <w:rsid w:val="0056716F"/>
    <w:rsid w:val="005713F9"/>
    <w:rsid w:val="00575317"/>
    <w:rsid w:val="0057574A"/>
    <w:rsid w:val="00575875"/>
    <w:rsid w:val="005774B9"/>
    <w:rsid w:val="00584FAA"/>
    <w:rsid w:val="0059156F"/>
    <w:rsid w:val="00592286"/>
    <w:rsid w:val="0059689C"/>
    <w:rsid w:val="0059696F"/>
    <w:rsid w:val="00597098"/>
    <w:rsid w:val="005A357F"/>
    <w:rsid w:val="005A3E17"/>
    <w:rsid w:val="005A6CCF"/>
    <w:rsid w:val="005B06EB"/>
    <w:rsid w:val="005B1292"/>
    <w:rsid w:val="005B2CBB"/>
    <w:rsid w:val="005B43CD"/>
    <w:rsid w:val="005B61E6"/>
    <w:rsid w:val="005C269F"/>
    <w:rsid w:val="005C2B8A"/>
    <w:rsid w:val="005C5B36"/>
    <w:rsid w:val="005C74C7"/>
    <w:rsid w:val="005D2427"/>
    <w:rsid w:val="005D5DC7"/>
    <w:rsid w:val="005D6699"/>
    <w:rsid w:val="005D70B0"/>
    <w:rsid w:val="005D7497"/>
    <w:rsid w:val="005E00E0"/>
    <w:rsid w:val="005E59BD"/>
    <w:rsid w:val="005E7C82"/>
    <w:rsid w:val="005F1F3D"/>
    <w:rsid w:val="005F7816"/>
    <w:rsid w:val="00603F42"/>
    <w:rsid w:val="006144F6"/>
    <w:rsid w:val="00616A1B"/>
    <w:rsid w:val="006233B7"/>
    <w:rsid w:val="00625D68"/>
    <w:rsid w:val="006311C7"/>
    <w:rsid w:val="00631A15"/>
    <w:rsid w:val="0063295E"/>
    <w:rsid w:val="00633D51"/>
    <w:rsid w:val="006342CA"/>
    <w:rsid w:val="00635F3C"/>
    <w:rsid w:val="0063638F"/>
    <w:rsid w:val="00637B68"/>
    <w:rsid w:val="006409F5"/>
    <w:rsid w:val="00643889"/>
    <w:rsid w:val="0064408E"/>
    <w:rsid w:val="00646AD4"/>
    <w:rsid w:val="0065163E"/>
    <w:rsid w:val="00654F6F"/>
    <w:rsid w:val="0066189D"/>
    <w:rsid w:val="00661A4F"/>
    <w:rsid w:val="006649D7"/>
    <w:rsid w:val="006703D3"/>
    <w:rsid w:val="006718FD"/>
    <w:rsid w:val="00674D79"/>
    <w:rsid w:val="00677470"/>
    <w:rsid w:val="00684AF8"/>
    <w:rsid w:val="00684DED"/>
    <w:rsid w:val="00697034"/>
    <w:rsid w:val="006C1D7D"/>
    <w:rsid w:val="006D0A38"/>
    <w:rsid w:val="006D14E3"/>
    <w:rsid w:val="006D35EB"/>
    <w:rsid w:val="006D5F7A"/>
    <w:rsid w:val="006D7328"/>
    <w:rsid w:val="006F14FB"/>
    <w:rsid w:val="006F35C1"/>
    <w:rsid w:val="006F49F0"/>
    <w:rsid w:val="006F6225"/>
    <w:rsid w:val="007169BB"/>
    <w:rsid w:val="007232AE"/>
    <w:rsid w:val="00724F9B"/>
    <w:rsid w:val="007273C6"/>
    <w:rsid w:val="00727BD8"/>
    <w:rsid w:val="00730910"/>
    <w:rsid w:val="00732313"/>
    <w:rsid w:val="00732759"/>
    <w:rsid w:val="00732A67"/>
    <w:rsid w:val="00732AE5"/>
    <w:rsid w:val="00734F07"/>
    <w:rsid w:val="00735147"/>
    <w:rsid w:val="007352A0"/>
    <w:rsid w:val="007425A2"/>
    <w:rsid w:val="0074532C"/>
    <w:rsid w:val="00750334"/>
    <w:rsid w:val="007533BD"/>
    <w:rsid w:val="00755551"/>
    <w:rsid w:val="0075653C"/>
    <w:rsid w:val="007576FC"/>
    <w:rsid w:val="00761B9D"/>
    <w:rsid w:val="0076400B"/>
    <w:rsid w:val="00765F06"/>
    <w:rsid w:val="00767FA0"/>
    <w:rsid w:val="007768F3"/>
    <w:rsid w:val="00783BC2"/>
    <w:rsid w:val="0078420B"/>
    <w:rsid w:val="00790C5B"/>
    <w:rsid w:val="007A0D40"/>
    <w:rsid w:val="007A30F0"/>
    <w:rsid w:val="007A3DA4"/>
    <w:rsid w:val="007A57A1"/>
    <w:rsid w:val="007A7984"/>
    <w:rsid w:val="007B09FF"/>
    <w:rsid w:val="007B2BF1"/>
    <w:rsid w:val="007B35C2"/>
    <w:rsid w:val="007B6B6D"/>
    <w:rsid w:val="007B7FD8"/>
    <w:rsid w:val="007C16F0"/>
    <w:rsid w:val="007C2157"/>
    <w:rsid w:val="007C2FBE"/>
    <w:rsid w:val="007C4F12"/>
    <w:rsid w:val="007D0C64"/>
    <w:rsid w:val="007D0EF2"/>
    <w:rsid w:val="007D39FB"/>
    <w:rsid w:val="007D5CDD"/>
    <w:rsid w:val="007D5CE2"/>
    <w:rsid w:val="007E1E94"/>
    <w:rsid w:val="007E5C46"/>
    <w:rsid w:val="007E67C6"/>
    <w:rsid w:val="007E7357"/>
    <w:rsid w:val="00802C74"/>
    <w:rsid w:val="0080374A"/>
    <w:rsid w:val="008042B5"/>
    <w:rsid w:val="00806AB3"/>
    <w:rsid w:val="00811539"/>
    <w:rsid w:val="008115D4"/>
    <w:rsid w:val="0081179E"/>
    <w:rsid w:val="00820FE3"/>
    <w:rsid w:val="0082289D"/>
    <w:rsid w:val="00827677"/>
    <w:rsid w:val="008301BA"/>
    <w:rsid w:val="0083181A"/>
    <w:rsid w:val="00831B36"/>
    <w:rsid w:val="008338C5"/>
    <w:rsid w:val="00837730"/>
    <w:rsid w:val="00837C69"/>
    <w:rsid w:val="0084332B"/>
    <w:rsid w:val="0084443F"/>
    <w:rsid w:val="00844E47"/>
    <w:rsid w:val="00847E80"/>
    <w:rsid w:val="0085108A"/>
    <w:rsid w:val="008519DC"/>
    <w:rsid w:val="00852335"/>
    <w:rsid w:val="00852EFF"/>
    <w:rsid w:val="00857EAF"/>
    <w:rsid w:val="00861248"/>
    <w:rsid w:val="00861419"/>
    <w:rsid w:val="008654D3"/>
    <w:rsid w:val="00871345"/>
    <w:rsid w:val="0087438E"/>
    <w:rsid w:val="0087528B"/>
    <w:rsid w:val="0088023E"/>
    <w:rsid w:val="00880C6D"/>
    <w:rsid w:val="0089130C"/>
    <w:rsid w:val="008921F1"/>
    <w:rsid w:val="008949BC"/>
    <w:rsid w:val="00895573"/>
    <w:rsid w:val="00897281"/>
    <w:rsid w:val="008A1DF4"/>
    <w:rsid w:val="008A2C1A"/>
    <w:rsid w:val="008A763C"/>
    <w:rsid w:val="008B1B78"/>
    <w:rsid w:val="008B3670"/>
    <w:rsid w:val="008B7867"/>
    <w:rsid w:val="008C1438"/>
    <w:rsid w:val="008C205E"/>
    <w:rsid w:val="008C552E"/>
    <w:rsid w:val="008C6D0D"/>
    <w:rsid w:val="008C7531"/>
    <w:rsid w:val="008D26E8"/>
    <w:rsid w:val="008E1819"/>
    <w:rsid w:val="008E311C"/>
    <w:rsid w:val="008E361F"/>
    <w:rsid w:val="008E7FEC"/>
    <w:rsid w:val="008F0965"/>
    <w:rsid w:val="008F0C09"/>
    <w:rsid w:val="008F359C"/>
    <w:rsid w:val="008F3F03"/>
    <w:rsid w:val="008F506C"/>
    <w:rsid w:val="008F5B28"/>
    <w:rsid w:val="009007C7"/>
    <w:rsid w:val="00900D2F"/>
    <w:rsid w:val="009011D3"/>
    <w:rsid w:val="00901FAC"/>
    <w:rsid w:val="0090404C"/>
    <w:rsid w:val="00907256"/>
    <w:rsid w:val="00911414"/>
    <w:rsid w:val="0091190A"/>
    <w:rsid w:val="00912F95"/>
    <w:rsid w:val="00912FB7"/>
    <w:rsid w:val="00914DBA"/>
    <w:rsid w:val="0092086A"/>
    <w:rsid w:val="0092659B"/>
    <w:rsid w:val="00926D90"/>
    <w:rsid w:val="00927448"/>
    <w:rsid w:val="00927B1A"/>
    <w:rsid w:val="009321EE"/>
    <w:rsid w:val="00932BE5"/>
    <w:rsid w:val="00934A9C"/>
    <w:rsid w:val="0093536F"/>
    <w:rsid w:val="0093706D"/>
    <w:rsid w:val="009378C7"/>
    <w:rsid w:val="00942324"/>
    <w:rsid w:val="00944F4C"/>
    <w:rsid w:val="00950887"/>
    <w:rsid w:val="00952192"/>
    <w:rsid w:val="0095455D"/>
    <w:rsid w:val="0095508A"/>
    <w:rsid w:val="00955F32"/>
    <w:rsid w:val="00957549"/>
    <w:rsid w:val="009626C5"/>
    <w:rsid w:val="00965477"/>
    <w:rsid w:val="00965644"/>
    <w:rsid w:val="009669E1"/>
    <w:rsid w:val="00966A5F"/>
    <w:rsid w:val="00971321"/>
    <w:rsid w:val="0098246E"/>
    <w:rsid w:val="00987F34"/>
    <w:rsid w:val="00992DBE"/>
    <w:rsid w:val="009939AD"/>
    <w:rsid w:val="00994D9D"/>
    <w:rsid w:val="00994E07"/>
    <w:rsid w:val="009A19D3"/>
    <w:rsid w:val="009A1B98"/>
    <w:rsid w:val="009A2BFF"/>
    <w:rsid w:val="009A7C0D"/>
    <w:rsid w:val="009B0195"/>
    <w:rsid w:val="009B3DCF"/>
    <w:rsid w:val="009B4C50"/>
    <w:rsid w:val="009C1469"/>
    <w:rsid w:val="009C1BFC"/>
    <w:rsid w:val="009C2A64"/>
    <w:rsid w:val="009C2C29"/>
    <w:rsid w:val="009C4FA1"/>
    <w:rsid w:val="009C5C34"/>
    <w:rsid w:val="009C6B8C"/>
    <w:rsid w:val="009C73CC"/>
    <w:rsid w:val="009D0C95"/>
    <w:rsid w:val="009D10A8"/>
    <w:rsid w:val="009D4466"/>
    <w:rsid w:val="009D493E"/>
    <w:rsid w:val="009D637D"/>
    <w:rsid w:val="009E13D7"/>
    <w:rsid w:val="009E2411"/>
    <w:rsid w:val="009E2E83"/>
    <w:rsid w:val="009E356D"/>
    <w:rsid w:val="009E378A"/>
    <w:rsid w:val="009E4470"/>
    <w:rsid w:val="009F12AA"/>
    <w:rsid w:val="009F1504"/>
    <w:rsid w:val="009F156F"/>
    <w:rsid w:val="009F28CE"/>
    <w:rsid w:val="009F58BE"/>
    <w:rsid w:val="009F722C"/>
    <w:rsid w:val="00A05ADB"/>
    <w:rsid w:val="00A11098"/>
    <w:rsid w:val="00A1112F"/>
    <w:rsid w:val="00A12E3D"/>
    <w:rsid w:val="00A15423"/>
    <w:rsid w:val="00A17715"/>
    <w:rsid w:val="00A2593C"/>
    <w:rsid w:val="00A35A3A"/>
    <w:rsid w:val="00A36F90"/>
    <w:rsid w:val="00A37A6F"/>
    <w:rsid w:val="00A41EDD"/>
    <w:rsid w:val="00A46A54"/>
    <w:rsid w:val="00A46D55"/>
    <w:rsid w:val="00A47A70"/>
    <w:rsid w:val="00A50122"/>
    <w:rsid w:val="00A51CAA"/>
    <w:rsid w:val="00A52418"/>
    <w:rsid w:val="00A5273E"/>
    <w:rsid w:val="00A54D15"/>
    <w:rsid w:val="00A60BCB"/>
    <w:rsid w:val="00A648D0"/>
    <w:rsid w:val="00A64978"/>
    <w:rsid w:val="00A67C35"/>
    <w:rsid w:val="00A67F9F"/>
    <w:rsid w:val="00A71F7A"/>
    <w:rsid w:val="00A7228F"/>
    <w:rsid w:val="00A74FE2"/>
    <w:rsid w:val="00A75909"/>
    <w:rsid w:val="00A826E2"/>
    <w:rsid w:val="00A8332C"/>
    <w:rsid w:val="00A86BB6"/>
    <w:rsid w:val="00A9030A"/>
    <w:rsid w:val="00A933D8"/>
    <w:rsid w:val="00A95974"/>
    <w:rsid w:val="00AA0865"/>
    <w:rsid w:val="00AA26D4"/>
    <w:rsid w:val="00AA5DF4"/>
    <w:rsid w:val="00AB0428"/>
    <w:rsid w:val="00AB4019"/>
    <w:rsid w:val="00AB7854"/>
    <w:rsid w:val="00AC0180"/>
    <w:rsid w:val="00AC0854"/>
    <w:rsid w:val="00AC3EE1"/>
    <w:rsid w:val="00AC6444"/>
    <w:rsid w:val="00AD3059"/>
    <w:rsid w:val="00AD480B"/>
    <w:rsid w:val="00AE1596"/>
    <w:rsid w:val="00AE25D1"/>
    <w:rsid w:val="00AE2652"/>
    <w:rsid w:val="00AE3462"/>
    <w:rsid w:val="00AF2345"/>
    <w:rsid w:val="00AF5840"/>
    <w:rsid w:val="00AF6A89"/>
    <w:rsid w:val="00B00BC8"/>
    <w:rsid w:val="00B01C91"/>
    <w:rsid w:val="00B06248"/>
    <w:rsid w:val="00B10AF5"/>
    <w:rsid w:val="00B10B15"/>
    <w:rsid w:val="00B10FD8"/>
    <w:rsid w:val="00B144F2"/>
    <w:rsid w:val="00B148E0"/>
    <w:rsid w:val="00B253DF"/>
    <w:rsid w:val="00B2545A"/>
    <w:rsid w:val="00B25615"/>
    <w:rsid w:val="00B27525"/>
    <w:rsid w:val="00B27872"/>
    <w:rsid w:val="00B306F1"/>
    <w:rsid w:val="00B31B1B"/>
    <w:rsid w:val="00B3591A"/>
    <w:rsid w:val="00B41D24"/>
    <w:rsid w:val="00B4215C"/>
    <w:rsid w:val="00B432F1"/>
    <w:rsid w:val="00B43575"/>
    <w:rsid w:val="00B4364C"/>
    <w:rsid w:val="00B44DCC"/>
    <w:rsid w:val="00B45A98"/>
    <w:rsid w:val="00B468DC"/>
    <w:rsid w:val="00B51773"/>
    <w:rsid w:val="00B54308"/>
    <w:rsid w:val="00B569D3"/>
    <w:rsid w:val="00B57C4D"/>
    <w:rsid w:val="00B63EE4"/>
    <w:rsid w:val="00B70076"/>
    <w:rsid w:val="00B767BB"/>
    <w:rsid w:val="00B84FAB"/>
    <w:rsid w:val="00B86BD3"/>
    <w:rsid w:val="00B93877"/>
    <w:rsid w:val="00B95F90"/>
    <w:rsid w:val="00BA233C"/>
    <w:rsid w:val="00BA3937"/>
    <w:rsid w:val="00BA4DD8"/>
    <w:rsid w:val="00BA56D6"/>
    <w:rsid w:val="00BB1071"/>
    <w:rsid w:val="00BB1EE5"/>
    <w:rsid w:val="00BB4052"/>
    <w:rsid w:val="00BB4CD6"/>
    <w:rsid w:val="00BB5689"/>
    <w:rsid w:val="00BC06F5"/>
    <w:rsid w:val="00BC0E73"/>
    <w:rsid w:val="00BC7683"/>
    <w:rsid w:val="00BC7F6C"/>
    <w:rsid w:val="00BD0F23"/>
    <w:rsid w:val="00BD42D7"/>
    <w:rsid w:val="00BD456E"/>
    <w:rsid w:val="00BD5161"/>
    <w:rsid w:val="00BD6180"/>
    <w:rsid w:val="00BE00B6"/>
    <w:rsid w:val="00BE04A6"/>
    <w:rsid w:val="00BE05D4"/>
    <w:rsid w:val="00BE11AE"/>
    <w:rsid w:val="00BE341B"/>
    <w:rsid w:val="00BE41AC"/>
    <w:rsid w:val="00BF016E"/>
    <w:rsid w:val="00BF2F54"/>
    <w:rsid w:val="00BF7691"/>
    <w:rsid w:val="00BF7B54"/>
    <w:rsid w:val="00C00719"/>
    <w:rsid w:val="00C03D0E"/>
    <w:rsid w:val="00C07091"/>
    <w:rsid w:val="00C148FE"/>
    <w:rsid w:val="00C149DC"/>
    <w:rsid w:val="00C16B2D"/>
    <w:rsid w:val="00C17CE4"/>
    <w:rsid w:val="00C20D8F"/>
    <w:rsid w:val="00C23D21"/>
    <w:rsid w:val="00C252DA"/>
    <w:rsid w:val="00C25523"/>
    <w:rsid w:val="00C37035"/>
    <w:rsid w:val="00C401CF"/>
    <w:rsid w:val="00C40C9E"/>
    <w:rsid w:val="00C410E5"/>
    <w:rsid w:val="00C468BD"/>
    <w:rsid w:val="00C470D3"/>
    <w:rsid w:val="00C50FCE"/>
    <w:rsid w:val="00C53C57"/>
    <w:rsid w:val="00C53CED"/>
    <w:rsid w:val="00C56382"/>
    <w:rsid w:val="00C64F37"/>
    <w:rsid w:val="00C6725B"/>
    <w:rsid w:val="00C757A2"/>
    <w:rsid w:val="00C759FE"/>
    <w:rsid w:val="00C76743"/>
    <w:rsid w:val="00C806F9"/>
    <w:rsid w:val="00C83F50"/>
    <w:rsid w:val="00C850EE"/>
    <w:rsid w:val="00C8770F"/>
    <w:rsid w:val="00C879E4"/>
    <w:rsid w:val="00C972B6"/>
    <w:rsid w:val="00CA2259"/>
    <w:rsid w:val="00CA3994"/>
    <w:rsid w:val="00CB1A6F"/>
    <w:rsid w:val="00CB6D42"/>
    <w:rsid w:val="00CB717F"/>
    <w:rsid w:val="00CC35F7"/>
    <w:rsid w:val="00CC3B08"/>
    <w:rsid w:val="00CC56F4"/>
    <w:rsid w:val="00CD2522"/>
    <w:rsid w:val="00CD2D19"/>
    <w:rsid w:val="00CE0229"/>
    <w:rsid w:val="00CE0847"/>
    <w:rsid w:val="00CE11F8"/>
    <w:rsid w:val="00CE24DE"/>
    <w:rsid w:val="00CE296B"/>
    <w:rsid w:val="00CF2C98"/>
    <w:rsid w:val="00CF3A3A"/>
    <w:rsid w:val="00CF7B8C"/>
    <w:rsid w:val="00D03218"/>
    <w:rsid w:val="00D06C48"/>
    <w:rsid w:val="00D077B2"/>
    <w:rsid w:val="00D07858"/>
    <w:rsid w:val="00D15DC7"/>
    <w:rsid w:val="00D164FA"/>
    <w:rsid w:val="00D16F8B"/>
    <w:rsid w:val="00D24931"/>
    <w:rsid w:val="00D25384"/>
    <w:rsid w:val="00D316F3"/>
    <w:rsid w:val="00D373BC"/>
    <w:rsid w:val="00D40F43"/>
    <w:rsid w:val="00D434A1"/>
    <w:rsid w:val="00D44856"/>
    <w:rsid w:val="00D51963"/>
    <w:rsid w:val="00D53590"/>
    <w:rsid w:val="00D63C92"/>
    <w:rsid w:val="00D66F6E"/>
    <w:rsid w:val="00D70BFA"/>
    <w:rsid w:val="00D71F4B"/>
    <w:rsid w:val="00D751C7"/>
    <w:rsid w:val="00D76800"/>
    <w:rsid w:val="00D8076E"/>
    <w:rsid w:val="00D864D6"/>
    <w:rsid w:val="00D86A72"/>
    <w:rsid w:val="00D93EFD"/>
    <w:rsid w:val="00DA07F0"/>
    <w:rsid w:val="00DA6E47"/>
    <w:rsid w:val="00DA7804"/>
    <w:rsid w:val="00DB03DD"/>
    <w:rsid w:val="00DB0FEC"/>
    <w:rsid w:val="00DB124A"/>
    <w:rsid w:val="00DB29D1"/>
    <w:rsid w:val="00DB3471"/>
    <w:rsid w:val="00DB4126"/>
    <w:rsid w:val="00DB42E5"/>
    <w:rsid w:val="00DB76A9"/>
    <w:rsid w:val="00DB782C"/>
    <w:rsid w:val="00DC14D7"/>
    <w:rsid w:val="00DC3760"/>
    <w:rsid w:val="00DC4F30"/>
    <w:rsid w:val="00DC6CD7"/>
    <w:rsid w:val="00DC7EC8"/>
    <w:rsid w:val="00DD0DD7"/>
    <w:rsid w:val="00DD504C"/>
    <w:rsid w:val="00DD5AD3"/>
    <w:rsid w:val="00DE0C8B"/>
    <w:rsid w:val="00DE12E3"/>
    <w:rsid w:val="00DE1C58"/>
    <w:rsid w:val="00DE269E"/>
    <w:rsid w:val="00DE632A"/>
    <w:rsid w:val="00DE73BD"/>
    <w:rsid w:val="00DE7BDE"/>
    <w:rsid w:val="00DF072B"/>
    <w:rsid w:val="00DF4BB4"/>
    <w:rsid w:val="00DF5AC2"/>
    <w:rsid w:val="00DF5FD0"/>
    <w:rsid w:val="00E00FC5"/>
    <w:rsid w:val="00E01D63"/>
    <w:rsid w:val="00E06421"/>
    <w:rsid w:val="00E108B8"/>
    <w:rsid w:val="00E11D2F"/>
    <w:rsid w:val="00E143A9"/>
    <w:rsid w:val="00E14541"/>
    <w:rsid w:val="00E15595"/>
    <w:rsid w:val="00E23472"/>
    <w:rsid w:val="00E24F21"/>
    <w:rsid w:val="00E25C14"/>
    <w:rsid w:val="00E263CC"/>
    <w:rsid w:val="00E3077F"/>
    <w:rsid w:val="00E3268D"/>
    <w:rsid w:val="00E37A5C"/>
    <w:rsid w:val="00E41A4C"/>
    <w:rsid w:val="00E50E99"/>
    <w:rsid w:val="00E52E1F"/>
    <w:rsid w:val="00E5607C"/>
    <w:rsid w:val="00E56D73"/>
    <w:rsid w:val="00E60F7E"/>
    <w:rsid w:val="00E61EE7"/>
    <w:rsid w:val="00E647AF"/>
    <w:rsid w:val="00E659E5"/>
    <w:rsid w:val="00E714A4"/>
    <w:rsid w:val="00E72DED"/>
    <w:rsid w:val="00E760B4"/>
    <w:rsid w:val="00E77B0E"/>
    <w:rsid w:val="00E805AC"/>
    <w:rsid w:val="00E87652"/>
    <w:rsid w:val="00E90753"/>
    <w:rsid w:val="00E90F4C"/>
    <w:rsid w:val="00E91A38"/>
    <w:rsid w:val="00E91A7C"/>
    <w:rsid w:val="00E92A8F"/>
    <w:rsid w:val="00E92C09"/>
    <w:rsid w:val="00E9475E"/>
    <w:rsid w:val="00E94BC7"/>
    <w:rsid w:val="00E97CCC"/>
    <w:rsid w:val="00E97D70"/>
    <w:rsid w:val="00E97E28"/>
    <w:rsid w:val="00EA066D"/>
    <w:rsid w:val="00EA366C"/>
    <w:rsid w:val="00EA3CD4"/>
    <w:rsid w:val="00EA5F5E"/>
    <w:rsid w:val="00EA70DF"/>
    <w:rsid w:val="00EA79F4"/>
    <w:rsid w:val="00EB045F"/>
    <w:rsid w:val="00EB64CE"/>
    <w:rsid w:val="00EC7AA9"/>
    <w:rsid w:val="00ED1061"/>
    <w:rsid w:val="00ED3C56"/>
    <w:rsid w:val="00ED78D9"/>
    <w:rsid w:val="00EF55AC"/>
    <w:rsid w:val="00EF5AA0"/>
    <w:rsid w:val="00EF721D"/>
    <w:rsid w:val="00EF7EDE"/>
    <w:rsid w:val="00F02BB2"/>
    <w:rsid w:val="00F03481"/>
    <w:rsid w:val="00F064B1"/>
    <w:rsid w:val="00F06826"/>
    <w:rsid w:val="00F12172"/>
    <w:rsid w:val="00F16104"/>
    <w:rsid w:val="00F17422"/>
    <w:rsid w:val="00F203CA"/>
    <w:rsid w:val="00F218C4"/>
    <w:rsid w:val="00F24CEA"/>
    <w:rsid w:val="00F25AB6"/>
    <w:rsid w:val="00F330FE"/>
    <w:rsid w:val="00F34534"/>
    <w:rsid w:val="00F3550E"/>
    <w:rsid w:val="00F37556"/>
    <w:rsid w:val="00F41513"/>
    <w:rsid w:val="00F41ABC"/>
    <w:rsid w:val="00F4639D"/>
    <w:rsid w:val="00F56CBB"/>
    <w:rsid w:val="00F6271B"/>
    <w:rsid w:val="00F650C5"/>
    <w:rsid w:val="00F66437"/>
    <w:rsid w:val="00F71588"/>
    <w:rsid w:val="00F71CD2"/>
    <w:rsid w:val="00F75103"/>
    <w:rsid w:val="00F778A5"/>
    <w:rsid w:val="00F81046"/>
    <w:rsid w:val="00F810A4"/>
    <w:rsid w:val="00F84624"/>
    <w:rsid w:val="00F91028"/>
    <w:rsid w:val="00F94458"/>
    <w:rsid w:val="00F9463F"/>
    <w:rsid w:val="00F94A4D"/>
    <w:rsid w:val="00F95ECD"/>
    <w:rsid w:val="00F96807"/>
    <w:rsid w:val="00F96A69"/>
    <w:rsid w:val="00FA2AED"/>
    <w:rsid w:val="00FA3B50"/>
    <w:rsid w:val="00FA630C"/>
    <w:rsid w:val="00FA6D1D"/>
    <w:rsid w:val="00FC4F83"/>
    <w:rsid w:val="00FC76B6"/>
    <w:rsid w:val="00FC7B8E"/>
    <w:rsid w:val="00FD625F"/>
    <w:rsid w:val="00FE2477"/>
    <w:rsid w:val="00FE5365"/>
    <w:rsid w:val="00FE652B"/>
    <w:rsid w:val="00FF51C8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E71FB"/>
  </w:style>
  <w:style w:type="character" w:customStyle="1" w:styleId="viiyi">
    <w:name w:val="viiyi"/>
    <w:basedOn w:val="DefaultParagraphFont"/>
    <w:rsid w:val="00424FC5"/>
  </w:style>
  <w:style w:type="character" w:customStyle="1" w:styleId="q4iawc">
    <w:name w:val="q4iawc"/>
    <w:basedOn w:val="DefaultParagraphFont"/>
    <w:rsid w:val="0042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ford.com/content/fordmedia/feu/en/news/2021/10/14/ford-focus-redefined-with-upgraded-connectivity--energising-elec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d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corporate.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ford.com/content/fordmedia/feu/en/news/2022/06/15/sporty-cars-too-uncomfortable--ford-puma-sts-spine-friendly-seat.htm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hyperlink" Target="http://www.youtube.com/FordNewsEurope" TargetMode="External"/><Relationship Id="rId7" Type="http://schemas.openxmlformats.org/officeDocument/2006/relationships/hyperlink" Target="http://www.twitter.com/FordNews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youtube.com/fordnewseurope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twitter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B2EB-86A7-4E1D-BEC7-8D8C292D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8615</Characters>
  <Application>Microsoft Office Word</Application>
  <DocSecurity>0</DocSecurity>
  <Lines>71</Lines>
  <Paragraphs>20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10106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2022-10-05T19:04:00Z</dcterms:created>
  <dcterms:modified xsi:type="dcterms:W3CDTF">2022-10-05T19:04:00Z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