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C7" w:rsidRPr="00811210" w:rsidRDefault="00E60A59" w:rsidP="002248C7">
      <w:pPr>
        <w:autoSpaceDE w:val="0"/>
        <w:autoSpaceDN w:val="0"/>
        <w:adjustRightInd w:val="0"/>
        <w:rPr>
          <w:rFonts w:ascii="Arial" w:hAnsi="Arial" w:cs="Arial"/>
          <w:color w:val="000000" w:themeColor="text1"/>
          <w:lang w:val="sv"/>
        </w:rPr>
      </w:pPr>
      <w:r>
        <w:rPr>
          <w:rFonts w:ascii="Arial" w:hAnsi="Arial" w:cs="Arial"/>
          <w:noProof/>
          <w:sz w:val="18"/>
          <w:szCs w:val="18"/>
        </w:rPr>
        <w:drawing>
          <wp:anchor distT="0" distB="0" distL="114300" distR="114300" simplePos="0" relativeHeight="251658240" behindDoc="0" locked="0" layoutInCell="1" allowOverlap="1" wp14:anchorId="126E03C8" wp14:editId="2193D651">
            <wp:simplePos x="0" y="0"/>
            <wp:positionH relativeFrom="margin">
              <wp:posOffset>2212340</wp:posOffset>
            </wp:positionH>
            <wp:positionV relativeFrom="margin">
              <wp:posOffset>-17780</wp:posOffset>
            </wp:positionV>
            <wp:extent cx="3959225" cy="2370455"/>
            <wp:effectExtent l="0" t="0" r="317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17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9225" cy="2370455"/>
                    </a:xfrm>
                    <a:prstGeom prst="rect">
                      <a:avLst/>
                    </a:prstGeom>
                  </pic:spPr>
                </pic:pic>
              </a:graphicData>
            </a:graphic>
            <wp14:sizeRelH relativeFrom="margin">
              <wp14:pctWidth>0</wp14:pctWidth>
            </wp14:sizeRelH>
            <wp14:sizeRelV relativeFrom="margin">
              <wp14:pctHeight>0</wp14:pctHeight>
            </wp14:sizeRelV>
          </wp:anchor>
        </w:drawing>
      </w:r>
      <w:r w:rsidR="002248C7" w:rsidRPr="00811210">
        <w:rPr>
          <w:rFonts w:ascii="Arial" w:hAnsi="Arial" w:cs="Arial"/>
          <w:color w:val="000000" w:themeColor="text1"/>
          <w:lang w:val="sv"/>
        </w:rPr>
        <w:t>Pressrelease 2012-0</w:t>
      </w:r>
      <w:r w:rsidR="00811210" w:rsidRPr="00811210">
        <w:rPr>
          <w:rFonts w:ascii="Arial" w:hAnsi="Arial" w:cs="Arial"/>
          <w:color w:val="000000" w:themeColor="text1"/>
          <w:lang w:val="sv"/>
        </w:rPr>
        <w:t>6</w:t>
      </w:r>
      <w:r w:rsidR="002248C7" w:rsidRPr="00811210">
        <w:rPr>
          <w:rFonts w:ascii="Arial" w:hAnsi="Arial" w:cs="Arial"/>
          <w:color w:val="000000" w:themeColor="text1"/>
          <w:lang w:val="sv"/>
        </w:rPr>
        <w:t>-</w:t>
      </w:r>
      <w:r>
        <w:rPr>
          <w:rFonts w:ascii="Arial" w:hAnsi="Arial" w:cs="Arial"/>
          <w:color w:val="000000" w:themeColor="text1"/>
          <w:lang w:val="sv"/>
        </w:rPr>
        <w:t>19</w:t>
      </w:r>
    </w:p>
    <w:p w:rsidR="00C16AF1" w:rsidRPr="00811210" w:rsidRDefault="00C27232" w:rsidP="00C16AF1">
      <w:pPr>
        <w:autoSpaceDE w:val="0"/>
        <w:autoSpaceDN w:val="0"/>
        <w:adjustRightInd w:val="0"/>
        <w:rPr>
          <w:rFonts w:ascii="Arial" w:hAnsi="Arial" w:cs="Arial"/>
          <w:b/>
          <w:bCs/>
          <w:color w:val="000000" w:themeColor="text1"/>
          <w:sz w:val="26"/>
          <w:szCs w:val="18"/>
          <w:lang w:val="sv-SE"/>
        </w:rPr>
      </w:pPr>
      <w:r>
        <w:rPr>
          <w:rFonts w:ascii="Arial" w:hAnsi="Arial" w:cs="Arial"/>
          <w:b/>
          <w:bCs/>
          <w:color w:val="000000" w:themeColor="text1"/>
          <w:sz w:val="26"/>
          <w:szCs w:val="18"/>
          <w:lang w:val="sv-SE"/>
        </w:rPr>
        <w:t>En säker kväll i Malmö</w:t>
      </w:r>
    </w:p>
    <w:p w:rsidR="00F37F14" w:rsidRDefault="00C27232" w:rsidP="008072D9">
      <w:pPr>
        <w:rPr>
          <w:rFonts w:ascii="Arial" w:hAnsi="Arial" w:cs="Arial"/>
          <w:sz w:val="18"/>
          <w:szCs w:val="18"/>
          <w:lang w:val="sv-SE"/>
        </w:rPr>
      </w:pPr>
      <w:r>
        <w:rPr>
          <w:rFonts w:ascii="Arial" w:hAnsi="Arial" w:cs="Arial"/>
          <w:sz w:val="18"/>
          <w:szCs w:val="18"/>
          <w:lang w:val="sv-SE"/>
        </w:rPr>
        <w:t xml:space="preserve">Den 14 juni var det dags för den </w:t>
      </w:r>
      <w:r w:rsidR="00957EA2">
        <w:rPr>
          <w:rFonts w:ascii="Arial" w:hAnsi="Arial" w:cs="Arial"/>
          <w:sz w:val="18"/>
          <w:szCs w:val="18"/>
          <w:lang w:val="sv-SE"/>
        </w:rPr>
        <w:t xml:space="preserve">andra </w:t>
      </w:r>
      <w:r>
        <w:rPr>
          <w:rFonts w:ascii="Arial" w:hAnsi="Arial" w:cs="Arial"/>
          <w:sz w:val="18"/>
          <w:szCs w:val="18"/>
          <w:lang w:val="sv-SE"/>
        </w:rPr>
        <w:t>omgången av säkerhetseventet ”En säker kväll”, denna gång på 54:e våningen i Turning Torso, Malmö. Kvällens värdar GPP Perimeter Protection AB (f.d. Gunnebo), Axis och Bravida bjöd in sina lokala kunder och samarbetspartners till mingel och föreläsningar, med avslutande middag</w:t>
      </w:r>
      <w:r w:rsidR="004066C1">
        <w:rPr>
          <w:rFonts w:ascii="Arial" w:hAnsi="Arial" w:cs="Arial"/>
          <w:sz w:val="18"/>
          <w:szCs w:val="18"/>
          <w:lang w:val="sv-SE"/>
        </w:rPr>
        <w:t xml:space="preserve"> och underhållning</w:t>
      </w:r>
      <w:r>
        <w:rPr>
          <w:rFonts w:ascii="Arial" w:hAnsi="Arial" w:cs="Arial"/>
          <w:sz w:val="18"/>
          <w:szCs w:val="18"/>
          <w:lang w:val="sv-SE"/>
        </w:rPr>
        <w:t>.</w:t>
      </w:r>
      <w:r w:rsidR="004066C1">
        <w:rPr>
          <w:rFonts w:ascii="Arial" w:hAnsi="Arial" w:cs="Arial"/>
          <w:sz w:val="18"/>
          <w:szCs w:val="18"/>
          <w:lang w:val="sv-SE"/>
        </w:rPr>
        <w:t xml:space="preserve"> Ett drygt femtiotal deltagare var på plats.</w:t>
      </w:r>
    </w:p>
    <w:p w:rsidR="00E60A59" w:rsidRDefault="00E60A59" w:rsidP="008072D9">
      <w:pPr>
        <w:rPr>
          <w:rFonts w:ascii="Arial" w:hAnsi="Arial" w:cs="Arial"/>
          <w:i/>
          <w:sz w:val="18"/>
          <w:szCs w:val="18"/>
          <w:lang w:val="sv-SE"/>
        </w:rPr>
      </w:pPr>
    </w:p>
    <w:p w:rsidR="003A5E05" w:rsidRDefault="00F37F14" w:rsidP="008072D9">
      <w:pPr>
        <w:rPr>
          <w:rFonts w:ascii="Arial" w:hAnsi="Arial" w:cs="Arial"/>
          <w:sz w:val="18"/>
          <w:szCs w:val="18"/>
          <w:lang w:val="sv-SE"/>
        </w:rPr>
      </w:pPr>
      <w:r w:rsidRPr="00E60A59">
        <w:rPr>
          <w:rFonts w:ascii="Arial" w:hAnsi="Arial" w:cs="Arial"/>
          <w:i/>
          <w:sz w:val="18"/>
          <w:szCs w:val="18"/>
          <w:lang w:val="sv-SE"/>
        </w:rPr>
        <w:t>- En säker kväll” är kort beskrivet en gemensam träff där tre av Sveriges ledande säkerhetsföretag bjuder in till föreläsningar under avslappnade former. Den första gången hölls eventet i Göteborg, denna gång i Malmö och planen är att vi till hösten fokuserar på Stockholm. Responsen från våra kunder har varit över förväntan</w:t>
      </w:r>
      <w:r w:rsidR="004066C1" w:rsidRPr="00E60A59">
        <w:rPr>
          <w:rFonts w:ascii="Arial" w:hAnsi="Arial" w:cs="Arial"/>
          <w:i/>
          <w:sz w:val="18"/>
          <w:szCs w:val="18"/>
          <w:lang w:val="sv-SE"/>
        </w:rPr>
        <w:t xml:space="preserve"> vilket är jättekul,</w:t>
      </w:r>
      <w:r>
        <w:rPr>
          <w:rFonts w:ascii="Arial" w:hAnsi="Arial" w:cs="Arial"/>
          <w:sz w:val="18"/>
          <w:szCs w:val="18"/>
          <w:lang w:val="sv-SE"/>
        </w:rPr>
        <w:t xml:space="preserve"> säger Philip Zamore, marknadschef på GPP Perimeter Protection.</w:t>
      </w:r>
    </w:p>
    <w:p w:rsidR="004066C1" w:rsidRPr="00D2198A" w:rsidRDefault="004066C1" w:rsidP="008072D9">
      <w:pPr>
        <w:rPr>
          <w:rFonts w:ascii="Arial" w:hAnsi="Arial" w:cs="Arial"/>
          <w:sz w:val="18"/>
          <w:szCs w:val="18"/>
          <w:lang w:val="sv-SE"/>
        </w:rPr>
      </w:pPr>
    </w:p>
    <w:p w:rsidR="00D2198A" w:rsidRDefault="00D2198A" w:rsidP="008072D9">
      <w:pPr>
        <w:rPr>
          <w:rFonts w:ascii="Arial" w:hAnsi="Arial" w:cs="Arial"/>
          <w:sz w:val="20"/>
          <w:szCs w:val="20"/>
          <w:lang w:val="sv-SE"/>
        </w:rPr>
      </w:pPr>
    </w:p>
    <w:p w:rsidR="00ED5EC2" w:rsidRPr="00811210" w:rsidRDefault="00ED5EC2">
      <w:pPr>
        <w:rPr>
          <w:rFonts w:ascii="Arial" w:hAnsi="Arial" w:cs="Arial"/>
          <w:b/>
          <w:color w:val="000000" w:themeColor="text1"/>
          <w:sz w:val="20"/>
          <w:szCs w:val="20"/>
          <w:lang w:val="sv"/>
        </w:rPr>
      </w:pPr>
      <w:r w:rsidRPr="00811210">
        <w:rPr>
          <w:rFonts w:ascii="Arial" w:hAnsi="Arial" w:cs="Arial"/>
          <w:b/>
          <w:color w:val="000000" w:themeColor="text1"/>
          <w:sz w:val="20"/>
          <w:szCs w:val="20"/>
          <w:lang w:val="sv"/>
        </w:rPr>
        <w:t>För mer information, vänligen kontakta:</w:t>
      </w:r>
    </w:p>
    <w:p w:rsidR="00ED5EC2" w:rsidRPr="00811210" w:rsidRDefault="00ED5EC2" w:rsidP="00ED5EC2">
      <w:pPr>
        <w:pBdr>
          <w:bottom w:val="single" w:sz="12" w:space="1" w:color="auto"/>
        </w:pBdr>
        <w:rPr>
          <w:rFonts w:ascii="Arial" w:hAnsi="Arial" w:cs="Arial"/>
          <w:color w:val="000000" w:themeColor="text1"/>
          <w:sz w:val="16"/>
          <w:szCs w:val="16"/>
          <w:lang w:val="sv"/>
        </w:rPr>
      </w:pPr>
      <w:r w:rsidRPr="00811210">
        <w:rPr>
          <w:rFonts w:ascii="Arial" w:hAnsi="Arial" w:cs="Arial"/>
          <w:b/>
          <w:color w:val="000000" w:themeColor="text1"/>
          <w:sz w:val="16"/>
          <w:szCs w:val="16"/>
          <w:lang w:val="sv"/>
        </w:rPr>
        <w:t>Philip Zamore</w:t>
      </w:r>
      <w:r w:rsidRPr="00811210">
        <w:rPr>
          <w:rFonts w:ascii="Arial" w:hAnsi="Arial" w:cs="Arial"/>
          <w:color w:val="000000" w:themeColor="text1"/>
          <w:sz w:val="16"/>
          <w:szCs w:val="16"/>
          <w:lang w:val="sv"/>
        </w:rPr>
        <w:t xml:space="preserve"> </w:t>
      </w:r>
      <w:r w:rsidRPr="00811210">
        <w:rPr>
          <w:rFonts w:ascii="Arial" w:hAnsi="Arial" w:cs="Arial"/>
          <w:color w:val="000000" w:themeColor="text1"/>
          <w:sz w:val="16"/>
          <w:szCs w:val="16"/>
          <w:lang w:val="sv"/>
        </w:rPr>
        <w:br/>
        <w:t>GPP Perimeter Prote</w:t>
      </w:r>
      <w:r w:rsidR="00400C42">
        <w:rPr>
          <w:rFonts w:ascii="Arial" w:hAnsi="Arial" w:cs="Arial"/>
          <w:color w:val="000000" w:themeColor="text1"/>
          <w:sz w:val="16"/>
          <w:szCs w:val="16"/>
          <w:lang w:val="sv"/>
        </w:rPr>
        <w:t>ction AB</w:t>
      </w:r>
      <w:r w:rsidR="00400C42">
        <w:rPr>
          <w:rFonts w:ascii="Arial" w:hAnsi="Arial" w:cs="Arial"/>
          <w:color w:val="000000" w:themeColor="text1"/>
          <w:sz w:val="16"/>
          <w:szCs w:val="16"/>
          <w:lang w:val="sv"/>
        </w:rPr>
        <w:br/>
        <w:t>Marknadschef</w:t>
      </w:r>
      <w:r w:rsidR="00400C42">
        <w:rPr>
          <w:rFonts w:ascii="Arial" w:hAnsi="Arial" w:cs="Arial"/>
          <w:color w:val="000000" w:themeColor="text1"/>
          <w:sz w:val="16"/>
          <w:szCs w:val="16"/>
          <w:lang w:val="sv"/>
        </w:rPr>
        <w:br/>
        <w:t>010-209 48</w:t>
      </w:r>
      <w:bookmarkStart w:id="0" w:name="_GoBack"/>
      <w:bookmarkEnd w:id="0"/>
      <w:r w:rsidRPr="00811210">
        <w:rPr>
          <w:rFonts w:ascii="Arial" w:hAnsi="Arial" w:cs="Arial"/>
          <w:color w:val="000000" w:themeColor="text1"/>
          <w:sz w:val="16"/>
          <w:szCs w:val="16"/>
          <w:lang w:val="sv"/>
        </w:rPr>
        <w:t>01</w:t>
      </w:r>
      <w:r w:rsidRPr="00811210">
        <w:rPr>
          <w:rFonts w:ascii="Arial" w:hAnsi="Arial" w:cs="Arial"/>
          <w:color w:val="000000" w:themeColor="text1"/>
          <w:sz w:val="16"/>
          <w:szCs w:val="16"/>
          <w:lang w:val="sv"/>
        </w:rPr>
        <w:br/>
      </w:r>
      <w:hyperlink r:id="rId9" w:history="1">
        <w:r w:rsidRPr="00811210">
          <w:rPr>
            <w:rStyle w:val="Hyperlnk"/>
            <w:rFonts w:ascii="Arial" w:hAnsi="Arial" w:cs="Arial"/>
            <w:sz w:val="16"/>
            <w:szCs w:val="16"/>
            <w:lang w:val="sv"/>
          </w:rPr>
          <w:t>philip.zamore@gunnebo.com</w:t>
        </w:r>
      </w:hyperlink>
      <w:r w:rsidRPr="00811210">
        <w:rPr>
          <w:rFonts w:ascii="Arial" w:hAnsi="Arial" w:cs="Arial"/>
          <w:color w:val="000000" w:themeColor="text1"/>
          <w:sz w:val="16"/>
          <w:szCs w:val="16"/>
          <w:lang w:val="sv"/>
        </w:rPr>
        <w:t xml:space="preserve"> </w:t>
      </w:r>
    </w:p>
    <w:p w:rsidR="001E031B" w:rsidRPr="00811210" w:rsidRDefault="001E031B" w:rsidP="00ED5EC2">
      <w:pPr>
        <w:pBdr>
          <w:bottom w:val="single" w:sz="12" w:space="1" w:color="auto"/>
        </w:pBdr>
        <w:rPr>
          <w:rFonts w:ascii="Arial" w:hAnsi="Arial" w:cs="Arial"/>
          <w:color w:val="000000" w:themeColor="text1"/>
          <w:sz w:val="16"/>
          <w:szCs w:val="16"/>
          <w:lang w:val="sv"/>
        </w:rPr>
      </w:pPr>
    </w:p>
    <w:p w:rsidR="001E031B" w:rsidRPr="00811210" w:rsidRDefault="001E031B" w:rsidP="001E031B">
      <w:pPr>
        <w:rPr>
          <w:rFonts w:ascii="Arial" w:hAnsi="Arial" w:cs="Arial"/>
          <w:i/>
          <w:color w:val="000000" w:themeColor="text1"/>
          <w:sz w:val="16"/>
          <w:szCs w:val="16"/>
          <w:lang w:val="sv"/>
        </w:rPr>
      </w:pPr>
      <w:r w:rsidRPr="00811210">
        <w:rPr>
          <w:rFonts w:ascii="Arial" w:hAnsi="Arial" w:cs="Arial"/>
          <w:i/>
          <w:color w:val="000000" w:themeColor="text1"/>
          <w:sz w:val="16"/>
          <w:szCs w:val="16"/>
          <w:lang w:val="sv"/>
        </w:rPr>
        <w:t xml:space="preserve">GPP Perimeter Protection </w:t>
      </w:r>
      <w:r w:rsidR="003A5E05">
        <w:rPr>
          <w:rFonts w:ascii="Arial" w:hAnsi="Arial" w:cs="Arial"/>
          <w:i/>
          <w:color w:val="000000" w:themeColor="text1"/>
          <w:sz w:val="16"/>
          <w:szCs w:val="16"/>
          <w:lang w:val="sv"/>
        </w:rPr>
        <w:t xml:space="preserve">AB </w:t>
      </w:r>
      <w:r w:rsidRPr="00811210">
        <w:rPr>
          <w:rFonts w:ascii="Arial" w:hAnsi="Arial" w:cs="Arial"/>
          <w:i/>
          <w:color w:val="000000" w:themeColor="text1"/>
          <w:sz w:val="16"/>
          <w:szCs w:val="16"/>
          <w:lang w:val="sv"/>
        </w:rPr>
        <w:t>är en av Europas ledande leverantörer av områdesskydd. Företaget tillhandahåller säkerhetslösningar som ger trygghet för individ, industri och områden som är speciellt riskutsatta. Lösningarna ger kunden en välavvägd lösning som kombinerar säkerhet och effektiva flöden för specifika behov. Bland företagets lösningar finns krasch-testade grindar, vägspärrar, pollare, bommar, rotationsgrindar, elstängsel, marklarm, andra perimeterlarm och traditionellt Gunnebostängsel, skjut- och slaggrindar i aluminium och stål. GPP Perimeter Protection AB är även leverantörer av vägsäkerhetslösningar och Hem &amp; Villa stängsel som säljs via återförsäljare.</w:t>
      </w:r>
    </w:p>
    <w:p w:rsidR="001E031B" w:rsidRPr="00811210" w:rsidRDefault="001E031B" w:rsidP="00ED5EC2">
      <w:pPr>
        <w:rPr>
          <w:rFonts w:ascii="Arial" w:hAnsi="Arial" w:cs="Arial"/>
          <w:color w:val="000000" w:themeColor="text1"/>
          <w:sz w:val="16"/>
          <w:szCs w:val="16"/>
          <w:lang w:val="sv"/>
        </w:rPr>
      </w:pPr>
    </w:p>
    <w:sectPr w:rsidR="001E031B" w:rsidRPr="00811210" w:rsidSect="00A22A94">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6C1" w:rsidRDefault="004066C1" w:rsidP="00DA6ACD">
      <w:pPr>
        <w:spacing w:after="0" w:line="240" w:lineRule="auto"/>
      </w:pPr>
      <w:r>
        <w:separator/>
      </w:r>
    </w:p>
  </w:endnote>
  <w:endnote w:type="continuationSeparator" w:id="0">
    <w:p w:rsidR="004066C1" w:rsidRDefault="004066C1" w:rsidP="00DA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C1" w:rsidRPr="00191DA5" w:rsidRDefault="004066C1">
    <w:pPr>
      <w:pStyle w:val="Sidfot"/>
      <w:rPr>
        <w:lang w:val="sv-SE"/>
      </w:rPr>
    </w:pPr>
    <w:r>
      <w:rPr>
        <w:noProof/>
      </w:rPr>
      <w:drawing>
        <wp:anchor distT="0" distB="0" distL="114300" distR="114300" simplePos="0" relativeHeight="251658240" behindDoc="0" locked="0" layoutInCell="1" allowOverlap="1" wp14:anchorId="6EA99A31" wp14:editId="7B8D3A91">
          <wp:simplePos x="0" y="0"/>
          <wp:positionH relativeFrom="margin">
            <wp:posOffset>4828540</wp:posOffset>
          </wp:positionH>
          <wp:positionV relativeFrom="margin">
            <wp:posOffset>7850505</wp:posOffset>
          </wp:positionV>
          <wp:extent cx="1169670" cy="889000"/>
          <wp:effectExtent l="0" t="0" r="0" b="635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ion_logga_200w.jpg"/>
                  <pic:cNvPicPr/>
                </pic:nvPicPr>
                <pic:blipFill>
                  <a:blip r:embed="rId1">
                    <a:extLst>
                      <a:ext uri="{28A0092B-C50C-407E-A947-70E740481C1C}">
                        <a14:useLocalDpi xmlns:a14="http://schemas.microsoft.com/office/drawing/2010/main" val="0"/>
                      </a:ext>
                    </a:extLst>
                  </a:blip>
                  <a:stretch>
                    <a:fillRect/>
                  </a:stretch>
                </pic:blipFill>
                <pic:spPr>
                  <a:xfrm>
                    <a:off x="0" y="0"/>
                    <a:ext cx="1169670" cy="889000"/>
                  </a:xfrm>
                  <a:prstGeom prst="rect">
                    <a:avLst/>
                  </a:prstGeom>
                </pic:spPr>
              </pic:pic>
            </a:graphicData>
          </a:graphic>
        </wp:anchor>
      </w:drawing>
    </w:r>
    <w:r>
      <w:rPr>
        <w:lang w:val="sv-SE"/>
      </w:rPr>
      <w:t>www.perimeter.se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6C1" w:rsidRDefault="004066C1" w:rsidP="00DA6ACD">
      <w:pPr>
        <w:spacing w:after="0" w:line="240" w:lineRule="auto"/>
      </w:pPr>
      <w:r>
        <w:separator/>
      </w:r>
    </w:p>
  </w:footnote>
  <w:footnote w:type="continuationSeparator" w:id="0">
    <w:p w:rsidR="004066C1" w:rsidRDefault="004066C1" w:rsidP="00DA6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C7"/>
    <w:rsid w:val="000F1C65"/>
    <w:rsid w:val="001128DE"/>
    <w:rsid w:val="00132DC0"/>
    <w:rsid w:val="00191DA5"/>
    <w:rsid w:val="001A0811"/>
    <w:rsid w:val="001C692C"/>
    <w:rsid w:val="001E031B"/>
    <w:rsid w:val="002248C7"/>
    <w:rsid w:val="003666B1"/>
    <w:rsid w:val="003A5E05"/>
    <w:rsid w:val="003A68AE"/>
    <w:rsid w:val="00400C42"/>
    <w:rsid w:val="004066C1"/>
    <w:rsid w:val="00424F24"/>
    <w:rsid w:val="0048458E"/>
    <w:rsid w:val="004C1BAF"/>
    <w:rsid w:val="00526D37"/>
    <w:rsid w:val="00546D89"/>
    <w:rsid w:val="00555DE4"/>
    <w:rsid w:val="006572B6"/>
    <w:rsid w:val="006E67F7"/>
    <w:rsid w:val="00716A68"/>
    <w:rsid w:val="00760442"/>
    <w:rsid w:val="00780152"/>
    <w:rsid w:val="007A7271"/>
    <w:rsid w:val="008072D9"/>
    <w:rsid w:val="00811210"/>
    <w:rsid w:val="0089464C"/>
    <w:rsid w:val="008B1596"/>
    <w:rsid w:val="009567AE"/>
    <w:rsid w:val="00957EA2"/>
    <w:rsid w:val="00A0063F"/>
    <w:rsid w:val="00A22A94"/>
    <w:rsid w:val="00A7638B"/>
    <w:rsid w:val="00B6256F"/>
    <w:rsid w:val="00B7585B"/>
    <w:rsid w:val="00C05A84"/>
    <w:rsid w:val="00C16AF1"/>
    <w:rsid w:val="00C27232"/>
    <w:rsid w:val="00C27540"/>
    <w:rsid w:val="00C43E20"/>
    <w:rsid w:val="00C55FF8"/>
    <w:rsid w:val="00CB3391"/>
    <w:rsid w:val="00CE15A9"/>
    <w:rsid w:val="00D2198A"/>
    <w:rsid w:val="00D21F54"/>
    <w:rsid w:val="00D87330"/>
    <w:rsid w:val="00D94E22"/>
    <w:rsid w:val="00DA6ACD"/>
    <w:rsid w:val="00DF37D7"/>
    <w:rsid w:val="00E13D00"/>
    <w:rsid w:val="00E21230"/>
    <w:rsid w:val="00E531C1"/>
    <w:rsid w:val="00E60A59"/>
    <w:rsid w:val="00E74865"/>
    <w:rsid w:val="00EC3164"/>
    <w:rsid w:val="00ED5EC2"/>
    <w:rsid w:val="00F06D57"/>
    <w:rsid w:val="00F14767"/>
    <w:rsid w:val="00F37F14"/>
    <w:rsid w:val="00FB25E7"/>
    <w:rsid w:val="00FB47F3"/>
    <w:rsid w:val="00FE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6AC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DA6ACD"/>
  </w:style>
  <w:style w:type="paragraph" w:styleId="Sidfot">
    <w:name w:val="footer"/>
    <w:basedOn w:val="Normal"/>
    <w:link w:val="SidfotChar"/>
    <w:uiPriority w:val="99"/>
    <w:unhideWhenUsed/>
    <w:rsid w:val="00DA6AC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DA6ACD"/>
  </w:style>
  <w:style w:type="paragraph" w:styleId="Ballongtext">
    <w:name w:val="Balloon Text"/>
    <w:basedOn w:val="Normal"/>
    <w:link w:val="BallongtextChar"/>
    <w:uiPriority w:val="99"/>
    <w:semiHidden/>
    <w:unhideWhenUsed/>
    <w:rsid w:val="00DA6A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A6ACD"/>
    <w:rPr>
      <w:rFonts w:ascii="Tahoma" w:hAnsi="Tahoma" w:cs="Tahoma"/>
      <w:sz w:val="16"/>
      <w:szCs w:val="16"/>
    </w:rPr>
  </w:style>
  <w:style w:type="paragraph" w:styleId="Fotnotstext">
    <w:name w:val="footnote text"/>
    <w:basedOn w:val="Normal"/>
    <w:link w:val="FotnotstextChar"/>
    <w:uiPriority w:val="99"/>
    <w:semiHidden/>
    <w:unhideWhenUsed/>
    <w:rsid w:val="00C16AF1"/>
    <w:pPr>
      <w:spacing w:after="0" w:line="240" w:lineRule="auto"/>
    </w:pPr>
    <w:rPr>
      <w:rFonts w:ascii="Calibri" w:hAnsi="Calibri" w:cs="Calibri"/>
      <w:sz w:val="20"/>
      <w:szCs w:val="20"/>
    </w:rPr>
  </w:style>
  <w:style w:type="character" w:customStyle="1" w:styleId="FotnotstextChar">
    <w:name w:val="Fotnotstext Char"/>
    <w:basedOn w:val="Standardstycketeckensnitt"/>
    <w:link w:val="Fotnotstext"/>
    <w:uiPriority w:val="99"/>
    <w:semiHidden/>
    <w:rsid w:val="00C16AF1"/>
    <w:rPr>
      <w:rFonts w:ascii="Calibri" w:hAnsi="Calibri" w:cs="Calibri"/>
      <w:sz w:val="20"/>
      <w:szCs w:val="20"/>
    </w:rPr>
  </w:style>
  <w:style w:type="character" w:styleId="Fotnotsreferens">
    <w:name w:val="footnote reference"/>
    <w:basedOn w:val="Standardstycketeckensnitt"/>
    <w:uiPriority w:val="99"/>
    <w:semiHidden/>
    <w:unhideWhenUsed/>
    <w:rsid w:val="00C16AF1"/>
    <w:rPr>
      <w:vertAlign w:val="superscript"/>
    </w:rPr>
  </w:style>
  <w:style w:type="character" w:styleId="Hyperlnk">
    <w:name w:val="Hyperlink"/>
    <w:basedOn w:val="Standardstycketeckensnitt"/>
    <w:uiPriority w:val="99"/>
    <w:unhideWhenUsed/>
    <w:rsid w:val="00ED5EC2"/>
    <w:rPr>
      <w:color w:val="0000FF" w:themeColor="hyperlink"/>
      <w:u w:val="single"/>
    </w:rPr>
  </w:style>
  <w:style w:type="paragraph" w:styleId="Liststycke">
    <w:name w:val="List Paragraph"/>
    <w:basedOn w:val="Normal"/>
    <w:uiPriority w:val="34"/>
    <w:qFormat/>
    <w:rsid w:val="00F37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6AC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DA6ACD"/>
  </w:style>
  <w:style w:type="paragraph" w:styleId="Sidfot">
    <w:name w:val="footer"/>
    <w:basedOn w:val="Normal"/>
    <w:link w:val="SidfotChar"/>
    <w:uiPriority w:val="99"/>
    <w:unhideWhenUsed/>
    <w:rsid w:val="00DA6AC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DA6ACD"/>
  </w:style>
  <w:style w:type="paragraph" w:styleId="Ballongtext">
    <w:name w:val="Balloon Text"/>
    <w:basedOn w:val="Normal"/>
    <w:link w:val="BallongtextChar"/>
    <w:uiPriority w:val="99"/>
    <w:semiHidden/>
    <w:unhideWhenUsed/>
    <w:rsid w:val="00DA6A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A6ACD"/>
    <w:rPr>
      <w:rFonts w:ascii="Tahoma" w:hAnsi="Tahoma" w:cs="Tahoma"/>
      <w:sz w:val="16"/>
      <w:szCs w:val="16"/>
    </w:rPr>
  </w:style>
  <w:style w:type="paragraph" w:styleId="Fotnotstext">
    <w:name w:val="footnote text"/>
    <w:basedOn w:val="Normal"/>
    <w:link w:val="FotnotstextChar"/>
    <w:uiPriority w:val="99"/>
    <w:semiHidden/>
    <w:unhideWhenUsed/>
    <w:rsid w:val="00C16AF1"/>
    <w:pPr>
      <w:spacing w:after="0" w:line="240" w:lineRule="auto"/>
    </w:pPr>
    <w:rPr>
      <w:rFonts w:ascii="Calibri" w:hAnsi="Calibri" w:cs="Calibri"/>
      <w:sz w:val="20"/>
      <w:szCs w:val="20"/>
    </w:rPr>
  </w:style>
  <w:style w:type="character" w:customStyle="1" w:styleId="FotnotstextChar">
    <w:name w:val="Fotnotstext Char"/>
    <w:basedOn w:val="Standardstycketeckensnitt"/>
    <w:link w:val="Fotnotstext"/>
    <w:uiPriority w:val="99"/>
    <w:semiHidden/>
    <w:rsid w:val="00C16AF1"/>
    <w:rPr>
      <w:rFonts w:ascii="Calibri" w:hAnsi="Calibri" w:cs="Calibri"/>
      <w:sz w:val="20"/>
      <w:szCs w:val="20"/>
    </w:rPr>
  </w:style>
  <w:style w:type="character" w:styleId="Fotnotsreferens">
    <w:name w:val="footnote reference"/>
    <w:basedOn w:val="Standardstycketeckensnitt"/>
    <w:uiPriority w:val="99"/>
    <w:semiHidden/>
    <w:unhideWhenUsed/>
    <w:rsid w:val="00C16AF1"/>
    <w:rPr>
      <w:vertAlign w:val="superscript"/>
    </w:rPr>
  </w:style>
  <w:style w:type="character" w:styleId="Hyperlnk">
    <w:name w:val="Hyperlink"/>
    <w:basedOn w:val="Standardstycketeckensnitt"/>
    <w:uiPriority w:val="99"/>
    <w:unhideWhenUsed/>
    <w:rsid w:val="00ED5EC2"/>
    <w:rPr>
      <w:color w:val="0000FF" w:themeColor="hyperlink"/>
      <w:u w:val="single"/>
    </w:rPr>
  </w:style>
  <w:style w:type="paragraph" w:styleId="Liststycke">
    <w:name w:val="List Paragraph"/>
    <w:basedOn w:val="Normal"/>
    <w:uiPriority w:val="34"/>
    <w:qFormat/>
    <w:rsid w:val="00F37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7066">
      <w:bodyDiv w:val="1"/>
      <w:marLeft w:val="0"/>
      <w:marRight w:val="0"/>
      <w:marTop w:val="0"/>
      <w:marBottom w:val="0"/>
      <w:divBdr>
        <w:top w:val="none" w:sz="0" w:space="0" w:color="auto"/>
        <w:left w:val="none" w:sz="0" w:space="0" w:color="auto"/>
        <w:bottom w:val="none" w:sz="0" w:space="0" w:color="auto"/>
        <w:right w:val="none" w:sz="0" w:space="0" w:color="auto"/>
      </w:divBdr>
    </w:div>
    <w:div w:id="11160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ilip.zamore@gunneb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5E74-1837-493D-9DDA-DB91DC65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253</Words>
  <Characters>1448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Gunnebo Group</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Zamore</dc:creator>
  <cp:lastModifiedBy>Philip Zamore</cp:lastModifiedBy>
  <cp:revision>5</cp:revision>
  <cp:lastPrinted>2012-04-23T07:53:00Z</cp:lastPrinted>
  <dcterms:created xsi:type="dcterms:W3CDTF">2012-06-18T11:51:00Z</dcterms:created>
  <dcterms:modified xsi:type="dcterms:W3CDTF">2012-06-19T10:51:00Z</dcterms:modified>
</cp:coreProperties>
</file>