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BB73" w14:textId="00526774" w:rsidR="00C878FC" w:rsidRDefault="00C878FC" w:rsidP="00C572BF">
      <w:pPr>
        <w:pStyle w:val="Normalwebb"/>
        <w:spacing w:before="0" w:beforeAutospacing="0" w:after="0" w:afterAutospacing="0"/>
        <w:rPr>
          <w:rFonts w:ascii="Calibri" w:hAnsi="Calibri"/>
          <w:color w:val="15C5B8"/>
          <w:sz w:val="36"/>
          <w:szCs w:val="36"/>
          <w:u w:color="15C5B8"/>
        </w:rPr>
      </w:pPr>
      <w:r w:rsidRPr="00657389">
        <w:rPr>
          <w:rFonts w:ascii="Calibri" w:hAnsi="Calibri"/>
          <w:color w:val="15C5B8"/>
          <w:sz w:val="36"/>
          <w:szCs w:val="36"/>
          <w:u w:color="15C5B8"/>
        </w:rPr>
        <w:t>Banbrytande studie inom cancerdiagnostik inledd i Södertälje</w:t>
      </w:r>
    </w:p>
    <w:p w14:paraId="74577560" w14:textId="77777777" w:rsidR="00C572BF" w:rsidRPr="00C572BF" w:rsidRDefault="00C572BF" w:rsidP="00C572BF">
      <w:pPr>
        <w:pStyle w:val="Normalwebb"/>
        <w:spacing w:before="0" w:beforeAutospacing="0" w:after="0" w:afterAutospacing="0"/>
        <w:rPr>
          <w:rFonts w:ascii="Calibri" w:eastAsia="Calibri" w:hAnsi="Calibri" w:cs="Calibri"/>
          <w:color w:val="15C5B8"/>
          <w:sz w:val="10"/>
          <w:szCs w:val="10"/>
          <w:u w:color="15C5B8"/>
        </w:rPr>
      </w:pPr>
    </w:p>
    <w:p w14:paraId="7FF69E40" w14:textId="4176E11B" w:rsidR="000140EA" w:rsidRPr="000140EA" w:rsidRDefault="00C878FC" w:rsidP="00C572BF">
      <w:pPr>
        <w:pStyle w:val="Frval"/>
        <w:rPr>
          <w:rFonts w:ascii="Calibri" w:hAnsi="Calibri"/>
          <w:b/>
          <w:bCs/>
          <w:sz w:val="24"/>
          <w:szCs w:val="24"/>
        </w:rPr>
      </w:pPr>
      <w:r w:rsidRPr="00657389">
        <w:rPr>
          <w:rFonts w:ascii="Calibri" w:hAnsi="Calibri"/>
          <w:b/>
          <w:bCs/>
          <w:sz w:val="24"/>
          <w:szCs w:val="24"/>
        </w:rPr>
        <w:t xml:space="preserve">Stockholm 1 oktober 2019 </w:t>
      </w:r>
    </w:p>
    <w:p w14:paraId="6362F553" w14:textId="77777777" w:rsidR="00C878FC" w:rsidRPr="00657389" w:rsidRDefault="00C878FC" w:rsidP="00C572BF">
      <w:pPr>
        <w:pStyle w:val="Frval"/>
        <w:rPr>
          <w:rFonts w:ascii="Calibri" w:eastAsia="Calibri" w:hAnsi="Calibri" w:cs="Calibri"/>
          <w:b/>
          <w:bCs/>
          <w:sz w:val="24"/>
          <w:szCs w:val="24"/>
        </w:rPr>
      </w:pPr>
      <w:r w:rsidRPr="00657389">
        <w:rPr>
          <w:rFonts w:ascii="Calibri" w:hAnsi="Calibri"/>
          <w:b/>
          <w:bCs/>
          <w:sz w:val="24"/>
          <w:szCs w:val="24"/>
        </w:rPr>
        <w:t>Kan ett enkelt blodprov hjälpa läkarna i sökandet efter svårupptäckta cancertumörer?</w:t>
      </w:r>
    </w:p>
    <w:p w14:paraId="1B85ED80" w14:textId="2D64C2E9" w:rsidR="00C878FC" w:rsidRDefault="00C878FC" w:rsidP="00C572BF">
      <w:pPr>
        <w:pStyle w:val="Frval"/>
        <w:rPr>
          <w:rFonts w:ascii="Calibri" w:eastAsia="Calibri" w:hAnsi="Calibri" w:cs="Calibri"/>
          <w:b/>
          <w:bCs/>
          <w:sz w:val="24"/>
          <w:szCs w:val="24"/>
        </w:rPr>
      </w:pPr>
      <w:r w:rsidRPr="00657389">
        <w:rPr>
          <w:rFonts w:ascii="Calibri" w:hAnsi="Calibri"/>
          <w:b/>
          <w:bCs/>
          <w:sz w:val="24"/>
          <w:szCs w:val="24"/>
        </w:rPr>
        <w:t>Den frågan kan snart få sitt svar i en banbrytande studie vid Diagnostiskt Centrum på Södertälje sjukhus. I dag analyserades de första patienterna.</w:t>
      </w:r>
    </w:p>
    <w:p w14:paraId="5DD39193" w14:textId="77777777" w:rsidR="00C878FC" w:rsidRPr="00C572BF" w:rsidRDefault="00C878FC" w:rsidP="00C572BF">
      <w:pPr>
        <w:pStyle w:val="Frval"/>
        <w:rPr>
          <w:rFonts w:ascii="Calibri" w:eastAsia="Calibri" w:hAnsi="Calibri" w:cs="Calibri"/>
          <w:b/>
          <w:bCs/>
          <w:sz w:val="10"/>
          <w:szCs w:val="10"/>
        </w:rPr>
      </w:pPr>
    </w:p>
    <w:p w14:paraId="1CA80459" w14:textId="77777777" w:rsidR="000140EA" w:rsidRDefault="00C878FC" w:rsidP="00C572BF">
      <w:pPr>
        <w:pStyle w:val="Normalwebb"/>
        <w:spacing w:before="0" w:beforeAutospacing="0" w:after="0" w:afterAutospacing="0"/>
        <w:rPr>
          <w:rFonts w:ascii="Calibri" w:hAnsi="Calibri"/>
        </w:rPr>
      </w:pPr>
      <w:r w:rsidRPr="00657389">
        <w:rPr>
          <w:rFonts w:ascii="Calibri" w:hAnsi="Calibri"/>
        </w:rPr>
        <w:t xml:space="preserve">Studien genomförs av RCC – Regionalt Cancercenter Stockholm Gotland – i samarbete med iCellate Medical – ett </w:t>
      </w:r>
      <w:r>
        <w:rPr>
          <w:rFonts w:ascii="Calibri" w:hAnsi="Calibri"/>
        </w:rPr>
        <w:t xml:space="preserve">svenskt </w:t>
      </w:r>
      <w:proofErr w:type="spellStart"/>
      <w:r w:rsidRPr="00657389">
        <w:rPr>
          <w:rFonts w:ascii="Calibri" w:hAnsi="Calibri"/>
        </w:rPr>
        <w:t>medtech</w:t>
      </w:r>
      <w:proofErr w:type="spellEnd"/>
      <w:r w:rsidRPr="00657389">
        <w:rPr>
          <w:rFonts w:ascii="Calibri" w:hAnsi="Calibri"/>
        </w:rPr>
        <w:t>-bolag med koppling till Karolinska Institutet i Solna.</w:t>
      </w:r>
      <w:r w:rsidR="000140EA" w:rsidRPr="000140EA">
        <w:rPr>
          <w:rFonts w:ascii="Calibri" w:hAnsi="Calibri"/>
        </w:rPr>
        <w:t xml:space="preserve"> </w:t>
      </w:r>
    </w:p>
    <w:p w14:paraId="32AFE96C" w14:textId="3C73679F" w:rsidR="000140EA" w:rsidRDefault="000140EA" w:rsidP="00C572BF">
      <w:pPr>
        <w:pStyle w:val="Normalwebb"/>
        <w:spacing w:before="0" w:beforeAutospacing="0" w:after="0" w:afterAutospacing="0"/>
        <w:rPr>
          <w:rFonts w:ascii="Calibri" w:hAnsi="Calibri"/>
        </w:rPr>
      </w:pPr>
      <w:r w:rsidRPr="00657389">
        <w:rPr>
          <w:rFonts w:ascii="Calibri" w:hAnsi="Calibri"/>
        </w:rPr>
        <w:t>Initiativtagarnas förhoppning är att med blodprov och avancerad</w:t>
      </w:r>
      <w:r>
        <w:rPr>
          <w:rFonts w:ascii="Calibri" w:hAnsi="Calibri"/>
        </w:rPr>
        <w:t xml:space="preserve"> sekvenserings</w:t>
      </w:r>
      <w:r w:rsidRPr="00657389">
        <w:rPr>
          <w:rFonts w:ascii="Calibri" w:hAnsi="Calibri"/>
        </w:rPr>
        <w:t xml:space="preserve">teknik hjälpa patienter som traditionellt sett varit svåra att diagnosticera </w:t>
      </w:r>
      <w:r>
        <w:rPr>
          <w:rFonts w:ascii="Calibri" w:hAnsi="Calibri"/>
        </w:rPr>
        <w:t xml:space="preserve">med </w:t>
      </w:r>
      <w:r w:rsidRPr="00657389">
        <w:rPr>
          <w:rFonts w:ascii="Calibri" w:hAnsi="Calibri"/>
        </w:rPr>
        <w:t xml:space="preserve">att få en snabb och precis </w:t>
      </w:r>
      <w:r>
        <w:rPr>
          <w:rFonts w:ascii="Calibri" w:hAnsi="Calibri"/>
        </w:rPr>
        <w:t>behandling.</w:t>
      </w:r>
    </w:p>
    <w:p w14:paraId="325B007A" w14:textId="77777777" w:rsidR="00C572BF" w:rsidRPr="00C572BF" w:rsidRDefault="00C572BF" w:rsidP="00C572BF">
      <w:pPr>
        <w:pStyle w:val="Normalwebb"/>
        <w:spacing w:before="0" w:beforeAutospacing="0" w:after="0" w:afterAutospacing="0"/>
        <w:rPr>
          <w:rFonts w:ascii="Calibri" w:hAnsi="Calibri" w:cs="Arial Unicode MS"/>
          <w:sz w:val="10"/>
          <w:szCs w:val="10"/>
          <w14:textOutline w14:w="12700" w14:cap="flat" w14:cmpd="sng" w14:algn="ctr">
            <w14:noFill/>
            <w14:prstDash w14:val="solid"/>
            <w14:miter w14:lim="400000"/>
          </w14:textOutline>
        </w:rPr>
      </w:pPr>
    </w:p>
    <w:p w14:paraId="5900B399" w14:textId="682E0742" w:rsidR="00C878FC" w:rsidRDefault="00C878FC" w:rsidP="00C572BF">
      <w:pPr>
        <w:pStyle w:val="Normalwebb"/>
        <w:spacing w:before="0" w:beforeAutospacing="0" w:after="0" w:afterAutospacing="0"/>
        <w:rPr>
          <w:rFonts w:ascii="Calibri" w:hAnsi="Calibri" w:cs="Arial Unicode MS"/>
          <w14:textOutline w14:w="12700" w14:cap="flat" w14:cmpd="sng" w14:algn="ctr">
            <w14:noFill/>
            <w14:prstDash w14:val="solid"/>
            <w14:miter w14:lim="400000"/>
          </w14:textOutline>
        </w:rPr>
      </w:pPr>
      <w:r w:rsidRPr="00BE6AB8">
        <w:rPr>
          <w:rFonts w:asciiTheme="minorHAnsi" w:hAnsiTheme="minorHAnsi" w:cstheme="minorHAnsi"/>
        </w:rPr>
        <w:t>”</w:t>
      </w:r>
      <w:r w:rsidRPr="008F3373">
        <w:rPr>
          <w:rFonts w:ascii="Calibri" w:hAnsi="Calibri" w:cs="Arial Unicode MS"/>
          <w14:textOutline w14:w="12700" w14:cap="flat" w14:cmpd="sng" w14:algn="ctr">
            <w14:noFill/>
            <w14:prstDash w14:val="solid"/>
            <w14:miter w14:lim="400000"/>
          </w14:textOutline>
        </w:rPr>
        <w:t xml:space="preserve">Det är mycket glädjande att vi kan starta detta initiativ för att stärka klinisk cancerforskning inom fältet för tidig upptäckt. Vetenskapliga framsteg kommer snabbt till nytta för både cancerpatienter och sjukvården som helhet” säger Charlotta </w:t>
      </w:r>
      <w:proofErr w:type="spellStart"/>
      <w:r w:rsidRPr="008F3373">
        <w:rPr>
          <w:rFonts w:ascii="Calibri" w:hAnsi="Calibri" w:cs="Arial Unicode MS"/>
          <w14:textOutline w14:w="12700" w14:cap="flat" w14:cmpd="sng" w14:algn="ctr">
            <w14:noFill/>
            <w14:prstDash w14:val="solid"/>
            <w14:miter w14:lim="400000"/>
          </w14:textOutline>
        </w:rPr>
        <w:t>Sävblom</w:t>
      </w:r>
      <w:proofErr w:type="spellEnd"/>
      <w:r w:rsidRPr="008F3373">
        <w:rPr>
          <w:rFonts w:ascii="Calibri" w:hAnsi="Calibri" w:cs="Arial Unicode MS"/>
          <w14:textOutline w14:w="12700" w14:cap="flat" w14:cmpd="sng" w14:algn="ctr">
            <w14:noFill/>
            <w14:prstDash w14:val="solid"/>
            <w14:miter w14:lim="400000"/>
          </w14:textOutline>
        </w:rPr>
        <w:t>, MD, PhD, ansvarig för att bygga upp modellen för diagnostiska centra i Sverige och verksamhetsutvecklare för tidig cancerupptäckt vid RCC Stockholm Gotland.</w:t>
      </w:r>
    </w:p>
    <w:p w14:paraId="48D95EFF" w14:textId="77777777" w:rsidR="00C572BF" w:rsidRPr="00C572BF" w:rsidRDefault="00C572BF" w:rsidP="00C572BF">
      <w:pPr>
        <w:pStyle w:val="Normalwebb"/>
        <w:spacing w:before="0" w:beforeAutospacing="0" w:after="0" w:afterAutospacing="0"/>
        <w:rPr>
          <w:rFonts w:ascii="Calibri" w:hAnsi="Calibri" w:cs="Arial Unicode MS"/>
          <w:sz w:val="10"/>
          <w:szCs w:val="10"/>
          <w14:textOutline w14:w="12700" w14:cap="flat" w14:cmpd="sng" w14:algn="ctr">
            <w14:noFill/>
            <w14:prstDash w14:val="solid"/>
            <w14:miter w14:lim="400000"/>
          </w14:textOutline>
        </w:rPr>
      </w:pPr>
    </w:p>
    <w:p w14:paraId="43A8D1A3" w14:textId="561E2551" w:rsidR="00C878FC" w:rsidRDefault="00C878FC" w:rsidP="00C572BF">
      <w:pPr>
        <w:pStyle w:val="Frval"/>
        <w:rPr>
          <w:rFonts w:ascii="Calibri" w:hAnsi="Calibri"/>
          <w:sz w:val="24"/>
          <w:szCs w:val="24"/>
        </w:rPr>
      </w:pPr>
      <w:r w:rsidRPr="00657389">
        <w:rPr>
          <w:rFonts w:ascii="Calibri" w:hAnsi="Calibri"/>
          <w:sz w:val="24"/>
          <w:szCs w:val="24"/>
        </w:rPr>
        <w:t>Studien består av två viktiga patientgrupper: Patienter som har spridd cancer med okänd primärtumör (CUP-patienter) och patienter som har allvarliga, ospecifika symptom där cancer hittills inte kunnat uteslutas.</w:t>
      </w:r>
    </w:p>
    <w:p w14:paraId="5D8A759B" w14:textId="77777777" w:rsidR="00C572BF" w:rsidRPr="00C572BF" w:rsidRDefault="00C572BF" w:rsidP="00C572BF">
      <w:pPr>
        <w:pStyle w:val="Frval"/>
        <w:rPr>
          <w:rFonts w:ascii="Calibri" w:eastAsia="Calibri" w:hAnsi="Calibri" w:cs="Calibri"/>
          <w:sz w:val="10"/>
          <w:szCs w:val="10"/>
        </w:rPr>
      </w:pPr>
    </w:p>
    <w:p w14:paraId="3E7F25F8" w14:textId="23CEABB4" w:rsidR="00C878FC" w:rsidRDefault="00AC0C32" w:rsidP="00C572BF">
      <w:pPr>
        <w:pStyle w:val="Frval"/>
        <w:rPr>
          <w:rFonts w:ascii="Calibri" w:hAnsi="Calibri"/>
          <w:sz w:val="24"/>
          <w:szCs w:val="24"/>
        </w:rPr>
      </w:pPr>
      <w:r>
        <w:rPr>
          <w:rFonts w:ascii="Calibri" w:hAnsi="Calibri"/>
          <w:sz w:val="24"/>
          <w:szCs w:val="24"/>
        </w:rPr>
        <w:t xml:space="preserve">Hos </w:t>
      </w:r>
      <w:r w:rsidR="00C878FC" w:rsidRPr="00657389">
        <w:rPr>
          <w:rFonts w:ascii="Calibri" w:hAnsi="Calibri"/>
          <w:sz w:val="24"/>
          <w:szCs w:val="24"/>
        </w:rPr>
        <w:t>CUP-patienter</w:t>
      </w:r>
      <w:r w:rsidR="00C878FC">
        <w:rPr>
          <w:rFonts w:ascii="Calibri" w:hAnsi="Calibri"/>
          <w:sz w:val="24"/>
          <w:szCs w:val="24"/>
        </w:rPr>
        <w:t xml:space="preserve">, </w:t>
      </w:r>
      <w:proofErr w:type="gramStart"/>
      <w:r>
        <w:rPr>
          <w:rFonts w:ascii="Calibri" w:hAnsi="Calibri"/>
          <w:sz w:val="24"/>
          <w:szCs w:val="24"/>
        </w:rPr>
        <w:t>c:a</w:t>
      </w:r>
      <w:proofErr w:type="gramEnd"/>
      <w:r>
        <w:rPr>
          <w:rFonts w:ascii="Calibri" w:hAnsi="Calibri"/>
          <w:sz w:val="24"/>
          <w:szCs w:val="24"/>
        </w:rPr>
        <w:t xml:space="preserve"> </w:t>
      </w:r>
      <w:r w:rsidR="00C878FC">
        <w:rPr>
          <w:rFonts w:ascii="Calibri" w:hAnsi="Calibri"/>
          <w:sz w:val="24"/>
          <w:szCs w:val="24"/>
        </w:rPr>
        <w:t>10% av samtliga nya cancerdiagnoser,</w:t>
      </w:r>
      <w:r w:rsidR="00C878FC" w:rsidRPr="00657389">
        <w:rPr>
          <w:rFonts w:ascii="Calibri" w:hAnsi="Calibri"/>
          <w:sz w:val="24"/>
          <w:szCs w:val="24"/>
        </w:rPr>
        <w:t xml:space="preserve"> är den primära tumören svår att fastställa trots grundliga undersökningar. Eftersom gällande vårdprogram till stor del bygger på kunskap om biologin hos den primära tumören, blir det då också svårare att bestämma vilken som är den bästa behandling</w:t>
      </w:r>
      <w:r w:rsidR="00C878FC">
        <w:rPr>
          <w:rFonts w:ascii="Calibri" w:hAnsi="Calibri"/>
          <w:sz w:val="24"/>
          <w:szCs w:val="24"/>
        </w:rPr>
        <w:t>smetoden.</w:t>
      </w:r>
    </w:p>
    <w:p w14:paraId="4A9DDD8D" w14:textId="77777777" w:rsidR="00C572BF" w:rsidRPr="00C572BF" w:rsidRDefault="00C572BF" w:rsidP="00C572BF">
      <w:pPr>
        <w:pStyle w:val="Frval"/>
        <w:rPr>
          <w:rFonts w:ascii="Calibri" w:eastAsia="Calibri" w:hAnsi="Calibri" w:cs="Calibri"/>
          <w:sz w:val="10"/>
          <w:szCs w:val="10"/>
        </w:rPr>
      </w:pPr>
    </w:p>
    <w:p w14:paraId="2EE06713" w14:textId="254936CD" w:rsidR="00C878FC" w:rsidRDefault="00C878FC" w:rsidP="00C572BF">
      <w:pPr>
        <w:pStyle w:val="Frval"/>
        <w:rPr>
          <w:rFonts w:ascii="Calibri" w:hAnsi="Calibri"/>
          <w:sz w:val="24"/>
          <w:szCs w:val="24"/>
        </w:rPr>
      </w:pPr>
      <w:r w:rsidRPr="00657389">
        <w:rPr>
          <w:rFonts w:ascii="Calibri" w:hAnsi="Calibri"/>
          <w:sz w:val="24"/>
          <w:szCs w:val="24"/>
        </w:rPr>
        <w:t>Studien genomförs med teknik som tagits fram av iCellate och som kan lokalisera tumörceller eller tumör</w:t>
      </w:r>
      <w:r>
        <w:rPr>
          <w:rFonts w:ascii="Calibri" w:hAnsi="Calibri"/>
          <w:sz w:val="24"/>
          <w:szCs w:val="24"/>
        </w:rPr>
        <w:t>fragment</w:t>
      </w:r>
      <w:r w:rsidRPr="00657389">
        <w:rPr>
          <w:rFonts w:ascii="Calibri" w:hAnsi="Calibri"/>
          <w:sz w:val="24"/>
          <w:szCs w:val="24"/>
        </w:rPr>
        <w:t xml:space="preserve"> genom ett blodprov. Christer Ericsson, medgrundare</w:t>
      </w:r>
      <w:r>
        <w:rPr>
          <w:rFonts w:ascii="Calibri" w:hAnsi="Calibri"/>
          <w:sz w:val="24"/>
          <w:szCs w:val="24"/>
        </w:rPr>
        <w:t xml:space="preserve"> och </w:t>
      </w:r>
      <w:proofErr w:type="spellStart"/>
      <w:r>
        <w:rPr>
          <w:rFonts w:ascii="Calibri" w:hAnsi="Calibri"/>
          <w:sz w:val="24"/>
          <w:szCs w:val="24"/>
        </w:rPr>
        <w:t>CSO</w:t>
      </w:r>
      <w:proofErr w:type="spellEnd"/>
      <w:r w:rsidRPr="00657389">
        <w:rPr>
          <w:rFonts w:ascii="Calibri" w:hAnsi="Calibri"/>
          <w:sz w:val="24"/>
          <w:szCs w:val="24"/>
        </w:rPr>
        <w:t xml:space="preserve"> </w:t>
      </w:r>
      <w:r>
        <w:rPr>
          <w:rFonts w:ascii="Calibri" w:hAnsi="Calibri"/>
          <w:sz w:val="24"/>
          <w:szCs w:val="24"/>
        </w:rPr>
        <w:t>på</w:t>
      </w:r>
      <w:r w:rsidRPr="00657389">
        <w:rPr>
          <w:rFonts w:ascii="Calibri" w:hAnsi="Calibri"/>
          <w:sz w:val="24"/>
          <w:szCs w:val="24"/>
        </w:rPr>
        <w:t xml:space="preserve"> iCellate, är glad att tekniken </w:t>
      </w:r>
      <w:r>
        <w:rPr>
          <w:rFonts w:ascii="Calibri" w:hAnsi="Calibri"/>
          <w:sz w:val="24"/>
          <w:szCs w:val="24"/>
        </w:rPr>
        <w:t xml:space="preserve">nu </w:t>
      </w:r>
      <w:r w:rsidRPr="00657389">
        <w:rPr>
          <w:rFonts w:ascii="Calibri" w:hAnsi="Calibri"/>
          <w:sz w:val="24"/>
          <w:szCs w:val="24"/>
        </w:rPr>
        <w:t xml:space="preserve">kommer </w:t>
      </w:r>
      <w:r>
        <w:rPr>
          <w:rFonts w:ascii="Calibri" w:hAnsi="Calibri"/>
          <w:sz w:val="24"/>
          <w:szCs w:val="24"/>
        </w:rPr>
        <w:t>patienter till nytta</w:t>
      </w:r>
      <w:r w:rsidRPr="00657389">
        <w:rPr>
          <w:rFonts w:ascii="Calibri" w:hAnsi="Calibri"/>
          <w:sz w:val="24"/>
          <w:szCs w:val="24"/>
        </w:rPr>
        <w:t>.</w:t>
      </w:r>
    </w:p>
    <w:p w14:paraId="04C82261" w14:textId="77777777" w:rsidR="00C572BF" w:rsidRPr="00C572BF" w:rsidRDefault="00C572BF" w:rsidP="00C572BF">
      <w:pPr>
        <w:pStyle w:val="Frval"/>
        <w:rPr>
          <w:rFonts w:ascii="Calibri" w:eastAsia="Calibri" w:hAnsi="Calibri" w:cs="Calibri"/>
          <w:sz w:val="10"/>
          <w:szCs w:val="10"/>
        </w:rPr>
      </w:pPr>
    </w:p>
    <w:p w14:paraId="71DEFE6B" w14:textId="56CAE42E" w:rsidR="00C878FC" w:rsidRDefault="00EC548C" w:rsidP="00C572BF">
      <w:pPr>
        <w:pStyle w:val="Frval"/>
        <w:rPr>
          <w:rFonts w:ascii="Calibri" w:hAnsi="Calibri"/>
          <w:sz w:val="24"/>
          <w:szCs w:val="24"/>
        </w:rPr>
      </w:pPr>
      <w:r>
        <w:rPr>
          <w:rFonts w:ascii="Calibri" w:hAnsi="Calibri"/>
          <w:sz w:val="24"/>
          <w:szCs w:val="24"/>
        </w:rPr>
        <w:t>”</w:t>
      </w:r>
      <w:r w:rsidR="00C878FC" w:rsidRPr="00657389">
        <w:rPr>
          <w:rFonts w:ascii="Calibri" w:hAnsi="Calibri"/>
          <w:sz w:val="24"/>
          <w:szCs w:val="24"/>
        </w:rPr>
        <w:t xml:space="preserve">De patienter som berörs av det här har länge blivit </w:t>
      </w:r>
      <w:proofErr w:type="spellStart"/>
      <w:r w:rsidR="00C878FC" w:rsidRPr="00657389">
        <w:rPr>
          <w:rFonts w:ascii="Calibri" w:hAnsi="Calibri"/>
          <w:sz w:val="24"/>
          <w:szCs w:val="24"/>
        </w:rPr>
        <w:t>runtskickade</w:t>
      </w:r>
      <w:proofErr w:type="spellEnd"/>
      <w:r w:rsidR="00C878FC" w:rsidRPr="00657389">
        <w:rPr>
          <w:rFonts w:ascii="Calibri" w:hAnsi="Calibri"/>
          <w:sz w:val="24"/>
          <w:szCs w:val="24"/>
        </w:rPr>
        <w:t xml:space="preserve"> i sjukvårdssystemet eftersom varje cancertyp utvärderas individuellt. Förhoppningsvis ska det inte behöva vara så i framtiden</w:t>
      </w:r>
      <w:r>
        <w:rPr>
          <w:rFonts w:ascii="Calibri" w:hAnsi="Calibri"/>
          <w:sz w:val="24"/>
          <w:szCs w:val="24"/>
        </w:rPr>
        <w:t>”</w:t>
      </w:r>
      <w:bookmarkStart w:id="0" w:name="_GoBack"/>
      <w:bookmarkEnd w:id="0"/>
      <w:r w:rsidR="00C878FC" w:rsidRPr="00657389">
        <w:rPr>
          <w:rFonts w:ascii="Calibri" w:hAnsi="Calibri"/>
          <w:sz w:val="24"/>
          <w:szCs w:val="24"/>
        </w:rPr>
        <w:t>, säger han.</w:t>
      </w:r>
    </w:p>
    <w:p w14:paraId="5F349C05" w14:textId="77777777" w:rsidR="00C572BF" w:rsidRPr="00C572BF" w:rsidRDefault="00C572BF" w:rsidP="00C572BF">
      <w:pPr>
        <w:pStyle w:val="Frval"/>
        <w:rPr>
          <w:rFonts w:ascii="Calibri" w:eastAsia="Calibri" w:hAnsi="Calibri" w:cs="Calibri"/>
          <w:sz w:val="10"/>
          <w:szCs w:val="10"/>
        </w:rPr>
      </w:pPr>
    </w:p>
    <w:p w14:paraId="12D349C2" w14:textId="77777777" w:rsidR="00C878FC" w:rsidRPr="00657389" w:rsidRDefault="00C878FC" w:rsidP="00C572BF">
      <w:pPr>
        <w:pStyle w:val="Frval"/>
        <w:rPr>
          <w:rFonts w:ascii="Calibri" w:eastAsia="Calibri" w:hAnsi="Calibri" w:cs="Calibri"/>
          <w:sz w:val="24"/>
          <w:szCs w:val="24"/>
        </w:rPr>
      </w:pPr>
      <w:r w:rsidRPr="00657389">
        <w:rPr>
          <w:rFonts w:ascii="Calibri" w:hAnsi="Calibri"/>
          <w:sz w:val="24"/>
          <w:szCs w:val="24"/>
        </w:rPr>
        <w:t>Sammanlagt ska 200 patienter ingå i studien som är planerad att avslutas under första halvåret 2020.</w:t>
      </w:r>
    </w:p>
    <w:p w14:paraId="4EC146C1" w14:textId="77777777" w:rsidR="00C878FC" w:rsidRPr="00C572BF" w:rsidRDefault="00C878FC" w:rsidP="00C572BF">
      <w:pPr>
        <w:pStyle w:val="Frval"/>
        <w:rPr>
          <w:rFonts w:ascii="Calibri" w:eastAsia="Calibri" w:hAnsi="Calibri" w:cs="Calibri"/>
          <w:sz w:val="10"/>
          <w:szCs w:val="10"/>
        </w:rPr>
      </w:pPr>
    </w:p>
    <w:p w14:paraId="67C44B8D" w14:textId="77777777" w:rsidR="00C878FC" w:rsidRPr="00C572BF" w:rsidRDefault="00C878FC" w:rsidP="00C572BF">
      <w:pPr>
        <w:pStyle w:val="Frval"/>
        <w:rPr>
          <w:rFonts w:ascii="Calibri" w:eastAsia="Calibri" w:hAnsi="Calibri" w:cs="Calibri"/>
          <w:b/>
          <w:bCs/>
          <w:sz w:val="24"/>
          <w:szCs w:val="24"/>
        </w:rPr>
      </w:pPr>
      <w:r w:rsidRPr="00C572BF">
        <w:rPr>
          <w:rFonts w:ascii="Calibri" w:hAnsi="Calibri"/>
          <w:b/>
          <w:bCs/>
          <w:sz w:val="24"/>
          <w:szCs w:val="24"/>
        </w:rPr>
        <w:t>Om iCellate Medical</w:t>
      </w:r>
    </w:p>
    <w:p w14:paraId="70936092" w14:textId="77777777" w:rsidR="00C878FC" w:rsidRPr="00657389" w:rsidRDefault="00C878FC" w:rsidP="00C572BF">
      <w:pPr>
        <w:pStyle w:val="Frval"/>
        <w:rPr>
          <w:rFonts w:ascii="Calibri" w:eastAsia="Calibri" w:hAnsi="Calibri" w:cs="Calibri"/>
          <w:sz w:val="24"/>
          <w:szCs w:val="24"/>
        </w:rPr>
      </w:pPr>
      <w:r w:rsidRPr="00657389">
        <w:rPr>
          <w:rFonts w:ascii="Calibri" w:hAnsi="Calibri"/>
          <w:sz w:val="24"/>
          <w:szCs w:val="24"/>
        </w:rPr>
        <w:t xml:space="preserve">iCellate är en </w:t>
      </w:r>
      <w:proofErr w:type="spellStart"/>
      <w:r w:rsidRPr="00657389">
        <w:rPr>
          <w:rFonts w:ascii="Calibri" w:hAnsi="Calibri"/>
          <w:sz w:val="24"/>
          <w:szCs w:val="24"/>
        </w:rPr>
        <w:t>medtech</w:t>
      </w:r>
      <w:proofErr w:type="spellEnd"/>
      <w:r>
        <w:rPr>
          <w:rFonts w:ascii="Calibri" w:hAnsi="Calibri"/>
          <w:sz w:val="24"/>
          <w:szCs w:val="24"/>
        </w:rPr>
        <w:t>-</w:t>
      </w:r>
      <w:r w:rsidRPr="00657389">
        <w:rPr>
          <w:rFonts w:ascii="Calibri" w:hAnsi="Calibri"/>
          <w:sz w:val="24"/>
          <w:szCs w:val="24"/>
        </w:rPr>
        <w:t>bolag som är sprunget ur Karolinska Institutet.</w:t>
      </w:r>
    </w:p>
    <w:p w14:paraId="4598F617" w14:textId="371D31B7" w:rsidR="000E172C" w:rsidRPr="00C572BF" w:rsidRDefault="00C878FC" w:rsidP="00C572BF">
      <w:pPr>
        <w:pStyle w:val="Frval"/>
      </w:pPr>
      <w:r w:rsidRPr="00657389">
        <w:rPr>
          <w:rFonts w:ascii="Calibri" w:hAnsi="Calibri"/>
          <w:sz w:val="24"/>
          <w:szCs w:val="24"/>
        </w:rPr>
        <w:t xml:space="preserve">Företaget har sitt kontor och sitt laboratorium nära Karolinska universitetssjukhuset och Karolinska institutet i Stockholm, där företaget utför sina tjänster inom genetisk cancerdiagnostik. Företaget har fått flera priser och vetenskapliga bidrag från till exempel Roche, </w:t>
      </w:r>
      <w:proofErr w:type="spellStart"/>
      <w:r w:rsidRPr="00657389">
        <w:rPr>
          <w:rFonts w:ascii="Calibri" w:hAnsi="Calibri"/>
          <w:sz w:val="24"/>
          <w:szCs w:val="24"/>
        </w:rPr>
        <w:t>Eurostars</w:t>
      </w:r>
      <w:proofErr w:type="spellEnd"/>
      <w:r w:rsidRPr="00657389">
        <w:rPr>
          <w:rFonts w:ascii="Calibri" w:hAnsi="Calibri"/>
          <w:sz w:val="24"/>
          <w:szCs w:val="24"/>
        </w:rPr>
        <w:t xml:space="preserve">, </w:t>
      </w:r>
      <w:proofErr w:type="spellStart"/>
      <w:r w:rsidRPr="00657389">
        <w:rPr>
          <w:rFonts w:ascii="Calibri" w:hAnsi="Calibri"/>
          <w:sz w:val="24"/>
          <w:szCs w:val="24"/>
        </w:rPr>
        <w:t>Vinnova</w:t>
      </w:r>
      <w:proofErr w:type="spellEnd"/>
      <w:r w:rsidRPr="00657389">
        <w:rPr>
          <w:rFonts w:ascii="Calibri" w:hAnsi="Calibri"/>
          <w:sz w:val="24"/>
          <w:szCs w:val="24"/>
        </w:rPr>
        <w:t xml:space="preserve"> och AFA Försäkringar.</w:t>
      </w:r>
    </w:p>
    <w:sectPr w:rsidR="000E172C" w:rsidRPr="00C572BF" w:rsidSect="00FC4570">
      <w:headerReference w:type="default" r:id="rId7"/>
      <w:headerReference w:type="first" r:id="rId8"/>
      <w:pgSz w:w="11906" w:h="16838"/>
      <w:pgMar w:top="1417" w:right="1417" w:bottom="1417" w:left="1417"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0BA29" w14:textId="77777777" w:rsidR="002E3F8A" w:rsidRDefault="002E3F8A">
      <w:r>
        <w:separator/>
      </w:r>
    </w:p>
  </w:endnote>
  <w:endnote w:type="continuationSeparator" w:id="0">
    <w:p w14:paraId="2E6DC001" w14:textId="77777777" w:rsidR="002E3F8A" w:rsidRDefault="002E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00000000" w:usb1="C0007843" w:usb2="00000009" w:usb3="00000000" w:csb0="000001FF" w:csb1="00000000"/>
  </w:font>
  <w:font w:name="Arial-BoldMT">
    <w:altName w:val="Times New Roman"/>
    <w:panose1 w:val="020B0604020202020204"/>
    <w:charset w:val="00"/>
    <w:family w:val="auto"/>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4D8C" w14:textId="77777777" w:rsidR="002E3F8A" w:rsidRDefault="002E3F8A">
      <w:r>
        <w:separator/>
      </w:r>
    </w:p>
  </w:footnote>
  <w:footnote w:type="continuationSeparator" w:id="0">
    <w:p w14:paraId="34E107F9" w14:textId="77777777" w:rsidR="002E3F8A" w:rsidRDefault="002E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9E51" w14:textId="77777777" w:rsidR="00B644F9" w:rsidRDefault="00B644F9" w:rsidP="00A50033">
    <w:pPr>
      <w:pStyle w:val="Contact"/>
    </w:pPr>
  </w:p>
  <w:p w14:paraId="092168AA" w14:textId="77777777" w:rsidR="00B644F9" w:rsidRDefault="00B644F9" w:rsidP="00A50033">
    <w:pPr>
      <w:pStyle w:val="Contact"/>
    </w:pPr>
  </w:p>
  <w:p w14:paraId="61B8F010" w14:textId="77777777" w:rsidR="00B644F9" w:rsidRDefault="00B644F9">
    <w:pPr>
      <w:pStyle w:val="Sidhuvud"/>
    </w:pPr>
  </w:p>
  <w:p w14:paraId="0EDE7965" w14:textId="77777777" w:rsidR="00B644F9" w:rsidRDefault="00B644F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6C3C" w14:textId="644A8C82" w:rsidR="00562FFF" w:rsidRDefault="00B644F9" w:rsidP="00562FFF">
    <w:r w:rsidRPr="008A5344">
      <w:rPr>
        <w:noProof/>
        <w:lang w:val="en-GB" w:eastAsia="en-GB"/>
      </w:rPr>
      <w:drawing>
        <wp:inline distT="0" distB="0" distL="0" distR="0" wp14:anchorId="48B5EA6D" wp14:editId="2C8B740B">
          <wp:extent cx="2328333" cy="475932"/>
          <wp:effectExtent l="0" t="0" r="0" b="0"/>
          <wp:docPr id="1" name="Bildobjekt 1" descr="C:\Users\Iohn\Downloads\icellatelogg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hn\Downloads\icellatelogga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404" cy="489029"/>
                  </a:xfrm>
                  <a:prstGeom prst="rect">
                    <a:avLst/>
                  </a:prstGeom>
                  <a:noFill/>
                  <a:ln>
                    <a:noFill/>
                  </a:ln>
                </pic:spPr>
              </pic:pic>
            </a:graphicData>
          </a:graphic>
        </wp:inline>
      </w:drawing>
    </w:r>
    <w:r w:rsidR="00562FFF">
      <w:t xml:space="preserve">                                </w:t>
    </w:r>
  </w:p>
  <w:p w14:paraId="4B4347C8" w14:textId="4D75195B" w:rsidR="00B644F9" w:rsidRDefault="00B644F9" w:rsidP="00A50033">
    <w:pPr>
      <w:pStyle w:val="Contact"/>
    </w:pPr>
  </w:p>
  <w:p w14:paraId="62ABE672" w14:textId="77777777" w:rsidR="00B644F9" w:rsidRDefault="00B644F9" w:rsidP="00724257">
    <w:pPr>
      <w:pStyle w:val="Contact"/>
      <w:ind w:left="0"/>
    </w:pPr>
  </w:p>
  <w:p w14:paraId="77B48E42" w14:textId="2905C572" w:rsidR="00B644F9" w:rsidRPr="008A5344" w:rsidRDefault="003C3330" w:rsidP="00A50033">
    <w:pPr>
      <w:pStyle w:val="Contact"/>
      <w:rPr>
        <w:rFonts w:asciiTheme="minorHAnsi" w:hAnsiTheme="minorHAnsi"/>
      </w:rPr>
    </w:pPr>
    <w:proofErr w:type="spellStart"/>
    <w:r>
      <w:rPr>
        <w:rFonts w:asciiTheme="minorHAnsi" w:hAnsiTheme="minorHAnsi"/>
      </w:rPr>
      <w:t>KONTAKTER</w:t>
    </w:r>
    <w:proofErr w:type="spellEnd"/>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13"/>
      <w:gridCol w:w="2476"/>
      <w:gridCol w:w="2082"/>
      <w:gridCol w:w="2127"/>
    </w:tblGrid>
    <w:tr w:rsidR="00B644F9" w14:paraId="14974A26" w14:textId="77777777" w:rsidTr="007129A6">
      <w:tc>
        <w:tcPr>
          <w:tcW w:w="2313" w:type="dxa"/>
        </w:tcPr>
        <w:p w14:paraId="64C27AED" w14:textId="77777777" w:rsidR="00B644F9" w:rsidRPr="008A5344" w:rsidRDefault="00B644F9" w:rsidP="003715E1">
          <w:pPr>
            <w:pStyle w:val="Contact"/>
            <w:ind w:left="0"/>
            <w:rPr>
              <w:rFonts w:asciiTheme="minorHAnsi" w:hAnsiTheme="minorHAnsi"/>
            </w:rPr>
          </w:pPr>
          <w:r w:rsidRPr="008A5344">
            <w:rPr>
              <w:rFonts w:asciiTheme="minorHAnsi" w:hAnsiTheme="minorHAnsi"/>
            </w:rPr>
            <w:t>iCellate Medical AB</w:t>
          </w:r>
        </w:p>
      </w:tc>
      <w:tc>
        <w:tcPr>
          <w:tcW w:w="2476" w:type="dxa"/>
        </w:tcPr>
        <w:p w14:paraId="13F2C72B" w14:textId="77777777" w:rsidR="00B644F9" w:rsidRPr="008A5344" w:rsidRDefault="00B644F9" w:rsidP="003715E1">
          <w:pPr>
            <w:pStyle w:val="Contact"/>
            <w:rPr>
              <w:rFonts w:asciiTheme="minorHAnsi" w:hAnsiTheme="minorHAnsi"/>
            </w:rPr>
          </w:pPr>
          <w:r w:rsidRPr="008A5344">
            <w:rPr>
              <w:rFonts w:asciiTheme="minorHAnsi" w:hAnsiTheme="minorHAnsi"/>
            </w:rPr>
            <w:t>iCellate Medical AB</w:t>
          </w:r>
        </w:p>
      </w:tc>
      <w:tc>
        <w:tcPr>
          <w:tcW w:w="2082" w:type="dxa"/>
        </w:tcPr>
        <w:p w14:paraId="63CF73C4" w14:textId="02AF97BD" w:rsidR="00B644F9" w:rsidRDefault="00AC0C32" w:rsidP="003715E1">
          <w:pPr>
            <w:pStyle w:val="Contact"/>
          </w:pPr>
          <w:proofErr w:type="spellStart"/>
          <w:r>
            <w:t>RCC</w:t>
          </w:r>
          <w:proofErr w:type="spellEnd"/>
          <w:r>
            <w:t xml:space="preserve"> Stockholm Gotland</w:t>
          </w:r>
        </w:p>
      </w:tc>
      <w:tc>
        <w:tcPr>
          <w:tcW w:w="2127" w:type="dxa"/>
        </w:tcPr>
        <w:p w14:paraId="28991A6B" w14:textId="77777777" w:rsidR="00B644F9" w:rsidRDefault="00B644F9" w:rsidP="003715E1">
          <w:pPr>
            <w:pStyle w:val="Contact"/>
          </w:pPr>
        </w:p>
      </w:tc>
    </w:tr>
    <w:tr w:rsidR="00B644F9" w14:paraId="790C2FB0" w14:textId="77777777" w:rsidTr="007129A6">
      <w:tc>
        <w:tcPr>
          <w:tcW w:w="2313" w:type="dxa"/>
        </w:tcPr>
        <w:p w14:paraId="0B044E07" w14:textId="77777777" w:rsidR="00B644F9" w:rsidRPr="008A5344" w:rsidRDefault="00B644F9" w:rsidP="003715E1">
          <w:pPr>
            <w:pStyle w:val="Contact"/>
            <w:ind w:left="0"/>
            <w:rPr>
              <w:rFonts w:asciiTheme="minorHAnsi" w:hAnsiTheme="minorHAnsi"/>
            </w:rPr>
          </w:pPr>
          <w:r w:rsidRPr="008A5344">
            <w:rPr>
              <w:rFonts w:asciiTheme="minorHAnsi" w:hAnsiTheme="minorHAnsi"/>
            </w:rPr>
            <w:t>Iohn Ryott</w:t>
          </w:r>
        </w:p>
      </w:tc>
      <w:tc>
        <w:tcPr>
          <w:tcW w:w="2476" w:type="dxa"/>
        </w:tcPr>
        <w:p w14:paraId="3F321B30" w14:textId="77777777" w:rsidR="00B644F9" w:rsidRPr="008A5344" w:rsidRDefault="00B644F9" w:rsidP="003715E1">
          <w:pPr>
            <w:pStyle w:val="Contact"/>
            <w:rPr>
              <w:rFonts w:asciiTheme="minorHAnsi" w:hAnsiTheme="minorHAnsi"/>
            </w:rPr>
          </w:pPr>
          <w:r w:rsidRPr="008A5344">
            <w:rPr>
              <w:rFonts w:asciiTheme="minorHAnsi" w:hAnsiTheme="minorHAnsi"/>
            </w:rPr>
            <w:t>Pelle Redare</w:t>
          </w:r>
        </w:p>
      </w:tc>
      <w:tc>
        <w:tcPr>
          <w:tcW w:w="2082" w:type="dxa"/>
        </w:tcPr>
        <w:p w14:paraId="0049E692" w14:textId="6D8F4123" w:rsidR="00B644F9" w:rsidRDefault="00AC0C32" w:rsidP="003715E1">
          <w:pPr>
            <w:pStyle w:val="Contact"/>
          </w:pPr>
          <w:proofErr w:type="spellStart"/>
          <w:r>
            <w:t>Charlotta</w:t>
          </w:r>
          <w:proofErr w:type="spellEnd"/>
          <w:r>
            <w:t xml:space="preserve"> </w:t>
          </w:r>
          <w:proofErr w:type="spellStart"/>
          <w:r>
            <w:t>Sävblom</w:t>
          </w:r>
          <w:proofErr w:type="spellEnd"/>
        </w:p>
      </w:tc>
      <w:tc>
        <w:tcPr>
          <w:tcW w:w="2127" w:type="dxa"/>
        </w:tcPr>
        <w:p w14:paraId="2E1F1242" w14:textId="77777777" w:rsidR="00B644F9" w:rsidRDefault="00B644F9" w:rsidP="003715E1">
          <w:pPr>
            <w:pStyle w:val="Contact"/>
          </w:pPr>
        </w:p>
      </w:tc>
    </w:tr>
    <w:tr w:rsidR="00B644F9" w14:paraId="3B874C77" w14:textId="77777777" w:rsidTr="007129A6">
      <w:tc>
        <w:tcPr>
          <w:tcW w:w="2313" w:type="dxa"/>
        </w:tcPr>
        <w:p w14:paraId="638E66A0" w14:textId="77777777" w:rsidR="00B644F9" w:rsidRPr="008A5344" w:rsidRDefault="00B644F9" w:rsidP="003715E1">
          <w:pPr>
            <w:pStyle w:val="Contact"/>
            <w:ind w:left="0"/>
            <w:rPr>
              <w:rFonts w:asciiTheme="minorHAnsi" w:hAnsiTheme="minorHAnsi"/>
            </w:rPr>
          </w:pPr>
          <w:r w:rsidRPr="008A5344">
            <w:rPr>
              <w:rFonts w:asciiTheme="minorHAnsi" w:hAnsiTheme="minorHAnsi"/>
            </w:rPr>
            <w:t xml:space="preserve">Sales &amp; Marketing </w:t>
          </w:r>
        </w:p>
      </w:tc>
      <w:tc>
        <w:tcPr>
          <w:tcW w:w="2476" w:type="dxa"/>
        </w:tcPr>
        <w:p w14:paraId="6903F358" w14:textId="77777777" w:rsidR="00B644F9" w:rsidRPr="008A5344" w:rsidRDefault="00B644F9" w:rsidP="003715E1">
          <w:pPr>
            <w:pStyle w:val="Contact"/>
            <w:rPr>
              <w:rFonts w:asciiTheme="minorHAnsi" w:hAnsiTheme="minorHAnsi"/>
            </w:rPr>
          </w:pPr>
          <w:r w:rsidRPr="008A5344">
            <w:rPr>
              <w:rFonts w:asciiTheme="minorHAnsi" w:hAnsiTheme="minorHAnsi"/>
            </w:rPr>
            <w:t>CEO</w:t>
          </w:r>
        </w:p>
      </w:tc>
      <w:tc>
        <w:tcPr>
          <w:tcW w:w="2082" w:type="dxa"/>
        </w:tcPr>
        <w:p w14:paraId="579B7466" w14:textId="6A9EEDAC" w:rsidR="00B644F9" w:rsidRDefault="00AC0C32" w:rsidP="003715E1">
          <w:pPr>
            <w:pStyle w:val="Contact"/>
          </w:pPr>
          <w:proofErr w:type="spellStart"/>
          <w:r>
            <w:t>Verksamhetsutvecklare</w:t>
          </w:r>
          <w:proofErr w:type="spellEnd"/>
        </w:p>
      </w:tc>
      <w:tc>
        <w:tcPr>
          <w:tcW w:w="2127" w:type="dxa"/>
        </w:tcPr>
        <w:p w14:paraId="01CD4972" w14:textId="77777777" w:rsidR="00B644F9" w:rsidRDefault="00B644F9" w:rsidP="003715E1">
          <w:pPr>
            <w:pStyle w:val="Contact"/>
          </w:pPr>
        </w:p>
      </w:tc>
    </w:tr>
    <w:tr w:rsidR="00B644F9" w14:paraId="40B7B81C" w14:textId="77777777" w:rsidTr="007129A6">
      <w:tc>
        <w:tcPr>
          <w:tcW w:w="2313" w:type="dxa"/>
        </w:tcPr>
        <w:p w14:paraId="508D57F5" w14:textId="163665E3" w:rsidR="00B644F9" w:rsidRPr="008A5344" w:rsidRDefault="00B644F9" w:rsidP="00DA6728">
          <w:pPr>
            <w:pStyle w:val="Contact"/>
            <w:ind w:left="0"/>
            <w:rPr>
              <w:rFonts w:asciiTheme="minorHAnsi" w:hAnsiTheme="minorHAnsi"/>
            </w:rPr>
          </w:pPr>
          <w:r w:rsidRPr="008A5344">
            <w:rPr>
              <w:rFonts w:asciiTheme="minorHAnsi" w:hAnsiTheme="minorHAnsi"/>
            </w:rPr>
            <w:t>Tel</w:t>
          </w:r>
          <w:r w:rsidR="006E105C">
            <w:rPr>
              <w:rFonts w:asciiTheme="minorHAnsi" w:hAnsiTheme="minorHAnsi"/>
            </w:rPr>
            <w:t xml:space="preserve">: </w:t>
          </w:r>
          <w:r w:rsidRPr="008A5344">
            <w:rPr>
              <w:rFonts w:asciiTheme="minorHAnsi" w:hAnsiTheme="minorHAnsi"/>
            </w:rPr>
            <w:t>+46 70 7433479</w:t>
          </w:r>
        </w:p>
      </w:tc>
      <w:tc>
        <w:tcPr>
          <w:tcW w:w="2476" w:type="dxa"/>
        </w:tcPr>
        <w:p w14:paraId="597443F8" w14:textId="207D79C4" w:rsidR="00B644F9" w:rsidRPr="008A5344" w:rsidRDefault="00B644F9" w:rsidP="00DA6728">
          <w:pPr>
            <w:pStyle w:val="Contact"/>
            <w:rPr>
              <w:rFonts w:asciiTheme="minorHAnsi" w:hAnsiTheme="minorHAnsi"/>
            </w:rPr>
          </w:pPr>
          <w:r w:rsidRPr="008A5344">
            <w:rPr>
              <w:rFonts w:asciiTheme="minorHAnsi" w:hAnsiTheme="minorHAnsi"/>
            </w:rPr>
            <w:t>Tel</w:t>
          </w:r>
          <w:r w:rsidR="006E105C">
            <w:rPr>
              <w:rFonts w:asciiTheme="minorHAnsi" w:hAnsiTheme="minorHAnsi"/>
            </w:rPr>
            <w:t>:</w:t>
          </w:r>
          <w:r w:rsidRPr="008A5344">
            <w:rPr>
              <w:rFonts w:asciiTheme="minorHAnsi" w:hAnsiTheme="minorHAnsi"/>
            </w:rPr>
            <w:t xml:space="preserve"> +46 70 8178828</w:t>
          </w:r>
        </w:p>
      </w:tc>
      <w:tc>
        <w:tcPr>
          <w:tcW w:w="2082" w:type="dxa"/>
        </w:tcPr>
        <w:p w14:paraId="5C60657F" w14:textId="7379D009" w:rsidR="00B644F9" w:rsidRDefault="00AC0C32" w:rsidP="003715E1">
          <w:pPr>
            <w:pStyle w:val="Contact"/>
          </w:pPr>
          <w:r>
            <w:t xml:space="preserve">Tel: +46 </w:t>
          </w:r>
          <w:r w:rsidR="001A6819">
            <w:t>70 002 1454</w:t>
          </w:r>
        </w:p>
      </w:tc>
      <w:tc>
        <w:tcPr>
          <w:tcW w:w="2127" w:type="dxa"/>
        </w:tcPr>
        <w:p w14:paraId="7922A242" w14:textId="77777777" w:rsidR="00B644F9" w:rsidRDefault="00B644F9" w:rsidP="003715E1">
          <w:pPr>
            <w:pStyle w:val="Contact"/>
          </w:pPr>
        </w:p>
      </w:tc>
    </w:tr>
    <w:tr w:rsidR="00B644F9" w14:paraId="4D4B50E8" w14:textId="77777777" w:rsidTr="007129A6">
      <w:tc>
        <w:tcPr>
          <w:tcW w:w="2313" w:type="dxa"/>
        </w:tcPr>
        <w:p w14:paraId="631EE702" w14:textId="77777777" w:rsidR="00B644F9" w:rsidRPr="008A5344" w:rsidRDefault="00B644F9" w:rsidP="003715E1">
          <w:pPr>
            <w:pStyle w:val="Contact"/>
            <w:ind w:left="0"/>
            <w:rPr>
              <w:rFonts w:asciiTheme="minorHAnsi" w:hAnsiTheme="minorHAnsi"/>
            </w:rPr>
          </w:pPr>
          <w:r w:rsidRPr="008A5344">
            <w:rPr>
              <w:rFonts w:asciiTheme="minorHAnsi" w:hAnsiTheme="minorHAnsi"/>
            </w:rPr>
            <w:t>Iohn.ryott@icellate.se</w:t>
          </w:r>
        </w:p>
      </w:tc>
      <w:tc>
        <w:tcPr>
          <w:tcW w:w="2476" w:type="dxa"/>
        </w:tcPr>
        <w:p w14:paraId="33911397" w14:textId="77777777" w:rsidR="00B644F9" w:rsidRPr="008A5344" w:rsidRDefault="00B644F9" w:rsidP="003715E1">
          <w:pPr>
            <w:pStyle w:val="Contact"/>
            <w:rPr>
              <w:rFonts w:asciiTheme="minorHAnsi" w:hAnsiTheme="minorHAnsi"/>
            </w:rPr>
          </w:pPr>
          <w:r w:rsidRPr="008A5344">
            <w:rPr>
              <w:rFonts w:asciiTheme="minorHAnsi" w:hAnsiTheme="minorHAnsi"/>
            </w:rPr>
            <w:t>Pelle.redare@icellate.se</w:t>
          </w:r>
        </w:p>
      </w:tc>
      <w:tc>
        <w:tcPr>
          <w:tcW w:w="2082" w:type="dxa"/>
        </w:tcPr>
        <w:p w14:paraId="5FA955DB" w14:textId="1845E3FB" w:rsidR="00B644F9" w:rsidRDefault="00AC0C32" w:rsidP="003715E1">
          <w:pPr>
            <w:pStyle w:val="Contact"/>
          </w:pPr>
          <w:r>
            <w:t>Charlotta.savblom@sll.se</w:t>
          </w:r>
        </w:p>
      </w:tc>
      <w:tc>
        <w:tcPr>
          <w:tcW w:w="2127" w:type="dxa"/>
        </w:tcPr>
        <w:p w14:paraId="7E4F8FC4" w14:textId="77777777" w:rsidR="00B644F9" w:rsidRDefault="00B644F9" w:rsidP="003715E1">
          <w:pPr>
            <w:pStyle w:val="Contact"/>
          </w:pPr>
        </w:p>
      </w:tc>
    </w:tr>
  </w:tbl>
  <w:p w14:paraId="5D6BB41D" w14:textId="77777777" w:rsidR="00B644F9" w:rsidRDefault="00B644F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2B"/>
    <w:rsid w:val="000016A0"/>
    <w:rsid w:val="000107C1"/>
    <w:rsid w:val="00013272"/>
    <w:rsid w:val="000140EA"/>
    <w:rsid w:val="000209F8"/>
    <w:rsid w:val="00022D6B"/>
    <w:rsid w:val="000239C4"/>
    <w:rsid w:val="00025CE5"/>
    <w:rsid w:val="00030CB0"/>
    <w:rsid w:val="00035679"/>
    <w:rsid w:val="00035EAB"/>
    <w:rsid w:val="000407FB"/>
    <w:rsid w:val="0004291D"/>
    <w:rsid w:val="00042CB5"/>
    <w:rsid w:val="0004612B"/>
    <w:rsid w:val="00061DCA"/>
    <w:rsid w:val="00061E1F"/>
    <w:rsid w:val="00063C3D"/>
    <w:rsid w:val="000666E0"/>
    <w:rsid w:val="00076FE6"/>
    <w:rsid w:val="0008462F"/>
    <w:rsid w:val="000935F8"/>
    <w:rsid w:val="00094FA7"/>
    <w:rsid w:val="000A01DF"/>
    <w:rsid w:val="000A091B"/>
    <w:rsid w:val="000A7FEC"/>
    <w:rsid w:val="000C3224"/>
    <w:rsid w:val="000D5B1D"/>
    <w:rsid w:val="000D6C7B"/>
    <w:rsid w:val="000E172C"/>
    <w:rsid w:val="000F7582"/>
    <w:rsid w:val="0010221B"/>
    <w:rsid w:val="00110FE2"/>
    <w:rsid w:val="001256CE"/>
    <w:rsid w:val="00125CB0"/>
    <w:rsid w:val="00127E86"/>
    <w:rsid w:val="00132DC2"/>
    <w:rsid w:val="001473D7"/>
    <w:rsid w:val="00152A6C"/>
    <w:rsid w:val="00171D88"/>
    <w:rsid w:val="00182BF3"/>
    <w:rsid w:val="0019069A"/>
    <w:rsid w:val="001A3B53"/>
    <w:rsid w:val="001A5D15"/>
    <w:rsid w:val="001A6819"/>
    <w:rsid w:val="001B7C23"/>
    <w:rsid w:val="001C6512"/>
    <w:rsid w:val="001D551B"/>
    <w:rsid w:val="001D73CA"/>
    <w:rsid w:val="001E2134"/>
    <w:rsid w:val="001E6D57"/>
    <w:rsid w:val="001F0575"/>
    <w:rsid w:val="00211AFA"/>
    <w:rsid w:val="00221CCC"/>
    <w:rsid w:val="00223B2B"/>
    <w:rsid w:val="002309CD"/>
    <w:rsid w:val="00243C2B"/>
    <w:rsid w:val="002460EF"/>
    <w:rsid w:val="00254A0C"/>
    <w:rsid w:val="00262F80"/>
    <w:rsid w:val="00263077"/>
    <w:rsid w:val="00294C38"/>
    <w:rsid w:val="002A2D00"/>
    <w:rsid w:val="002A5FF5"/>
    <w:rsid w:val="002A64CB"/>
    <w:rsid w:val="002B1609"/>
    <w:rsid w:val="002B3090"/>
    <w:rsid w:val="002C68B7"/>
    <w:rsid w:val="002C7AEF"/>
    <w:rsid w:val="002D04FE"/>
    <w:rsid w:val="002D2BD5"/>
    <w:rsid w:val="002E3F8A"/>
    <w:rsid w:val="002F16D2"/>
    <w:rsid w:val="002F1DDD"/>
    <w:rsid w:val="002F74B5"/>
    <w:rsid w:val="00303319"/>
    <w:rsid w:val="00304C56"/>
    <w:rsid w:val="0030799B"/>
    <w:rsid w:val="00316269"/>
    <w:rsid w:val="00317547"/>
    <w:rsid w:val="00324ECD"/>
    <w:rsid w:val="003271C1"/>
    <w:rsid w:val="00330773"/>
    <w:rsid w:val="00331A4D"/>
    <w:rsid w:val="0033310C"/>
    <w:rsid w:val="003343B6"/>
    <w:rsid w:val="003415BA"/>
    <w:rsid w:val="00346633"/>
    <w:rsid w:val="00347E85"/>
    <w:rsid w:val="0035681E"/>
    <w:rsid w:val="0036085E"/>
    <w:rsid w:val="003715E1"/>
    <w:rsid w:val="003764D2"/>
    <w:rsid w:val="00383AE6"/>
    <w:rsid w:val="0038408A"/>
    <w:rsid w:val="00390E8E"/>
    <w:rsid w:val="00394D44"/>
    <w:rsid w:val="003A0A62"/>
    <w:rsid w:val="003A29DA"/>
    <w:rsid w:val="003A5CB9"/>
    <w:rsid w:val="003A65D3"/>
    <w:rsid w:val="003A7524"/>
    <w:rsid w:val="003B01AC"/>
    <w:rsid w:val="003B1E63"/>
    <w:rsid w:val="003B5663"/>
    <w:rsid w:val="003C3330"/>
    <w:rsid w:val="003C3DE8"/>
    <w:rsid w:val="003E584F"/>
    <w:rsid w:val="003F3700"/>
    <w:rsid w:val="00422147"/>
    <w:rsid w:val="00423893"/>
    <w:rsid w:val="004248E7"/>
    <w:rsid w:val="00426F3B"/>
    <w:rsid w:val="0044654D"/>
    <w:rsid w:val="004477D9"/>
    <w:rsid w:val="00457EE8"/>
    <w:rsid w:val="0046008E"/>
    <w:rsid w:val="004805F9"/>
    <w:rsid w:val="004858DC"/>
    <w:rsid w:val="00485E38"/>
    <w:rsid w:val="00487899"/>
    <w:rsid w:val="00490483"/>
    <w:rsid w:val="004A426E"/>
    <w:rsid w:val="004B0C40"/>
    <w:rsid w:val="004B0D2C"/>
    <w:rsid w:val="004D5512"/>
    <w:rsid w:val="004D5DE4"/>
    <w:rsid w:val="004E2C37"/>
    <w:rsid w:val="004F1DD5"/>
    <w:rsid w:val="00500487"/>
    <w:rsid w:val="005121C8"/>
    <w:rsid w:val="00520273"/>
    <w:rsid w:val="005219AB"/>
    <w:rsid w:val="0052421D"/>
    <w:rsid w:val="00524B1A"/>
    <w:rsid w:val="00531EF1"/>
    <w:rsid w:val="00534834"/>
    <w:rsid w:val="005365BD"/>
    <w:rsid w:val="005407C3"/>
    <w:rsid w:val="00546D22"/>
    <w:rsid w:val="005558D2"/>
    <w:rsid w:val="00562FFF"/>
    <w:rsid w:val="0056539B"/>
    <w:rsid w:val="00566F31"/>
    <w:rsid w:val="0057530A"/>
    <w:rsid w:val="00575E9F"/>
    <w:rsid w:val="00581CA1"/>
    <w:rsid w:val="005A09E4"/>
    <w:rsid w:val="005A2488"/>
    <w:rsid w:val="005A4271"/>
    <w:rsid w:val="005C7A4D"/>
    <w:rsid w:val="005D2960"/>
    <w:rsid w:val="005E1F3D"/>
    <w:rsid w:val="005E34D7"/>
    <w:rsid w:val="005E7342"/>
    <w:rsid w:val="005F3D4C"/>
    <w:rsid w:val="006125F0"/>
    <w:rsid w:val="0061379F"/>
    <w:rsid w:val="00622365"/>
    <w:rsid w:val="0063067F"/>
    <w:rsid w:val="00631659"/>
    <w:rsid w:val="00652DB6"/>
    <w:rsid w:val="00653315"/>
    <w:rsid w:val="0067719C"/>
    <w:rsid w:val="00685379"/>
    <w:rsid w:val="006A1981"/>
    <w:rsid w:val="006A1FC4"/>
    <w:rsid w:val="006A30F6"/>
    <w:rsid w:val="006C1194"/>
    <w:rsid w:val="006C4FBE"/>
    <w:rsid w:val="006D03DE"/>
    <w:rsid w:val="006D63B8"/>
    <w:rsid w:val="006E105C"/>
    <w:rsid w:val="006F4287"/>
    <w:rsid w:val="006F65DE"/>
    <w:rsid w:val="007025DE"/>
    <w:rsid w:val="007042DB"/>
    <w:rsid w:val="007066B1"/>
    <w:rsid w:val="00711CE4"/>
    <w:rsid w:val="007129A6"/>
    <w:rsid w:val="00724257"/>
    <w:rsid w:val="0073240D"/>
    <w:rsid w:val="00733C5E"/>
    <w:rsid w:val="00743CC8"/>
    <w:rsid w:val="00746F13"/>
    <w:rsid w:val="007553FC"/>
    <w:rsid w:val="00756BA3"/>
    <w:rsid w:val="0078235A"/>
    <w:rsid w:val="00783045"/>
    <w:rsid w:val="00785A6D"/>
    <w:rsid w:val="00797B70"/>
    <w:rsid w:val="007A0235"/>
    <w:rsid w:val="007A0791"/>
    <w:rsid w:val="007A261B"/>
    <w:rsid w:val="007B31AE"/>
    <w:rsid w:val="007B358F"/>
    <w:rsid w:val="007C693E"/>
    <w:rsid w:val="007D2F4D"/>
    <w:rsid w:val="007F0033"/>
    <w:rsid w:val="008035A4"/>
    <w:rsid w:val="00812798"/>
    <w:rsid w:val="00813565"/>
    <w:rsid w:val="00824560"/>
    <w:rsid w:val="008310BB"/>
    <w:rsid w:val="00831E3E"/>
    <w:rsid w:val="0083262B"/>
    <w:rsid w:val="0084000D"/>
    <w:rsid w:val="008410A3"/>
    <w:rsid w:val="008544A4"/>
    <w:rsid w:val="008563E9"/>
    <w:rsid w:val="00857B54"/>
    <w:rsid w:val="0086042B"/>
    <w:rsid w:val="008661DA"/>
    <w:rsid w:val="0086633D"/>
    <w:rsid w:val="00867123"/>
    <w:rsid w:val="008A0BCB"/>
    <w:rsid w:val="008A5344"/>
    <w:rsid w:val="008A5B4B"/>
    <w:rsid w:val="008A6FA0"/>
    <w:rsid w:val="008B1CF3"/>
    <w:rsid w:val="008B6E17"/>
    <w:rsid w:val="008C3BE3"/>
    <w:rsid w:val="008C5570"/>
    <w:rsid w:val="008E2C4A"/>
    <w:rsid w:val="008F523C"/>
    <w:rsid w:val="008F5E84"/>
    <w:rsid w:val="008F6A71"/>
    <w:rsid w:val="00901E9C"/>
    <w:rsid w:val="0090223B"/>
    <w:rsid w:val="00904EB5"/>
    <w:rsid w:val="00905B3F"/>
    <w:rsid w:val="00907818"/>
    <w:rsid w:val="00907F11"/>
    <w:rsid w:val="00910B42"/>
    <w:rsid w:val="00914147"/>
    <w:rsid w:val="0092193F"/>
    <w:rsid w:val="00923C2F"/>
    <w:rsid w:val="00924292"/>
    <w:rsid w:val="009250F7"/>
    <w:rsid w:val="00927282"/>
    <w:rsid w:val="009327AC"/>
    <w:rsid w:val="00945200"/>
    <w:rsid w:val="00950518"/>
    <w:rsid w:val="009526A0"/>
    <w:rsid w:val="0095697E"/>
    <w:rsid w:val="00961CDF"/>
    <w:rsid w:val="009807B3"/>
    <w:rsid w:val="00995156"/>
    <w:rsid w:val="009A65DE"/>
    <w:rsid w:val="009A7B67"/>
    <w:rsid w:val="009B4789"/>
    <w:rsid w:val="009D2815"/>
    <w:rsid w:val="009D5694"/>
    <w:rsid w:val="009E6161"/>
    <w:rsid w:val="009F56C7"/>
    <w:rsid w:val="00A04759"/>
    <w:rsid w:val="00A0723E"/>
    <w:rsid w:val="00A10266"/>
    <w:rsid w:val="00A13E66"/>
    <w:rsid w:val="00A15B83"/>
    <w:rsid w:val="00A21628"/>
    <w:rsid w:val="00A25A83"/>
    <w:rsid w:val="00A30F71"/>
    <w:rsid w:val="00A405C8"/>
    <w:rsid w:val="00A41021"/>
    <w:rsid w:val="00A50033"/>
    <w:rsid w:val="00A5166F"/>
    <w:rsid w:val="00A54C56"/>
    <w:rsid w:val="00A56A5E"/>
    <w:rsid w:val="00A57A03"/>
    <w:rsid w:val="00A57E22"/>
    <w:rsid w:val="00A677D6"/>
    <w:rsid w:val="00A744AC"/>
    <w:rsid w:val="00A77026"/>
    <w:rsid w:val="00A77386"/>
    <w:rsid w:val="00A919BF"/>
    <w:rsid w:val="00A92E5B"/>
    <w:rsid w:val="00A9508A"/>
    <w:rsid w:val="00A96454"/>
    <w:rsid w:val="00AA1000"/>
    <w:rsid w:val="00AB4203"/>
    <w:rsid w:val="00AB5820"/>
    <w:rsid w:val="00AC0C32"/>
    <w:rsid w:val="00AC418A"/>
    <w:rsid w:val="00AD27D9"/>
    <w:rsid w:val="00AD4AF2"/>
    <w:rsid w:val="00AD5472"/>
    <w:rsid w:val="00AE6500"/>
    <w:rsid w:val="00B05CA9"/>
    <w:rsid w:val="00B10168"/>
    <w:rsid w:val="00B12171"/>
    <w:rsid w:val="00B30223"/>
    <w:rsid w:val="00B40D2F"/>
    <w:rsid w:val="00B62004"/>
    <w:rsid w:val="00B644F9"/>
    <w:rsid w:val="00B6679D"/>
    <w:rsid w:val="00B90EEF"/>
    <w:rsid w:val="00B91CFC"/>
    <w:rsid w:val="00BA6173"/>
    <w:rsid w:val="00BA7BB9"/>
    <w:rsid w:val="00BB1FA5"/>
    <w:rsid w:val="00BC2953"/>
    <w:rsid w:val="00BD6C21"/>
    <w:rsid w:val="00BE690F"/>
    <w:rsid w:val="00BE6AB8"/>
    <w:rsid w:val="00BE7382"/>
    <w:rsid w:val="00BF3AE0"/>
    <w:rsid w:val="00BF6F85"/>
    <w:rsid w:val="00C128B6"/>
    <w:rsid w:val="00C218F3"/>
    <w:rsid w:val="00C30E7B"/>
    <w:rsid w:val="00C35F9F"/>
    <w:rsid w:val="00C36CFF"/>
    <w:rsid w:val="00C36D2E"/>
    <w:rsid w:val="00C41E1A"/>
    <w:rsid w:val="00C464AD"/>
    <w:rsid w:val="00C47F5D"/>
    <w:rsid w:val="00C50555"/>
    <w:rsid w:val="00C548A2"/>
    <w:rsid w:val="00C572BF"/>
    <w:rsid w:val="00C60E2C"/>
    <w:rsid w:val="00C6137F"/>
    <w:rsid w:val="00C66AEE"/>
    <w:rsid w:val="00C81BC2"/>
    <w:rsid w:val="00C832E7"/>
    <w:rsid w:val="00C83963"/>
    <w:rsid w:val="00C878FC"/>
    <w:rsid w:val="00C92AFA"/>
    <w:rsid w:val="00C94864"/>
    <w:rsid w:val="00CA4C3F"/>
    <w:rsid w:val="00CB584E"/>
    <w:rsid w:val="00CC330A"/>
    <w:rsid w:val="00CC36E6"/>
    <w:rsid w:val="00CE0ABB"/>
    <w:rsid w:val="00CE13C2"/>
    <w:rsid w:val="00CE2B27"/>
    <w:rsid w:val="00CE551A"/>
    <w:rsid w:val="00CE602A"/>
    <w:rsid w:val="00CF6DE2"/>
    <w:rsid w:val="00CF70FD"/>
    <w:rsid w:val="00CF7748"/>
    <w:rsid w:val="00CF7EA1"/>
    <w:rsid w:val="00D03671"/>
    <w:rsid w:val="00D048ED"/>
    <w:rsid w:val="00D067C4"/>
    <w:rsid w:val="00D12129"/>
    <w:rsid w:val="00D16C8D"/>
    <w:rsid w:val="00D24FE0"/>
    <w:rsid w:val="00D27BEB"/>
    <w:rsid w:val="00D37AB2"/>
    <w:rsid w:val="00D43013"/>
    <w:rsid w:val="00D563AA"/>
    <w:rsid w:val="00D56EF4"/>
    <w:rsid w:val="00D63463"/>
    <w:rsid w:val="00D72660"/>
    <w:rsid w:val="00D7792D"/>
    <w:rsid w:val="00D830BA"/>
    <w:rsid w:val="00D8598F"/>
    <w:rsid w:val="00D916D0"/>
    <w:rsid w:val="00DA3F9D"/>
    <w:rsid w:val="00DA6728"/>
    <w:rsid w:val="00DB4FF6"/>
    <w:rsid w:val="00DB5C47"/>
    <w:rsid w:val="00DC2FD7"/>
    <w:rsid w:val="00DC4D8F"/>
    <w:rsid w:val="00DC6578"/>
    <w:rsid w:val="00DE0637"/>
    <w:rsid w:val="00DE37A2"/>
    <w:rsid w:val="00DE3C9D"/>
    <w:rsid w:val="00DF28FC"/>
    <w:rsid w:val="00DF2A60"/>
    <w:rsid w:val="00E072EE"/>
    <w:rsid w:val="00E2064A"/>
    <w:rsid w:val="00E21B31"/>
    <w:rsid w:val="00E30135"/>
    <w:rsid w:val="00E31CA4"/>
    <w:rsid w:val="00E41356"/>
    <w:rsid w:val="00E52D0E"/>
    <w:rsid w:val="00E611DD"/>
    <w:rsid w:val="00E65654"/>
    <w:rsid w:val="00E72FB9"/>
    <w:rsid w:val="00E730D3"/>
    <w:rsid w:val="00E84FB1"/>
    <w:rsid w:val="00E87678"/>
    <w:rsid w:val="00E90219"/>
    <w:rsid w:val="00E9175D"/>
    <w:rsid w:val="00E94401"/>
    <w:rsid w:val="00E97774"/>
    <w:rsid w:val="00EA4DF1"/>
    <w:rsid w:val="00EB02FB"/>
    <w:rsid w:val="00EB3728"/>
    <w:rsid w:val="00EB5295"/>
    <w:rsid w:val="00EB5A7F"/>
    <w:rsid w:val="00EB6C5A"/>
    <w:rsid w:val="00EC548C"/>
    <w:rsid w:val="00EE74CF"/>
    <w:rsid w:val="00EF466A"/>
    <w:rsid w:val="00F03441"/>
    <w:rsid w:val="00F056AD"/>
    <w:rsid w:val="00F12D9B"/>
    <w:rsid w:val="00F14970"/>
    <w:rsid w:val="00F17F0C"/>
    <w:rsid w:val="00F20739"/>
    <w:rsid w:val="00F30F2D"/>
    <w:rsid w:val="00F3796C"/>
    <w:rsid w:val="00F40FFA"/>
    <w:rsid w:val="00F446AA"/>
    <w:rsid w:val="00F47E7E"/>
    <w:rsid w:val="00F64F94"/>
    <w:rsid w:val="00F712C3"/>
    <w:rsid w:val="00F76B64"/>
    <w:rsid w:val="00F80420"/>
    <w:rsid w:val="00F86020"/>
    <w:rsid w:val="00FA60C1"/>
    <w:rsid w:val="00FA635D"/>
    <w:rsid w:val="00FB5382"/>
    <w:rsid w:val="00FC4570"/>
    <w:rsid w:val="00FC6128"/>
    <w:rsid w:val="00FC7BAC"/>
    <w:rsid w:val="00FD2BA5"/>
    <w:rsid w:val="00FE46D6"/>
    <w:rsid w:val="00FE7499"/>
    <w:rsid w:val="00FF3277"/>
    <w:rsid w:val="00FF3A09"/>
    <w:rsid w:val="00FF5531"/>
    <w:rsid w:val="00FF6CB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683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56A5E"/>
    <w:rPr>
      <w:sz w:val="24"/>
      <w:szCs w:val="24"/>
    </w:rPr>
  </w:style>
  <w:style w:type="paragraph" w:styleId="Rubrik3">
    <w:name w:val="heading 3"/>
    <w:basedOn w:val="Normal"/>
    <w:link w:val="Rubrik3Char"/>
    <w:uiPriority w:val="9"/>
    <w:qFormat/>
    <w:rsid w:val="007129A6"/>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aliases w:val="webb1"/>
    <w:basedOn w:val="Normal"/>
    <w:rsid w:val="00223B2B"/>
    <w:pPr>
      <w:spacing w:before="30" w:after="75"/>
    </w:pPr>
    <w:rPr>
      <w:rFonts w:ascii="Arial" w:hAnsi="Arial" w:cs="Arial"/>
      <w:sz w:val="17"/>
      <w:szCs w:val="17"/>
    </w:rPr>
  </w:style>
  <w:style w:type="paragraph" w:customStyle="1" w:styleId="releasedata1">
    <w:name w:val="release_data1"/>
    <w:basedOn w:val="Normal"/>
    <w:rsid w:val="00223B2B"/>
    <w:pPr>
      <w:ind w:right="450"/>
    </w:pPr>
    <w:rPr>
      <w:rFonts w:ascii="Arial" w:hAnsi="Arial" w:cs="Arial"/>
      <w:sz w:val="18"/>
      <w:szCs w:val="18"/>
    </w:rPr>
  </w:style>
  <w:style w:type="character" w:customStyle="1" w:styleId="Hyperlnk6">
    <w:name w:val="Hyperlänk6"/>
    <w:basedOn w:val="Standardstycketeckensnitt"/>
    <w:rsid w:val="00223B2B"/>
    <w:rPr>
      <w:strike w:val="0"/>
      <w:dstrike w:val="0"/>
      <w:color w:val="0099CC"/>
      <w:u w:val="none"/>
      <w:effect w:val="none"/>
    </w:rPr>
  </w:style>
  <w:style w:type="character" w:styleId="Hyperlnk">
    <w:name w:val="Hyperlink"/>
    <w:basedOn w:val="Standardstycketeckensnitt"/>
    <w:rsid w:val="00457EE8"/>
    <w:rPr>
      <w:color w:val="0000FF"/>
      <w:u w:val="single"/>
    </w:rPr>
  </w:style>
  <w:style w:type="paragraph" w:styleId="Sidhuvud">
    <w:name w:val="header"/>
    <w:basedOn w:val="Normal"/>
    <w:rsid w:val="00E21B31"/>
    <w:pPr>
      <w:tabs>
        <w:tab w:val="center" w:pos="4536"/>
        <w:tab w:val="right" w:pos="9072"/>
      </w:tabs>
    </w:pPr>
  </w:style>
  <w:style w:type="paragraph" w:styleId="Sidfot">
    <w:name w:val="footer"/>
    <w:basedOn w:val="Normal"/>
    <w:rsid w:val="00E21B31"/>
    <w:pPr>
      <w:tabs>
        <w:tab w:val="center" w:pos="4536"/>
        <w:tab w:val="right" w:pos="9072"/>
      </w:tabs>
    </w:pPr>
  </w:style>
  <w:style w:type="paragraph" w:styleId="Ballongtext">
    <w:name w:val="Balloon Text"/>
    <w:basedOn w:val="Normal"/>
    <w:semiHidden/>
    <w:rsid w:val="00061E1F"/>
    <w:rPr>
      <w:rFonts w:ascii="Tahoma" w:hAnsi="Tahoma" w:cs="Tahoma"/>
      <w:sz w:val="16"/>
      <w:szCs w:val="16"/>
    </w:rPr>
  </w:style>
  <w:style w:type="paragraph" w:customStyle="1" w:styleId="body">
    <w:name w:val="body"/>
    <w:basedOn w:val="Normal"/>
    <w:rsid w:val="00A50033"/>
    <w:pPr>
      <w:widowControl w:val="0"/>
      <w:autoSpaceDE w:val="0"/>
      <w:autoSpaceDN w:val="0"/>
      <w:adjustRightInd w:val="0"/>
    </w:pPr>
    <w:rPr>
      <w:rFonts w:ascii="Arial" w:hAnsi="Arial"/>
      <w:color w:val="000000"/>
      <w:sz w:val="20"/>
      <w:lang w:val="en-US" w:eastAsia="en-US"/>
    </w:rPr>
  </w:style>
  <w:style w:type="paragraph" w:customStyle="1" w:styleId="Char1CharCharCharCharCharChar1CharCharCharCharCharChar">
    <w:name w:val="Char1 Char Char Char Char Char Char1 Char Char Char Char Char Char"/>
    <w:basedOn w:val="Normal"/>
    <w:rsid w:val="00A50033"/>
    <w:pPr>
      <w:spacing w:after="160" w:line="240" w:lineRule="exact"/>
    </w:pPr>
    <w:rPr>
      <w:rFonts w:ascii="Verdana" w:hAnsi="Verdana"/>
      <w:sz w:val="20"/>
      <w:szCs w:val="20"/>
      <w:lang w:val="en-US" w:eastAsia="en-US"/>
    </w:rPr>
  </w:style>
  <w:style w:type="paragraph" w:customStyle="1" w:styleId="Contact">
    <w:name w:val="Contact"/>
    <w:basedOn w:val="Normal"/>
    <w:rsid w:val="00A50033"/>
    <w:pPr>
      <w:widowControl w:val="0"/>
      <w:autoSpaceDE w:val="0"/>
      <w:autoSpaceDN w:val="0"/>
      <w:adjustRightInd w:val="0"/>
      <w:spacing w:after="40"/>
      <w:ind w:left="86"/>
      <w:textAlignment w:val="center"/>
    </w:pPr>
    <w:rPr>
      <w:rFonts w:ascii="ArialMT" w:hAnsi="ArialMT"/>
      <w:color w:val="6A737B"/>
      <w:sz w:val="15"/>
      <w:szCs w:val="16"/>
      <w:lang w:val="en-US" w:eastAsia="en-US"/>
    </w:rPr>
  </w:style>
  <w:style w:type="table" w:styleId="Tabellrutnt">
    <w:name w:val="Table Grid"/>
    <w:basedOn w:val="Normaltabell"/>
    <w:rsid w:val="00A5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elease">
    <w:name w:val="News Release"/>
    <w:basedOn w:val="Normal"/>
    <w:rsid w:val="00A50033"/>
    <w:pPr>
      <w:widowControl w:val="0"/>
      <w:tabs>
        <w:tab w:val="left" w:pos="278"/>
      </w:tabs>
      <w:autoSpaceDE w:val="0"/>
      <w:autoSpaceDN w:val="0"/>
      <w:adjustRightInd w:val="0"/>
      <w:spacing w:line="288" w:lineRule="auto"/>
      <w:textAlignment w:val="center"/>
    </w:pPr>
    <w:rPr>
      <w:rFonts w:ascii="Arial-BoldMT" w:hAnsi="Arial-BoldMT"/>
      <w:b/>
      <w:color w:val="6A737B"/>
      <w:sz w:val="92"/>
      <w:szCs w:val="92"/>
      <w:lang w:val="en-US" w:eastAsia="en-US"/>
    </w:rPr>
  </w:style>
  <w:style w:type="paragraph" w:styleId="HTML-frformaterad">
    <w:name w:val="HTML Preformatted"/>
    <w:basedOn w:val="Normal"/>
    <w:link w:val="HTML-frformateradChar"/>
    <w:uiPriority w:val="99"/>
    <w:unhideWhenUsed/>
    <w:rsid w:val="0078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785A6D"/>
    <w:rPr>
      <w:rFonts w:ascii="Courier New" w:hAnsi="Courier New" w:cs="Courier New"/>
    </w:rPr>
  </w:style>
  <w:style w:type="paragraph" w:styleId="Fotnotstext">
    <w:name w:val="footnote text"/>
    <w:basedOn w:val="Normal"/>
    <w:link w:val="FotnotstextChar"/>
    <w:uiPriority w:val="99"/>
    <w:unhideWhenUsed/>
    <w:rsid w:val="000016A0"/>
    <w:rPr>
      <w:sz w:val="20"/>
      <w:szCs w:val="20"/>
    </w:rPr>
  </w:style>
  <w:style w:type="character" w:customStyle="1" w:styleId="FotnotstextChar">
    <w:name w:val="Fotnotstext Char"/>
    <w:basedOn w:val="Standardstycketeckensnitt"/>
    <w:link w:val="Fotnotstext"/>
    <w:uiPriority w:val="99"/>
    <w:rsid w:val="000016A0"/>
  </w:style>
  <w:style w:type="character" w:styleId="Fotnotsreferens">
    <w:name w:val="footnote reference"/>
    <w:basedOn w:val="Standardstycketeckensnitt"/>
    <w:uiPriority w:val="99"/>
    <w:semiHidden/>
    <w:unhideWhenUsed/>
    <w:rsid w:val="000016A0"/>
    <w:rPr>
      <w:vertAlign w:val="superscript"/>
    </w:rPr>
  </w:style>
  <w:style w:type="character" w:customStyle="1" w:styleId="Rubrik3Char">
    <w:name w:val="Rubrik 3 Char"/>
    <w:basedOn w:val="Standardstycketeckensnitt"/>
    <w:link w:val="Rubrik3"/>
    <w:uiPriority w:val="9"/>
    <w:rsid w:val="007129A6"/>
    <w:rPr>
      <w:b/>
      <w:bCs/>
      <w:sz w:val="27"/>
      <w:szCs w:val="27"/>
    </w:rPr>
  </w:style>
  <w:style w:type="paragraph" w:styleId="Normalwebb">
    <w:name w:val="Normal (Web)"/>
    <w:basedOn w:val="Normal"/>
    <w:uiPriority w:val="99"/>
    <w:unhideWhenUsed/>
    <w:rsid w:val="007129A6"/>
    <w:pPr>
      <w:spacing w:before="100" w:beforeAutospacing="1" w:after="100" w:afterAutospacing="1"/>
    </w:pPr>
  </w:style>
  <w:style w:type="character" w:customStyle="1" w:styleId="apple-converted-space">
    <w:name w:val="apple-converted-space"/>
    <w:basedOn w:val="Standardstycketeckensnitt"/>
    <w:rsid w:val="007129A6"/>
  </w:style>
  <w:style w:type="character" w:styleId="Betoning">
    <w:name w:val="Emphasis"/>
    <w:basedOn w:val="Standardstycketeckensnitt"/>
    <w:uiPriority w:val="20"/>
    <w:qFormat/>
    <w:rsid w:val="007129A6"/>
    <w:rPr>
      <w:i/>
      <w:iCs/>
    </w:rPr>
  </w:style>
  <w:style w:type="character" w:styleId="Kommentarsreferens">
    <w:name w:val="annotation reference"/>
    <w:basedOn w:val="Standardstycketeckensnitt"/>
    <w:uiPriority w:val="99"/>
    <w:semiHidden/>
    <w:unhideWhenUsed/>
    <w:rsid w:val="0073240D"/>
    <w:rPr>
      <w:sz w:val="16"/>
      <w:szCs w:val="16"/>
    </w:rPr>
  </w:style>
  <w:style w:type="paragraph" w:styleId="Kommentarer">
    <w:name w:val="annotation text"/>
    <w:basedOn w:val="Normal"/>
    <w:link w:val="KommentarerChar"/>
    <w:uiPriority w:val="99"/>
    <w:unhideWhenUsed/>
    <w:rsid w:val="0073240D"/>
    <w:rPr>
      <w:sz w:val="20"/>
      <w:szCs w:val="20"/>
    </w:rPr>
  </w:style>
  <w:style w:type="character" w:customStyle="1" w:styleId="KommentarerChar">
    <w:name w:val="Kommentarer Char"/>
    <w:basedOn w:val="Standardstycketeckensnitt"/>
    <w:link w:val="Kommentarer"/>
    <w:uiPriority w:val="99"/>
    <w:rsid w:val="0073240D"/>
  </w:style>
  <w:style w:type="paragraph" w:styleId="Kommentarsmne">
    <w:name w:val="annotation subject"/>
    <w:basedOn w:val="Kommentarer"/>
    <w:next w:val="Kommentarer"/>
    <w:link w:val="KommentarsmneChar"/>
    <w:uiPriority w:val="99"/>
    <w:semiHidden/>
    <w:unhideWhenUsed/>
    <w:rsid w:val="0073240D"/>
    <w:rPr>
      <w:b/>
      <w:bCs/>
    </w:rPr>
  </w:style>
  <w:style w:type="character" w:customStyle="1" w:styleId="KommentarsmneChar">
    <w:name w:val="Kommentarsämne Char"/>
    <w:basedOn w:val="KommentarerChar"/>
    <w:link w:val="Kommentarsmne"/>
    <w:uiPriority w:val="99"/>
    <w:semiHidden/>
    <w:rsid w:val="0073240D"/>
    <w:rPr>
      <w:b/>
      <w:bCs/>
    </w:rPr>
  </w:style>
  <w:style w:type="paragraph" w:customStyle="1" w:styleId="Frval">
    <w:name w:val="Förval"/>
    <w:rsid w:val="00C878F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8363">
      <w:bodyDiv w:val="1"/>
      <w:marLeft w:val="0"/>
      <w:marRight w:val="0"/>
      <w:marTop w:val="0"/>
      <w:marBottom w:val="0"/>
      <w:divBdr>
        <w:top w:val="none" w:sz="0" w:space="0" w:color="auto"/>
        <w:left w:val="none" w:sz="0" w:space="0" w:color="auto"/>
        <w:bottom w:val="none" w:sz="0" w:space="0" w:color="auto"/>
        <w:right w:val="none" w:sz="0" w:space="0" w:color="auto"/>
      </w:divBdr>
    </w:div>
    <w:div w:id="404842278">
      <w:bodyDiv w:val="1"/>
      <w:marLeft w:val="0"/>
      <w:marRight w:val="0"/>
      <w:marTop w:val="0"/>
      <w:marBottom w:val="0"/>
      <w:divBdr>
        <w:top w:val="none" w:sz="0" w:space="0" w:color="auto"/>
        <w:left w:val="none" w:sz="0" w:space="0" w:color="auto"/>
        <w:bottom w:val="none" w:sz="0" w:space="0" w:color="auto"/>
        <w:right w:val="none" w:sz="0" w:space="0" w:color="auto"/>
      </w:divBdr>
    </w:div>
    <w:div w:id="460419483">
      <w:bodyDiv w:val="1"/>
      <w:marLeft w:val="0"/>
      <w:marRight w:val="0"/>
      <w:marTop w:val="0"/>
      <w:marBottom w:val="0"/>
      <w:divBdr>
        <w:top w:val="none" w:sz="0" w:space="0" w:color="auto"/>
        <w:left w:val="none" w:sz="0" w:space="0" w:color="auto"/>
        <w:bottom w:val="none" w:sz="0" w:space="0" w:color="auto"/>
        <w:right w:val="none" w:sz="0" w:space="0" w:color="auto"/>
      </w:divBdr>
    </w:div>
    <w:div w:id="575095000">
      <w:bodyDiv w:val="1"/>
      <w:marLeft w:val="0"/>
      <w:marRight w:val="0"/>
      <w:marTop w:val="0"/>
      <w:marBottom w:val="0"/>
      <w:divBdr>
        <w:top w:val="none" w:sz="0" w:space="0" w:color="auto"/>
        <w:left w:val="none" w:sz="0" w:space="0" w:color="auto"/>
        <w:bottom w:val="none" w:sz="0" w:space="0" w:color="auto"/>
        <w:right w:val="none" w:sz="0" w:space="0" w:color="auto"/>
      </w:divBdr>
    </w:div>
    <w:div w:id="584801984">
      <w:bodyDiv w:val="1"/>
      <w:marLeft w:val="0"/>
      <w:marRight w:val="0"/>
      <w:marTop w:val="0"/>
      <w:marBottom w:val="0"/>
      <w:divBdr>
        <w:top w:val="none" w:sz="0" w:space="0" w:color="auto"/>
        <w:left w:val="none" w:sz="0" w:space="0" w:color="auto"/>
        <w:bottom w:val="none" w:sz="0" w:space="0" w:color="auto"/>
        <w:right w:val="none" w:sz="0" w:space="0" w:color="auto"/>
      </w:divBdr>
    </w:div>
    <w:div w:id="688413030">
      <w:bodyDiv w:val="1"/>
      <w:marLeft w:val="0"/>
      <w:marRight w:val="0"/>
      <w:marTop w:val="0"/>
      <w:marBottom w:val="0"/>
      <w:divBdr>
        <w:top w:val="none" w:sz="0" w:space="0" w:color="auto"/>
        <w:left w:val="none" w:sz="0" w:space="0" w:color="auto"/>
        <w:bottom w:val="none" w:sz="0" w:space="0" w:color="auto"/>
        <w:right w:val="none" w:sz="0" w:space="0" w:color="auto"/>
      </w:divBdr>
    </w:div>
    <w:div w:id="792289821">
      <w:bodyDiv w:val="1"/>
      <w:marLeft w:val="0"/>
      <w:marRight w:val="0"/>
      <w:marTop w:val="0"/>
      <w:marBottom w:val="0"/>
      <w:divBdr>
        <w:top w:val="none" w:sz="0" w:space="0" w:color="auto"/>
        <w:left w:val="none" w:sz="0" w:space="0" w:color="auto"/>
        <w:bottom w:val="none" w:sz="0" w:space="0" w:color="auto"/>
        <w:right w:val="none" w:sz="0" w:space="0" w:color="auto"/>
      </w:divBdr>
    </w:div>
    <w:div w:id="1561670326">
      <w:bodyDiv w:val="1"/>
      <w:marLeft w:val="0"/>
      <w:marRight w:val="0"/>
      <w:marTop w:val="0"/>
      <w:marBottom w:val="0"/>
      <w:divBdr>
        <w:top w:val="none" w:sz="0" w:space="0" w:color="auto"/>
        <w:left w:val="none" w:sz="0" w:space="0" w:color="auto"/>
        <w:bottom w:val="none" w:sz="0" w:space="0" w:color="auto"/>
        <w:right w:val="none" w:sz="0" w:space="0" w:color="auto"/>
      </w:divBdr>
    </w:div>
    <w:div w:id="1597012910">
      <w:bodyDiv w:val="1"/>
      <w:marLeft w:val="0"/>
      <w:marRight w:val="0"/>
      <w:marTop w:val="0"/>
      <w:marBottom w:val="0"/>
      <w:divBdr>
        <w:top w:val="none" w:sz="0" w:space="0" w:color="auto"/>
        <w:left w:val="none" w:sz="0" w:space="0" w:color="auto"/>
        <w:bottom w:val="none" w:sz="0" w:space="0" w:color="auto"/>
        <w:right w:val="none" w:sz="0" w:space="0" w:color="auto"/>
      </w:divBdr>
    </w:div>
    <w:div w:id="1934971756">
      <w:bodyDiv w:val="1"/>
      <w:marLeft w:val="0"/>
      <w:marRight w:val="0"/>
      <w:marTop w:val="0"/>
      <w:marBottom w:val="0"/>
      <w:divBdr>
        <w:top w:val="none" w:sz="0" w:space="0" w:color="auto"/>
        <w:left w:val="none" w:sz="0" w:space="0" w:color="auto"/>
        <w:bottom w:val="none" w:sz="0" w:space="0" w:color="auto"/>
        <w:right w:val="none" w:sz="0" w:space="0" w:color="auto"/>
      </w:divBdr>
    </w:div>
    <w:div w:id="1940402827">
      <w:bodyDiv w:val="1"/>
      <w:marLeft w:val="0"/>
      <w:marRight w:val="0"/>
      <w:marTop w:val="0"/>
      <w:marBottom w:val="0"/>
      <w:divBdr>
        <w:top w:val="none" w:sz="0" w:space="0" w:color="auto"/>
        <w:left w:val="none" w:sz="0" w:space="0" w:color="auto"/>
        <w:bottom w:val="none" w:sz="0" w:space="0" w:color="auto"/>
        <w:right w:val="none" w:sz="0" w:space="0" w:color="auto"/>
      </w:divBdr>
      <w:divsChild>
        <w:div w:id="1306004924">
          <w:marLeft w:val="0"/>
          <w:marRight w:val="0"/>
          <w:marTop w:val="0"/>
          <w:marBottom w:val="0"/>
          <w:divBdr>
            <w:top w:val="none" w:sz="0" w:space="0" w:color="auto"/>
            <w:left w:val="none" w:sz="0" w:space="0" w:color="auto"/>
            <w:bottom w:val="none" w:sz="0" w:space="0" w:color="auto"/>
            <w:right w:val="none" w:sz="0" w:space="0" w:color="auto"/>
          </w:divBdr>
          <w:divsChild>
            <w:div w:id="1866169692">
              <w:marLeft w:val="0"/>
              <w:marRight w:val="0"/>
              <w:marTop w:val="0"/>
              <w:marBottom w:val="0"/>
              <w:divBdr>
                <w:top w:val="none" w:sz="0" w:space="0" w:color="auto"/>
                <w:left w:val="single" w:sz="6" w:space="0" w:color="CCCCCC"/>
                <w:bottom w:val="none" w:sz="0" w:space="0" w:color="auto"/>
                <w:right w:val="single" w:sz="6" w:space="0" w:color="CCCCCC"/>
              </w:divBdr>
              <w:divsChild>
                <w:div w:id="905141117">
                  <w:marLeft w:val="0"/>
                  <w:marRight w:val="0"/>
                  <w:marTop w:val="0"/>
                  <w:marBottom w:val="0"/>
                  <w:divBdr>
                    <w:top w:val="none" w:sz="0" w:space="0" w:color="auto"/>
                    <w:left w:val="single" w:sz="6" w:space="0" w:color="CCCCCC"/>
                    <w:bottom w:val="none" w:sz="0" w:space="0" w:color="auto"/>
                    <w:right w:val="single" w:sz="6" w:space="0" w:color="CCCCCC"/>
                  </w:divBdr>
                  <w:divsChild>
                    <w:div w:id="540022220">
                      <w:marLeft w:val="0"/>
                      <w:marRight w:val="0"/>
                      <w:marTop w:val="0"/>
                      <w:marBottom w:val="0"/>
                      <w:divBdr>
                        <w:top w:val="none" w:sz="0" w:space="0" w:color="auto"/>
                        <w:left w:val="single" w:sz="6" w:space="0" w:color="CCCCCC"/>
                        <w:bottom w:val="none" w:sz="0" w:space="0" w:color="auto"/>
                        <w:right w:val="single" w:sz="6" w:space="0" w:color="CCCCCC"/>
                      </w:divBdr>
                      <w:divsChild>
                        <w:div w:id="105076366">
                          <w:marLeft w:val="0"/>
                          <w:marRight w:val="0"/>
                          <w:marTop w:val="0"/>
                          <w:marBottom w:val="0"/>
                          <w:divBdr>
                            <w:top w:val="none" w:sz="0" w:space="0" w:color="auto"/>
                            <w:left w:val="single" w:sz="6" w:space="0" w:color="CCCCCC"/>
                            <w:bottom w:val="none" w:sz="0" w:space="0" w:color="auto"/>
                            <w:right w:val="single" w:sz="6" w:space="0" w:color="CCCCCC"/>
                          </w:divBdr>
                          <w:divsChild>
                            <w:div w:id="1199902347">
                              <w:marLeft w:val="0"/>
                              <w:marRight w:val="450"/>
                              <w:marTop w:val="0"/>
                              <w:marBottom w:val="0"/>
                              <w:divBdr>
                                <w:top w:val="none" w:sz="0" w:space="0" w:color="auto"/>
                                <w:left w:val="single" w:sz="6" w:space="0" w:color="CCCCCC"/>
                                <w:bottom w:val="none" w:sz="0" w:space="0" w:color="auto"/>
                                <w:right w:val="single" w:sz="6" w:space="0" w:color="CCCCCC"/>
                              </w:divBdr>
                              <w:divsChild>
                                <w:div w:id="1555039834">
                                  <w:marLeft w:val="0"/>
                                  <w:marRight w:val="0"/>
                                  <w:marTop w:val="0"/>
                                  <w:marBottom w:val="0"/>
                                  <w:divBdr>
                                    <w:top w:val="none" w:sz="0" w:space="0" w:color="auto"/>
                                    <w:left w:val="single" w:sz="6" w:space="0" w:color="CCCCCC"/>
                                    <w:bottom w:val="none" w:sz="0" w:space="0" w:color="auto"/>
                                    <w:right w:val="single" w:sz="6" w:space="0" w:color="CCCCCC"/>
                                  </w:divBdr>
                                  <w:divsChild>
                                    <w:div w:id="1761440528">
                                      <w:marLeft w:val="0"/>
                                      <w:marRight w:val="450"/>
                                      <w:marTop w:val="0"/>
                                      <w:marBottom w:val="0"/>
                                      <w:divBdr>
                                        <w:top w:val="none" w:sz="0" w:space="0" w:color="auto"/>
                                        <w:left w:val="none" w:sz="0" w:space="0" w:color="auto"/>
                                        <w:bottom w:val="none" w:sz="0" w:space="0" w:color="auto"/>
                                        <w:right w:val="none" w:sz="0" w:space="0" w:color="auto"/>
                                      </w:divBdr>
                                      <w:divsChild>
                                        <w:div w:id="1712878936">
                                          <w:marLeft w:val="0"/>
                                          <w:marRight w:val="450"/>
                                          <w:marTop w:val="0"/>
                                          <w:marBottom w:val="0"/>
                                          <w:divBdr>
                                            <w:top w:val="none" w:sz="0" w:space="0" w:color="auto"/>
                                            <w:left w:val="none" w:sz="0" w:space="0" w:color="auto"/>
                                            <w:bottom w:val="none" w:sz="0" w:space="0" w:color="auto"/>
                                            <w:right w:val="none" w:sz="0" w:space="0" w:color="auto"/>
                                          </w:divBdr>
                                          <w:divsChild>
                                            <w:div w:id="16127825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F3E0C-BCE3-234C-B140-F02ADEAB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412</Words>
  <Characters>2184</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Landmark FAME Study Reports That Routine FFR measurements in improves outcomes after stenting in multi vessel diseased patient</vt:lpstr>
      <vt:lpstr>Landmark FAME Study Reports That Routine FFR measurements in improves outcomes after stenting in multi vessel diseased patient</vt:lpstr>
    </vt:vector>
  </TitlesOfParts>
  <Company>Radi Medical Systems</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Landmark FAME Study Reports That Routine FFR measurements in improves outcomes after stenting in multi vessel diseased patient</dc:title>
  <dc:creator>iohn.ryott</dc:creator>
  <cp:lastModifiedBy>Iohn Ryott</cp:lastModifiedBy>
  <cp:revision>9</cp:revision>
  <cp:lastPrinted>2018-10-05T09:44:00Z</cp:lastPrinted>
  <dcterms:created xsi:type="dcterms:W3CDTF">2019-09-25T13:32:00Z</dcterms:created>
  <dcterms:modified xsi:type="dcterms:W3CDTF">2019-09-30T12:53:00Z</dcterms:modified>
</cp:coreProperties>
</file>