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FAA" w:rsidRPr="00E229F8" w:rsidRDefault="00416552" w:rsidP="00157FAA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 </w:t>
      </w:r>
      <w:bookmarkStart w:id="0" w:name="_GoBack"/>
      <w:bookmarkEnd w:id="0"/>
      <w:r w:rsidR="00157FAA" w:rsidRPr="00E229F8">
        <w:rPr>
          <w:rFonts w:ascii="Calibri" w:hAnsi="Calibri" w:cs="Calibri"/>
          <w:color w:val="000000" w:themeColor="text1"/>
        </w:rPr>
        <w:t>VEGA</w:t>
      </w:r>
      <w:r w:rsidR="002F6750" w:rsidRPr="00E229F8">
        <w:rPr>
          <w:rFonts w:ascii="Calibri" w:hAnsi="Calibri" w:cs="Calibri"/>
          <w:color w:val="000000" w:themeColor="text1"/>
        </w:rPr>
        <w:t xml:space="preserve"> </w:t>
      </w:r>
      <w:r w:rsidR="00157FAA" w:rsidRPr="00E229F8">
        <w:rPr>
          <w:rFonts w:ascii="Calibri" w:hAnsi="Calibri" w:cs="Calibri"/>
          <w:color w:val="000000" w:themeColor="text1"/>
        </w:rPr>
        <w:t>præsenterer</w:t>
      </w:r>
    </w:p>
    <w:p w:rsidR="00C020AE" w:rsidRPr="00E229F8" w:rsidRDefault="000C07AA" w:rsidP="006D21CF">
      <w:pPr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The Blue Van fylder </w:t>
      </w:r>
      <w:r w:rsidR="00A057E6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ny rockbenzin </w:t>
      </w:r>
      <w:r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i tanken </w:t>
      </w:r>
      <w:r w:rsidR="00BD7721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</w:p>
    <w:p w:rsidR="00C020AE" w:rsidRPr="00E229F8" w:rsidRDefault="00C020AE" w:rsidP="006D21CF">
      <w:pPr>
        <w:rPr>
          <w:rFonts w:ascii="Calibri" w:hAnsi="Calibri" w:cs="Calibri"/>
          <w:i/>
          <w:iCs/>
          <w:color w:val="000000" w:themeColor="text1"/>
        </w:rPr>
      </w:pPr>
      <w:r w:rsidRPr="00E229F8">
        <w:rPr>
          <w:rFonts w:ascii="Calibri" w:hAnsi="Calibri" w:cs="Calibri"/>
          <w:i/>
          <w:iCs/>
          <w:color w:val="000000" w:themeColor="text1"/>
        </w:rPr>
        <w:t>Efter en længere pause fra studiet er de nordjyske rockdren</w:t>
      </w:r>
      <w:r w:rsidR="00E229F8" w:rsidRPr="00E229F8">
        <w:rPr>
          <w:rFonts w:ascii="Calibri" w:hAnsi="Calibri" w:cs="Calibri"/>
          <w:i/>
          <w:iCs/>
          <w:color w:val="000000" w:themeColor="text1"/>
        </w:rPr>
        <w:t>g</w:t>
      </w:r>
      <w:r w:rsidRPr="00E229F8">
        <w:rPr>
          <w:rFonts w:ascii="Calibri" w:hAnsi="Calibri" w:cs="Calibri"/>
          <w:i/>
          <w:iCs/>
          <w:color w:val="000000" w:themeColor="text1"/>
        </w:rPr>
        <w:t xml:space="preserve">e fra The Blue Van snart klar med ny musik. </w:t>
      </w:r>
      <w:r w:rsidR="006D21CF" w:rsidRPr="00E229F8">
        <w:rPr>
          <w:rFonts w:ascii="Calibri" w:hAnsi="Calibri" w:cs="Calibri"/>
          <w:i/>
          <w:iCs/>
          <w:color w:val="000000" w:themeColor="text1"/>
        </w:rPr>
        <w:t xml:space="preserve">Den </w:t>
      </w:r>
      <w:r w:rsidR="008B30A9" w:rsidRPr="00E229F8">
        <w:rPr>
          <w:rFonts w:ascii="Calibri" w:hAnsi="Calibri" w:cs="Calibri"/>
          <w:i/>
          <w:iCs/>
          <w:color w:val="000000" w:themeColor="text1"/>
        </w:rPr>
        <w:t>7</w:t>
      </w:r>
      <w:r w:rsidR="006D21CF" w:rsidRPr="00E229F8">
        <w:rPr>
          <w:rFonts w:ascii="Calibri" w:hAnsi="Calibri" w:cs="Calibri"/>
          <w:i/>
          <w:iCs/>
          <w:color w:val="000000" w:themeColor="text1"/>
        </w:rPr>
        <w:t xml:space="preserve">. februar vender </w:t>
      </w:r>
      <w:r w:rsidR="00075397" w:rsidRPr="00E229F8">
        <w:rPr>
          <w:rFonts w:ascii="Calibri" w:hAnsi="Calibri" w:cs="Calibri"/>
          <w:i/>
          <w:iCs/>
          <w:color w:val="000000" w:themeColor="text1"/>
        </w:rPr>
        <w:t xml:space="preserve">de </w:t>
      </w:r>
      <w:r w:rsidR="00725CA4" w:rsidRPr="00E229F8">
        <w:rPr>
          <w:rFonts w:ascii="Calibri" w:hAnsi="Calibri" w:cs="Calibri"/>
          <w:i/>
          <w:iCs/>
          <w:color w:val="000000" w:themeColor="text1"/>
        </w:rPr>
        <w:t xml:space="preserve">for sjette gang </w:t>
      </w:r>
      <w:r w:rsidR="006D21CF" w:rsidRPr="00E229F8">
        <w:rPr>
          <w:rFonts w:ascii="Calibri" w:hAnsi="Calibri" w:cs="Calibri"/>
          <w:i/>
          <w:iCs/>
          <w:color w:val="000000" w:themeColor="text1"/>
        </w:rPr>
        <w:t>tilbage til</w:t>
      </w:r>
      <w:r w:rsidR="00075397" w:rsidRPr="00E229F8">
        <w:rPr>
          <w:rFonts w:ascii="Calibri" w:hAnsi="Calibri" w:cs="Calibri"/>
          <w:i/>
          <w:iCs/>
          <w:color w:val="000000" w:themeColor="text1"/>
        </w:rPr>
        <w:t xml:space="preserve"> Lille</w:t>
      </w:r>
      <w:r w:rsidR="006D21CF" w:rsidRPr="00E229F8">
        <w:rPr>
          <w:rFonts w:ascii="Calibri" w:hAnsi="Calibri" w:cs="Calibri"/>
          <w:i/>
          <w:iCs/>
          <w:color w:val="000000" w:themeColor="text1"/>
        </w:rPr>
        <w:t xml:space="preserve"> VEGA</w:t>
      </w:r>
      <w:r w:rsidR="00725CA4" w:rsidRPr="00E229F8">
        <w:rPr>
          <w:rFonts w:ascii="Calibri" w:hAnsi="Calibri" w:cs="Calibri"/>
          <w:i/>
          <w:iCs/>
          <w:color w:val="000000" w:themeColor="text1"/>
        </w:rPr>
        <w:t xml:space="preserve"> og spreder varme på en kold vinterfredag</w:t>
      </w:r>
      <w:r w:rsidRPr="00E229F8">
        <w:rPr>
          <w:rFonts w:ascii="Calibri" w:hAnsi="Calibri" w:cs="Calibri"/>
          <w:i/>
          <w:iCs/>
          <w:color w:val="000000" w:themeColor="text1"/>
        </w:rPr>
        <w:t>.</w:t>
      </w:r>
    </w:p>
    <w:p w:rsidR="00C020AE" w:rsidRPr="00E229F8" w:rsidRDefault="00C020AE" w:rsidP="006D21CF">
      <w:pPr>
        <w:rPr>
          <w:rFonts w:ascii="Calibri" w:hAnsi="Calibri" w:cs="Calibri"/>
          <w:i/>
          <w:iCs/>
          <w:color w:val="000000" w:themeColor="text1"/>
        </w:rPr>
      </w:pPr>
    </w:p>
    <w:p w:rsidR="00C020AE" w:rsidRPr="00E229F8" w:rsidRDefault="00C020AE" w:rsidP="006D21CF">
      <w:pPr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>I foråret</w:t>
      </w:r>
      <w:r w:rsidR="006B0470" w:rsidRPr="00E229F8">
        <w:rPr>
          <w:rFonts w:ascii="Calibri" w:hAnsi="Calibri" w:cs="Calibri"/>
          <w:color w:val="000000" w:themeColor="text1"/>
        </w:rPr>
        <w:t xml:space="preserve"> 2019</w:t>
      </w:r>
      <w:r w:rsidRPr="00E229F8">
        <w:rPr>
          <w:rFonts w:ascii="Calibri" w:hAnsi="Calibri" w:cs="Calibri"/>
          <w:color w:val="000000" w:themeColor="text1"/>
        </w:rPr>
        <w:t xml:space="preserve"> har </w:t>
      </w:r>
      <w:r w:rsidR="00725CA4" w:rsidRPr="00E229F8">
        <w:rPr>
          <w:rFonts w:ascii="Calibri" w:hAnsi="Calibri" w:cs="Calibri"/>
          <w:color w:val="000000" w:themeColor="text1"/>
        </w:rPr>
        <w:t>fans af det 60’er</w:t>
      </w:r>
      <w:r w:rsidR="00E229F8" w:rsidRPr="00E229F8">
        <w:rPr>
          <w:rFonts w:ascii="Calibri" w:hAnsi="Calibri" w:cs="Calibri"/>
          <w:color w:val="000000" w:themeColor="text1"/>
        </w:rPr>
        <w:t>-</w:t>
      </w:r>
      <w:r w:rsidR="00725CA4" w:rsidRPr="00E229F8">
        <w:rPr>
          <w:rFonts w:ascii="Calibri" w:hAnsi="Calibri" w:cs="Calibri"/>
          <w:color w:val="000000" w:themeColor="text1"/>
        </w:rPr>
        <w:t>inspirerede rockband</w:t>
      </w:r>
      <w:r w:rsidR="006B0470" w:rsidRPr="00E229F8">
        <w:rPr>
          <w:rFonts w:ascii="Calibri" w:hAnsi="Calibri" w:cs="Calibri"/>
          <w:color w:val="000000" w:themeColor="text1"/>
        </w:rPr>
        <w:t xml:space="preserve">, The Blue Van, </w:t>
      </w:r>
      <w:r w:rsidRPr="00E229F8">
        <w:rPr>
          <w:rFonts w:ascii="Calibri" w:hAnsi="Calibri" w:cs="Calibri"/>
          <w:color w:val="000000" w:themeColor="text1"/>
        </w:rPr>
        <w:t xml:space="preserve">kunne fejre genudgivelsen </w:t>
      </w:r>
      <w:r w:rsidR="00725CA4" w:rsidRPr="00E229F8">
        <w:rPr>
          <w:rFonts w:ascii="Calibri" w:hAnsi="Calibri" w:cs="Calibri"/>
          <w:color w:val="000000" w:themeColor="text1"/>
        </w:rPr>
        <w:t>af</w:t>
      </w:r>
      <w:r w:rsidR="006B0470" w:rsidRPr="00E229F8">
        <w:rPr>
          <w:rFonts w:ascii="Calibri" w:hAnsi="Calibri" w:cs="Calibri"/>
          <w:color w:val="000000" w:themeColor="text1"/>
        </w:rPr>
        <w:t xml:space="preserve"> bandets </w:t>
      </w:r>
      <w:r w:rsidRPr="00E229F8">
        <w:rPr>
          <w:rFonts w:ascii="Calibri" w:hAnsi="Calibri" w:cs="Calibri"/>
          <w:color w:val="000000" w:themeColor="text1"/>
        </w:rPr>
        <w:t>gennembrudsalbum</w:t>
      </w:r>
      <w:r w:rsidR="006B0470" w:rsidRPr="00E229F8">
        <w:rPr>
          <w:rFonts w:ascii="Calibri" w:hAnsi="Calibri" w:cs="Calibri"/>
          <w:color w:val="000000" w:themeColor="text1"/>
        </w:rPr>
        <w:t xml:space="preserve"> </w:t>
      </w:r>
      <w:r w:rsidRPr="00E229F8">
        <w:rPr>
          <w:rFonts w:ascii="Calibri" w:hAnsi="Calibri" w:cs="Calibri"/>
          <w:i/>
          <w:iCs/>
          <w:color w:val="000000" w:themeColor="text1"/>
        </w:rPr>
        <w:t>Man Up</w:t>
      </w:r>
      <w:r w:rsidR="006B0470" w:rsidRPr="00E229F8">
        <w:rPr>
          <w:rFonts w:ascii="Calibri" w:hAnsi="Calibri" w:cs="Calibri"/>
          <w:i/>
          <w:iCs/>
          <w:color w:val="000000" w:themeColor="text1"/>
        </w:rPr>
        <w:t xml:space="preserve"> </w:t>
      </w:r>
      <w:r w:rsidR="006B0470" w:rsidRPr="00E229F8">
        <w:rPr>
          <w:rFonts w:ascii="Calibri" w:hAnsi="Calibri" w:cs="Calibri"/>
          <w:color w:val="000000" w:themeColor="text1"/>
        </w:rPr>
        <w:t>v</w:t>
      </w:r>
      <w:r w:rsidR="00725CA4" w:rsidRPr="00E229F8">
        <w:rPr>
          <w:rFonts w:ascii="Calibri" w:hAnsi="Calibri" w:cs="Calibri"/>
          <w:color w:val="000000" w:themeColor="text1"/>
        </w:rPr>
        <w:t>ed en række koncerter rundt i Danmark</w:t>
      </w:r>
      <w:r w:rsidR="006B0470" w:rsidRPr="00E229F8">
        <w:rPr>
          <w:rFonts w:ascii="Calibri" w:hAnsi="Calibri" w:cs="Calibri"/>
          <w:color w:val="000000" w:themeColor="text1"/>
        </w:rPr>
        <w:t xml:space="preserve">. </w:t>
      </w:r>
      <w:r w:rsidR="00725CA4" w:rsidRPr="00E229F8">
        <w:rPr>
          <w:rFonts w:ascii="Calibri" w:hAnsi="Calibri" w:cs="Calibri"/>
          <w:color w:val="000000" w:themeColor="text1"/>
        </w:rPr>
        <w:t>Albummet fik stor succes</w:t>
      </w:r>
      <w:r w:rsidR="00E229F8" w:rsidRPr="00E229F8">
        <w:rPr>
          <w:rFonts w:ascii="Calibri" w:hAnsi="Calibri" w:cs="Calibri"/>
          <w:color w:val="000000" w:themeColor="text1"/>
        </w:rPr>
        <w:t>,</w:t>
      </w:r>
      <w:r w:rsidR="00725CA4" w:rsidRPr="00E229F8">
        <w:rPr>
          <w:rFonts w:ascii="Calibri" w:hAnsi="Calibri" w:cs="Calibri"/>
          <w:color w:val="000000" w:themeColor="text1"/>
        </w:rPr>
        <w:t xml:space="preserve"> da det udkom i 2008 med hit-singler som ”</w:t>
      </w:r>
      <w:proofErr w:type="spellStart"/>
      <w:r w:rsidR="00725CA4" w:rsidRPr="00E229F8">
        <w:rPr>
          <w:rFonts w:ascii="Calibri" w:hAnsi="Calibri" w:cs="Calibri"/>
          <w:color w:val="000000" w:themeColor="text1"/>
        </w:rPr>
        <w:t>Silly</w:t>
      </w:r>
      <w:proofErr w:type="spellEnd"/>
      <w:r w:rsidR="00725CA4" w:rsidRPr="00E229F8">
        <w:rPr>
          <w:rFonts w:ascii="Calibri" w:hAnsi="Calibri" w:cs="Calibri"/>
          <w:color w:val="000000" w:themeColor="text1"/>
        </w:rPr>
        <w:t xml:space="preserve"> Boy” og titelsangen ”Man Up”</w:t>
      </w:r>
      <w:r w:rsidR="00E229F8">
        <w:rPr>
          <w:rFonts w:ascii="Calibri" w:hAnsi="Calibri" w:cs="Calibri"/>
          <w:color w:val="000000" w:themeColor="text1"/>
        </w:rPr>
        <w:t xml:space="preserve"> </w:t>
      </w:r>
      <w:r w:rsidR="00725CA4" w:rsidRPr="00E229F8">
        <w:rPr>
          <w:rFonts w:ascii="Calibri" w:hAnsi="Calibri" w:cs="Calibri"/>
          <w:color w:val="000000" w:themeColor="text1"/>
        </w:rPr>
        <w:t>og satte dengang for alvor The Blue Van på landkortet som et af Danmarks bedste liveband</w:t>
      </w:r>
      <w:r w:rsidR="00E229F8" w:rsidRPr="00E229F8">
        <w:rPr>
          <w:rFonts w:ascii="Calibri" w:hAnsi="Calibri" w:cs="Calibri"/>
          <w:color w:val="000000" w:themeColor="text1"/>
        </w:rPr>
        <w:t>s</w:t>
      </w:r>
      <w:r w:rsidR="00725CA4" w:rsidRPr="00E229F8">
        <w:rPr>
          <w:rFonts w:ascii="Calibri" w:hAnsi="Calibri" w:cs="Calibri"/>
          <w:color w:val="000000" w:themeColor="text1"/>
        </w:rPr>
        <w:t>.</w:t>
      </w:r>
    </w:p>
    <w:p w:rsidR="006B0470" w:rsidRPr="00E229F8" w:rsidRDefault="006B0470" w:rsidP="00725CA4">
      <w:pPr>
        <w:rPr>
          <w:rFonts w:ascii="Calibri" w:eastAsia="Times New Roman" w:hAnsi="Calibri" w:cs="Calibri"/>
          <w:color w:val="000000" w:themeColor="text1"/>
          <w:lang w:eastAsia="da-DK"/>
        </w:rPr>
      </w:pPr>
    </w:p>
    <w:p w:rsidR="006B0470" w:rsidRPr="00E229F8" w:rsidRDefault="00725CA4" w:rsidP="00725CA4">
      <w:pPr>
        <w:rPr>
          <w:rFonts w:ascii="Calibri" w:eastAsia="Times New Roman" w:hAnsi="Calibri" w:cs="Calibri"/>
          <w:color w:val="000000" w:themeColor="text1"/>
          <w:lang w:eastAsia="da-DK"/>
        </w:rPr>
      </w:pPr>
      <w:r w:rsidRPr="00E229F8">
        <w:rPr>
          <w:rFonts w:ascii="Calibri" w:eastAsia="Times New Roman" w:hAnsi="Calibri" w:cs="Calibri"/>
          <w:color w:val="000000" w:themeColor="text1"/>
          <w:lang w:eastAsia="da-DK"/>
        </w:rPr>
        <w:t xml:space="preserve">Nu er bandet igen gået sammen om at spille koncerter og indspille ny musik, der forventes ude i starten af 2020. The Blue Van har uden tvivl - langsomt men sikkert - arbejdet sig til stor succes og anerkendelse. </w:t>
      </w:r>
      <w:r w:rsidR="0027317E" w:rsidRPr="00E229F8">
        <w:rPr>
          <w:rFonts w:ascii="Calibri" w:eastAsia="Times New Roman" w:hAnsi="Calibri" w:cs="Calibri"/>
          <w:color w:val="000000" w:themeColor="text1"/>
          <w:lang w:eastAsia="da-DK"/>
        </w:rPr>
        <w:t>Hvilket</w:t>
      </w:r>
      <w:r w:rsidRPr="00E229F8">
        <w:rPr>
          <w:rFonts w:ascii="Calibri" w:eastAsia="Times New Roman" w:hAnsi="Calibri" w:cs="Calibri"/>
          <w:color w:val="000000" w:themeColor="text1"/>
          <w:lang w:eastAsia="da-DK"/>
        </w:rPr>
        <w:t xml:space="preserve"> bl.a.</w:t>
      </w:r>
      <w:r w:rsidR="0027317E" w:rsidRPr="00E229F8">
        <w:rPr>
          <w:rFonts w:ascii="Calibri" w:eastAsia="Times New Roman" w:hAnsi="Calibri" w:cs="Calibri"/>
          <w:color w:val="000000" w:themeColor="text1"/>
          <w:lang w:eastAsia="da-DK"/>
        </w:rPr>
        <w:t xml:space="preserve"> skyldes</w:t>
      </w:r>
      <w:r w:rsidRPr="00E229F8">
        <w:rPr>
          <w:rFonts w:ascii="Calibri" w:eastAsia="Times New Roman" w:hAnsi="Calibri" w:cs="Calibri"/>
          <w:color w:val="000000" w:themeColor="text1"/>
          <w:lang w:eastAsia="da-DK"/>
        </w:rPr>
        <w:t xml:space="preserve"> bandets evne til gang på gang at skabe de vildeste rockfester. Bandet har </w:t>
      </w:r>
      <w:r w:rsidR="00E229F8" w:rsidRPr="00E229F8">
        <w:rPr>
          <w:rFonts w:ascii="Calibri" w:eastAsia="Times New Roman" w:hAnsi="Calibri" w:cs="Calibri"/>
          <w:color w:val="000000" w:themeColor="text1"/>
          <w:lang w:eastAsia="da-DK"/>
        </w:rPr>
        <w:t>udtalt</w:t>
      </w:r>
      <w:r w:rsidRPr="00E229F8">
        <w:rPr>
          <w:rFonts w:ascii="Calibri" w:eastAsia="Times New Roman" w:hAnsi="Calibri" w:cs="Calibri"/>
          <w:color w:val="000000" w:themeColor="text1"/>
          <w:lang w:eastAsia="da-DK"/>
        </w:rPr>
        <w:t xml:space="preserve">: </w:t>
      </w:r>
    </w:p>
    <w:p w:rsidR="006B0470" w:rsidRPr="00E229F8" w:rsidRDefault="006B0470" w:rsidP="00725CA4">
      <w:pPr>
        <w:rPr>
          <w:rFonts w:ascii="Calibri" w:eastAsia="Times New Roman" w:hAnsi="Calibri" w:cs="Calibri"/>
          <w:color w:val="000000" w:themeColor="text1"/>
          <w:lang w:eastAsia="da-DK"/>
        </w:rPr>
      </w:pPr>
    </w:p>
    <w:p w:rsidR="00A057E6" w:rsidRDefault="00725CA4" w:rsidP="00725CA4">
      <w:pPr>
        <w:rPr>
          <w:rFonts w:ascii="Calibri" w:eastAsia="Times New Roman" w:hAnsi="Calibri" w:cs="Calibri"/>
          <w:i/>
          <w:iCs/>
          <w:color w:val="000000" w:themeColor="text1"/>
          <w:lang w:eastAsia="da-DK"/>
        </w:rPr>
      </w:pPr>
      <w:r w:rsidRPr="00E229F8">
        <w:rPr>
          <w:rFonts w:ascii="Calibri" w:eastAsia="Times New Roman" w:hAnsi="Calibri" w:cs="Calibri"/>
          <w:i/>
          <w:iCs/>
          <w:color w:val="000000" w:themeColor="text1"/>
          <w:lang w:eastAsia="da-DK"/>
        </w:rPr>
        <w:t>”Vi vil være hvor vores fans er og give dem hvad de bedst kan lide, og hvad de har brug for. Vi vil inspirere dem, ligesom de inspirerer os”.</w:t>
      </w:r>
    </w:p>
    <w:p w:rsidR="00A057E6" w:rsidRDefault="00A057E6" w:rsidP="00725CA4">
      <w:pPr>
        <w:rPr>
          <w:rFonts w:ascii="Calibri" w:eastAsia="Times New Roman" w:hAnsi="Calibri" w:cs="Calibri"/>
          <w:i/>
          <w:iCs/>
          <w:color w:val="000000" w:themeColor="text1"/>
          <w:lang w:eastAsia="da-DK"/>
        </w:rPr>
      </w:pPr>
    </w:p>
    <w:p w:rsidR="008B30A9" w:rsidRPr="00E229F8" w:rsidRDefault="00A057E6" w:rsidP="00725CA4">
      <w:pPr>
        <w:rPr>
          <w:rFonts w:ascii="Calibri" w:eastAsia="Times New Roman" w:hAnsi="Calibri" w:cs="Calibri"/>
          <w:color w:val="000000" w:themeColor="text1"/>
          <w:lang w:eastAsia="da-DK"/>
        </w:rPr>
      </w:pPr>
      <w:r w:rsidRPr="009C6AAC">
        <w:rPr>
          <w:rFonts w:ascii="Calibri" w:eastAsia="Times New Roman" w:hAnsi="Calibri" w:cs="Calibri"/>
          <w:color w:val="000000" w:themeColor="text1"/>
          <w:lang w:eastAsia="da-DK"/>
        </w:rPr>
        <w:t>Sammen spiller de</w:t>
      </w:r>
      <w:r w:rsidRPr="009C6AAC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melodisk, dansevenlig rock, ofte i midt-tempo.</w:t>
      </w: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I</w:t>
      </w:r>
      <w:r w:rsidRPr="009C6AAC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begyndelsen af deres karriere, i start</w:t>
      </w:r>
      <w:r w:rsidR="00FB302A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-, </w:t>
      </w:r>
      <w:r w:rsidRPr="009C6AAC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midt-00’erne, var 60’er</w:t>
      </w:r>
      <w:r w:rsidR="00FB302A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</w:t>
      </w: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blues</w:t>
      </w:r>
      <w:r w:rsidRPr="009C6AAC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-inspirationen tydelig med masser af orgel, men nu dyrker bandet en mere tidløs rocklyd.</w:t>
      </w:r>
    </w:p>
    <w:p w:rsidR="006B0470" w:rsidRPr="00E229F8" w:rsidRDefault="00D93FA0" w:rsidP="00725CA4">
      <w:pPr>
        <w:pStyle w:val="NormalWeb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 xml:space="preserve">The Blue Van udgav i starten af 2018 en plade med deres back-to-basics projekt, The Van, der affødte et album og en </w:t>
      </w:r>
      <w:r w:rsidR="006B0470" w:rsidRPr="00E229F8">
        <w:rPr>
          <w:rFonts w:ascii="Calibri" w:hAnsi="Calibri" w:cs="Calibri"/>
          <w:color w:val="000000" w:themeColor="text1"/>
        </w:rPr>
        <w:t>D</w:t>
      </w:r>
      <w:r w:rsidRPr="00E229F8">
        <w:rPr>
          <w:rFonts w:ascii="Calibri" w:hAnsi="Calibri" w:cs="Calibri"/>
          <w:color w:val="000000" w:themeColor="text1"/>
        </w:rPr>
        <w:t>anmarksturné</w:t>
      </w:r>
      <w:r w:rsidR="0027317E" w:rsidRPr="00E229F8">
        <w:rPr>
          <w:rFonts w:ascii="Calibri" w:hAnsi="Calibri" w:cs="Calibri"/>
          <w:color w:val="000000" w:themeColor="text1"/>
        </w:rPr>
        <w:t>:</w:t>
      </w:r>
    </w:p>
    <w:p w:rsidR="00725CA4" w:rsidRPr="00E229F8" w:rsidRDefault="006B0470" w:rsidP="00725CA4">
      <w:pPr>
        <w:pStyle w:val="NormalWeb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i/>
          <w:iCs/>
          <w:color w:val="000000" w:themeColor="text1"/>
        </w:rPr>
        <w:t>”</w:t>
      </w:r>
      <w:r w:rsidR="00D93FA0" w:rsidRPr="00E229F8">
        <w:rPr>
          <w:rFonts w:ascii="Calibri" w:hAnsi="Calibri" w:cs="Calibri"/>
          <w:i/>
          <w:iCs/>
          <w:color w:val="000000" w:themeColor="text1"/>
        </w:rPr>
        <w:t xml:space="preserve">The Van handlede om at lave en plade, som var et 100 % ’do it </w:t>
      </w:r>
      <w:proofErr w:type="spellStart"/>
      <w:r w:rsidR="00D93FA0" w:rsidRPr="00E229F8">
        <w:rPr>
          <w:rFonts w:ascii="Calibri" w:hAnsi="Calibri" w:cs="Calibri"/>
          <w:i/>
          <w:iCs/>
          <w:color w:val="000000" w:themeColor="text1"/>
        </w:rPr>
        <w:t>yourself</w:t>
      </w:r>
      <w:proofErr w:type="spellEnd"/>
      <w:r w:rsidR="00D93FA0" w:rsidRPr="00E229F8">
        <w:rPr>
          <w:rFonts w:ascii="Calibri" w:hAnsi="Calibri" w:cs="Calibri"/>
          <w:i/>
          <w:iCs/>
          <w:color w:val="000000" w:themeColor="text1"/>
        </w:rPr>
        <w:t xml:space="preserve">’ projekt for igen at føle nerven, magien og evnerne til at </w:t>
      </w:r>
      <w:proofErr w:type="spellStart"/>
      <w:r w:rsidR="00D93FA0" w:rsidRPr="00E229F8">
        <w:rPr>
          <w:rFonts w:ascii="Calibri" w:hAnsi="Calibri" w:cs="Calibri"/>
          <w:i/>
          <w:iCs/>
          <w:color w:val="000000" w:themeColor="text1"/>
        </w:rPr>
        <w:t>groove</w:t>
      </w:r>
      <w:proofErr w:type="spellEnd"/>
      <w:r w:rsidR="00D93FA0" w:rsidRPr="00E229F8">
        <w:rPr>
          <w:rFonts w:ascii="Calibri" w:hAnsi="Calibri" w:cs="Calibri"/>
          <w:i/>
          <w:iCs/>
          <w:color w:val="000000" w:themeColor="text1"/>
        </w:rPr>
        <w:t xml:space="preserve"> sammen. Vi havde behov for at mærke, at sammenspillet var intakt og bevise vi kunne lave en fed vinyl i </w:t>
      </w:r>
      <w:proofErr w:type="spellStart"/>
      <w:r w:rsidR="00D93FA0" w:rsidRPr="00E229F8">
        <w:rPr>
          <w:rFonts w:ascii="Calibri" w:hAnsi="Calibri" w:cs="Calibri"/>
          <w:i/>
          <w:iCs/>
          <w:color w:val="000000" w:themeColor="text1"/>
        </w:rPr>
        <w:t>øveren</w:t>
      </w:r>
      <w:proofErr w:type="spellEnd"/>
      <w:r w:rsidR="00D93FA0" w:rsidRPr="00E229F8">
        <w:rPr>
          <w:rFonts w:ascii="Calibri" w:hAnsi="Calibri" w:cs="Calibri"/>
          <w:i/>
          <w:iCs/>
          <w:color w:val="000000" w:themeColor="text1"/>
        </w:rPr>
        <w:t xml:space="preserve"> på egen hånd. Samtidig blev The Van en musikalsk legeplads, som lærte os en masse ting, som vi nu kan ta' med over i The Blue Van regi</w:t>
      </w:r>
      <w:r w:rsidRPr="00E229F8">
        <w:rPr>
          <w:rFonts w:ascii="Calibri" w:hAnsi="Calibri" w:cs="Calibri"/>
          <w:i/>
          <w:iCs/>
          <w:color w:val="000000" w:themeColor="text1"/>
        </w:rPr>
        <w:t>”</w:t>
      </w:r>
      <w:r w:rsidR="0027317E" w:rsidRPr="00E229F8">
        <w:rPr>
          <w:rFonts w:ascii="Calibri" w:hAnsi="Calibri" w:cs="Calibri"/>
          <w:color w:val="000000" w:themeColor="text1"/>
        </w:rPr>
        <w:t>.</w:t>
      </w:r>
    </w:p>
    <w:p w:rsidR="00157FAA" w:rsidRPr="00E229F8" w:rsidRDefault="00157FAA" w:rsidP="00157FAA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b/>
          <w:bCs/>
          <w:color w:val="000000" w:themeColor="text1"/>
        </w:rPr>
        <w:t>Fakta om koncerten:</w:t>
      </w:r>
    </w:p>
    <w:p w:rsidR="00157FAA" w:rsidRPr="00E229F8" w:rsidRDefault="008B30A9" w:rsidP="00157FAA">
      <w:pPr>
        <w:rPr>
          <w:rFonts w:ascii="Calibri" w:hAnsi="Calibri" w:cs="Calibri"/>
          <w:b/>
          <w:bCs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>The Blue Van</w:t>
      </w:r>
      <w:r w:rsidR="00157FAA" w:rsidRPr="00E229F8">
        <w:rPr>
          <w:rFonts w:ascii="Calibri" w:hAnsi="Calibri" w:cs="Calibri"/>
          <w:b/>
          <w:bCs/>
          <w:color w:val="000000" w:themeColor="text1"/>
        </w:rPr>
        <w:t xml:space="preserve"> </w:t>
      </w:r>
      <w:r w:rsidR="00157FAA" w:rsidRPr="00E229F8">
        <w:rPr>
          <w:rFonts w:ascii="Calibri" w:hAnsi="Calibri" w:cs="Calibri"/>
          <w:color w:val="000000" w:themeColor="text1"/>
        </w:rPr>
        <w:t>(</w:t>
      </w:r>
      <w:r w:rsidRPr="00E229F8">
        <w:rPr>
          <w:rFonts w:ascii="Calibri" w:hAnsi="Calibri" w:cs="Calibri"/>
          <w:color w:val="000000" w:themeColor="text1"/>
        </w:rPr>
        <w:t>DK</w:t>
      </w:r>
      <w:r w:rsidR="00157FAA" w:rsidRPr="00E229F8">
        <w:rPr>
          <w:rFonts w:ascii="Calibri" w:hAnsi="Calibri" w:cs="Calibri"/>
          <w:color w:val="000000" w:themeColor="text1"/>
        </w:rPr>
        <w:t>)</w:t>
      </w:r>
    </w:p>
    <w:p w:rsidR="00157FAA" w:rsidRPr="00E229F8" w:rsidRDefault="008B30A9" w:rsidP="00157FAA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>Fre</w:t>
      </w:r>
      <w:r w:rsidR="00157FAA" w:rsidRPr="00E229F8">
        <w:rPr>
          <w:rFonts w:ascii="Calibri" w:hAnsi="Calibri" w:cs="Calibri"/>
          <w:color w:val="000000" w:themeColor="text1"/>
        </w:rPr>
        <w:t xml:space="preserve">dag d. </w:t>
      </w:r>
      <w:r w:rsidRPr="00E229F8">
        <w:rPr>
          <w:rFonts w:ascii="Calibri" w:hAnsi="Calibri" w:cs="Calibri"/>
          <w:color w:val="000000" w:themeColor="text1"/>
        </w:rPr>
        <w:t>7</w:t>
      </w:r>
      <w:r w:rsidR="00157FAA" w:rsidRPr="00E229F8">
        <w:rPr>
          <w:rFonts w:ascii="Calibri" w:hAnsi="Calibri" w:cs="Calibri"/>
          <w:color w:val="000000" w:themeColor="text1"/>
        </w:rPr>
        <w:t>. februar kl. 2</w:t>
      </w:r>
      <w:r w:rsidRPr="00E229F8">
        <w:rPr>
          <w:rFonts w:ascii="Calibri" w:hAnsi="Calibri" w:cs="Calibri"/>
          <w:color w:val="000000" w:themeColor="text1"/>
        </w:rPr>
        <w:t>1</w:t>
      </w:r>
      <w:r w:rsidR="00157FAA" w:rsidRPr="00E229F8">
        <w:rPr>
          <w:rFonts w:ascii="Calibri" w:hAnsi="Calibri" w:cs="Calibri"/>
          <w:color w:val="000000" w:themeColor="text1"/>
        </w:rPr>
        <w:t>.00</w:t>
      </w:r>
    </w:p>
    <w:p w:rsidR="00157FAA" w:rsidRPr="00E229F8" w:rsidRDefault="002468A3" w:rsidP="00157FAA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>Lille</w:t>
      </w:r>
      <w:r w:rsidR="00157FAA" w:rsidRPr="00E229F8">
        <w:rPr>
          <w:rFonts w:ascii="Calibri" w:hAnsi="Calibri" w:cs="Calibri"/>
          <w:color w:val="000000" w:themeColor="text1"/>
        </w:rPr>
        <w:t xml:space="preserve"> VEGA, Enghavevej 40, 1674 København V</w:t>
      </w:r>
    </w:p>
    <w:p w:rsidR="00157FAA" w:rsidRPr="00E229F8" w:rsidRDefault="00157FAA" w:rsidP="00157FAA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 xml:space="preserve">Billetpris: </w:t>
      </w:r>
      <w:r w:rsidR="008B30A9" w:rsidRPr="00E229F8">
        <w:rPr>
          <w:rFonts w:ascii="Calibri" w:hAnsi="Calibri" w:cs="Calibri"/>
          <w:color w:val="000000" w:themeColor="text1"/>
        </w:rPr>
        <w:t>175</w:t>
      </w:r>
      <w:r w:rsidRPr="00E229F8">
        <w:rPr>
          <w:rFonts w:ascii="Calibri" w:hAnsi="Calibri" w:cs="Calibri"/>
          <w:color w:val="000000" w:themeColor="text1"/>
        </w:rPr>
        <w:t xml:space="preserve"> kr. + gebyr</w:t>
      </w:r>
    </w:p>
    <w:p w:rsidR="00157FAA" w:rsidRPr="00E229F8" w:rsidRDefault="00157FAA" w:rsidP="00157FAA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 xml:space="preserve">Billetsalget starter </w:t>
      </w:r>
      <w:r w:rsidR="008B30A9" w:rsidRPr="00E229F8">
        <w:rPr>
          <w:rFonts w:ascii="Calibri" w:hAnsi="Calibri" w:cs="Calibri"/>
          <w:color w:val="000000" w:themeColor="text1"/>
        </w:rPr>
        <w:t>tirsdag</w:t>
      </w:r>
      <w:r w:rsidR="004547E9" w:rsidRPr="00E229F8">
        <w:rPr>
          <w:rFonts w:ascii="Calibri" w:hAnsi="Calibri" w:cs="Calibri"/>
          <w:color w:val="000000" w:themeColor="text1"/>
        </w:rPr>
        <w:t xml:space="preserve"> den 1</w:t>
      </w:r>
      <w:r w:rsidR="008B30A9" w:rsidRPr="00E229F8">
        <w:rPr>
          <w:rFonts w:ascii="Calibri" w:hAnsi="Calibri" w:cs="Calibri"/>
          <w:color w:val="000000" w:themeColor="text1"/>
        </w:rPr>
        <w:t>5</w:t>
      </w:r>
      <w:r w:rsidR="004547E9" w:rsidRPr="00E229F8">
        <w:rPr>
          <w:rFonts w:ascii="Calibri" w:hAnsi="Calibri" w:cs="Calibri"/>
          <w:color w:val="000000" w:themeColor="text1"/>
        </w:rPr>
        <w:t xml:space="preserve">. oktober kl. 10.00 </w:t>
      </w:r>
      <w:r w:rsidRPr="00E229F8">
        <w:rPr>
          <w:rFonts w:ascii="Calibri" w:hAnsi="Calibri" w:cs="Calibri"/>
          <w:color w:val="000000" w:themeColor="text1"/>
        </w:rPr>
        <w:t xml:space="preserve">via vega.dk og </w:t>
      </w:r>
      <w:proofErr w:type="spellStart"/>
      <w:r w:rsidRPr="00E229F8">
        <w:rPr>
          <w:rFonts w:ascii="Calibri" w:hAnsi="Calibri" w:cs="Calibri"/>
          <w:color w:val="000000" w:themeColor="text1"/>
        </w:rPr>
        <w:t>Ticketmaster</w:t>
      </w:r>
      <w:proofErr w:type="spellEnd"/>
      <w:r w:rsidR="00927A5C" w:rsidRPr="00E229F8">
        <w:rPr>
          <w:rFonts w:ascii="Calibri" w:hAnsi="Calibri" w:cs="Calibri"/>
          <w:color w:val="000000" w:themeColor="text1"/>
        </w:rPr>
        <w:t xml:space="preserve">. </w:t>
      </w:r>
    </w:p>
    <w:p w:rsidR="00157FAA" w:rsidRPr="00E229F8" w:rsidRDefault="00157FAA">
      <w:pPr>
        <w:rPr>
          <w:rFonts w:ascii="Calibri" w:hAnsi="Calibri" w:cs="Calibri"/>
          <w:color w:val="000000" w:themeColor="text1"/>
        </w:rPr>
      </w:pPr>
    </w:p>
    <w:p w:rsidR="00157FAA" w:rsidRPr="00E229F8" w:rsidRDefault="00157FAA">
      <w:pPr>
        <w:rPr>
          <w:rFonts w:ascii="Calibri" w:hAnsi="Calibri" w:cs="Calibri"/>
          <w:color w:val="000000" w:themeColor="text1"/>
        </w:rPr>
      </w:pPr>
    </w:p>
    <w:sectPr w:rsidR="00157FAA" w:rsidRPr="00E229F8" w:rsidSect="00AF6A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A5"/>
    <w:rsid w:val="00001635"/>
    <w:rsid w:val="00062CDA"/>
    <w:rsid w:val="00075397"/>
    <w:rsid w:val="0009135A"/>
    <w:rsid w:val="000C07AA"/>
    <w:rsid w:val="000E7BFE"/>
    <w:rsid w:val="00122069"/>
    <w:rsid w:val="00155D58"/>
    <w:rsid w:val="00157FAA"/>
    <w:rsid w:val="00190B90"/>
    <w:rsid w:val="002468A3"/>
    <w:rsid w:val="002633C1"/>
    <w:rsid w:val="00265AAD"/>
    <w:rsid w:val="00271C03"/>
    <w:rsid w:val="0027317E"/>
    <w:rsid w:val="00284326"/>
    <w:rsid w:val="002B1748"/>
    <w:rsid w:val="002B29CF"/>
    <w:rsid w:val="002D57EB"/>
    <w:rsid w:val="002F6750"/>
    <w:rsid w:val="004133B6"/>
    <w:rsid w:val="00416552"/>
    <w:rsid w:val="00453E77"/>
    <w:rsid w:val="004547E9"/>
    <w:rsid w:val="0047372C"/>
    <w:rsid w:val="00693851"/>
    <w:rsid w:val="006B0470"/>
    <w:rsid w:val="006D21CF"/>
    <w:rsid w:val="00725CA4"/>
    <w:rsid w:val="00772980"/>
    <w:rsid w:val="00831D02"/>
    <w:rsid w:val="00870EA5"/>
    <w:rsid w:val="008B30A9"/>
    <w:rsid w:val="00925D46"/>
    <w:rsid w:val="00927A5C"/>
    <w:rsid w:val="009805D3"/>
    <w:rsid w:val="00A057E6"/>
    <w:rsid w:val="00AF6A08"/>
    <w:rsid w:val="00B66906"/>
    <w:rsid w:val="00B91DAE"/>
    <w:rsid w:val="00BA742C"/>
    <w:rsid w:val="00BD7721"/>
    <w:rsid w:val="00C020AE"/>
    <w:rsid w:val="00C1429B"/>
    <w:rsid w:val="00D17119"/>
    <w:rsid w:val="00D253FB"/>
    <w:rsid w:val="00D93FA0"/>
    <w:rsid w:val="00DE2F39"/>
    <w:rsid w:val="00E229F8"/>
    <w:rsid w:val="00E52104"/>
    <w:rsid w:val="00E555A5"/>
    <w:rsid w:val="00EF7FED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F14D2A"/>
  <w15:chartTrackingRefBased/>
  <w15:docId w15:val="{6AA748D6-E631-EF4F-B12D-E560F8CC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70E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7F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91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9135A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lid-translation">
    <w:name w:val="tlid-translation"/>
    <w:basedOn w:val="Standardskrifttypeiafsnit"/>
    <w:rsid w:val="009805D3"/>
  </w:style>
  <w:style w:type="character" w:styleId="Strk">
    <w:name w:val="Strong"/>
    <w:basedOn w:val="Standardskrifttypeiafsnit"/>
    <w:uiPriority w:val="22"/>
    <w:qFormat/>
    <w:rsid w:val="00D93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727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3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Lund</dc:creator>
  <cp:keywords/>
  <dc:description/>
  <cp:lastModifiedBy>Microsoft Office User</cp:lastModifiedBy>
  <cp:revision>2</cp:revision>
  <dcterms:created xsi:type="dcterms:W3CDTF">2019-10-11T09:18:00Z</dcterms:created>
  <dcterms:modified xsi:type="dcterms:W3CDTF">2019-10-11T09:18:00Z</dcterms:modified>
</cp:coreProperties>
</file>