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124883" w:rsidRDefault="00AE5353" w:rsidP="00AE5353">
      <w:pPr>
        <w:pStyle w:val="Presseinfo"/>
        <w:rPr>
          <w:lang w:val="da-DK"/>
        </w:rPr>
      </w:pPr>
      <w:r w:rsidRPr="00124883">
        <w:rPr>
          <w:lang w:val="da-DK"/>
        </w:rPr>
        <w:t>Presseinformation</w:t>
      </w:r>
    </w:p>
    <w:p w:rsidR="00D87ED6" w:rsidRPr="00124883" w:rsidRDefault="00EF540B" w:rsidP="00D87ED6">
      <w:pPr>
        <w:pStyle w:val="Unterzeile"/>
        <w:rPr>
          <w:lang w:val="da-DK"/>
        </w:rPr>
      </w:pPr>
      <w:r w:rsidRPr="00124883">
        <w:rPr>
          <w:lang w:val="da-DK"/>
        </w:rPr>
        <w:t>hansgrohe præsenterer for første gang køkkenarmaturer med Select-teknologi og udtrækstud</w:t>
      </w:r>
    </w:p>
    <w:p w:rsidR="00BA7E86" w:rsidRPr="00124883" w:rsidRDefault="00EF540B" w:rsidP="00BA7E86">
      <w:pPr>
        <w:pStyle w:val="berschrift"/>
        <w:rPr>
          <w:lang w:val="da-DK"/>
        </w:rPr>
      </w:pPr>
      <w:r w:rsidRPr="00124883">
        <w:rPr>
          <w:lang w:val="da-DK"/>
        </w:rPr>
        <w:t>Få vandet præcis der, hvor du skal bruge det</w:t>
      </w:r>
    </w:p>
    <w:p w:rsidR="00EF540B" w:rsidRPr="00124883" w:rsidRDefault="00EF540B" w:rsidP="00073D67">
      <w:pPr>
        <w:pStyle w:val="Text"/>
        <w:rPr>
          <w:lang w:val="da-DK"/>
        </w:rPr>
      </w:pPr>
      <w:r w:rsidRPr="00124883">
        <w:rPr>
          <w:rStyle w:val="kursiv"/>
          <w:lang w:val="da-DK"/>
        </w:rPr>
        <w:t>Hasselager, juni</w:t>
      </w:r>
      <w:r w:rsidR="005D57B6" w:rsidRPr="00124883">
        <w:rPr>
          <w:rStyle w:val="kursiv"/>
          <w:lang w:val="da-DK"/>
        </w:rPr>
        <w:t xml:space="preserve"> </w:t>
      </w:r>
      <w:r w:rsidR="00D87ED6" w:rsidRPr="00124883">
        <w:rPr>
          <w:rStyle w:val="kursiv"/>
          <w:lang w:val="da-DK"/>
        </w:rPr>
        <w:t>2017.</w:t>
      </w:r>
      <w:r w:rsidR="00D87ED6" w:rsidRPr="00124883">
        <w:rPr>
          <w:lang w:val="da-DK"/>
        </w:rPr>
        <w:t xml:space="preserve"> </w:t>
      </w:r>
      <w:r w:rsidRPr="00124883">
        <w:rPr>
          <w:lang w:val="da-DK"/>
        </w:rPr>
        <w:t xml:space="preserve">Enkel betjening og større bevægelsesfrihed: De nye køkkenarmaturer hansgrohe </w:t>
      </w:r>
      <w:proofErr w:type="spellStart"/>
      <w:r w:rsidRPr="00124883">
        <w:rPr>
          <w:lang w:val="da-DK"/>
        </w:rPr>
        <w:t>Metris</w:t>
      </w:r>
      <w:proofErr w:type="spellEnd"/>
      <w:r w:rsidRPr="00124883">
        <w:rPr>
          <w:lang w:val="da-DK"/>
        </w:rPr>
        <w:t xml:space="preserve"> Select og Talis Select kombinerer for første gang en fleksibel udtrækstud med den innovative Select-teknologi. Hvad enten du skal skylle store gryder, fylde en vase ved siden af vasken eller vande planter – alle disse arbejdstrin forenes let i én glidende bevægelse takket være den udtrækkelige tud med integreret Select-knap. Knappen sidder </w:t>
      </w:r>
      <w:r w:rsidR="00756ED4" w:rsidRPr="00124883">
        <w:rPr>
          <w:lang w:val="da-DK"/>
        </w:rPr>
        <w:t xml:space="preserve">på toppen af udtrækstuden, hvor din tommelfinger naturligt placeres. Med et tryk åbner og lukker du for vandet, når du har trukket tuden hen, hvor vandet skal bruges. På den måde udvides din aktionsradius, mens </w:t>
      </w:r>
      <w:r w:rsidR="00484DD8" w:rsidRPr="00124883">
        <w:rPr>
          <w:lang w:val="da-DK"/>
        </w:rPr>
        <w:t xml:space="preserve">du sparer på vandet og gør </w:t>
      </w:r>
      <w:r w:rsidR="00756ED4" w:rsidRPr="00124883">
        <w:rPr>
          <w:lang w:val="da-DK"/>
        </w:rPr>
        <w:t>køkkenarbejdet enkle</w:t>
      </w:r>
      <w:r w:rsidR="00484DD8" w:rsidRPr="00124883">
        <w:rPr>
          <w:lang w:val="da-DK"/>
        </w:rPr>
        <w:t>re</w:t>
      </w:r>
      <w:r w:rsidR="00756ED4" w:rsidRPr="00124883">
        <w:rPr>
          <w:lang w:val="da-DK"/>
        </w:rPr>
        <w:t>. Køkkenarmaturerne er skabt i samarbejde med Phoenix Design</w:t>
      </w:r>
      <w:r w:rsidR="00DD7D7D" w:rsidRPr="00124883">
        <w:rPr>
          <w:lang w:val="da-DK"/>
        </w:rPr>
        <w:t>.</w:t>
      </w:r>
    </w:p>
    <w:p w:rsidR="00756ED4" w:rsidRPr="00124883" w:rsidRDefault="00756ED4" w:rsidP="00756ED4">
      <w:pPr>
        <w:pStyle w:val="Zwischenberschrift"/>
        <w:rPr>
          <w:lang w:val="da-DK"/>
        </w:rPr>
      </w:pPr>
      <w:r w:rsidRPr="00124883">
        <w:rPr>
          <w:lang w:val="da-DK"/>
        </w:rPr>
        <w:t>Større bevægelsesfrihed i køkkenet</w:t>
      </w:r>
    </w:p>
    <w:p w:rsidR="00756ED4" w:rsidRPr="00124883" w:rsidRDefault="00756ED4" w:rsidP="00073D67">
      <w:pPr>
        <w:pStyle w:val="Text"/>
        <w:rPr>
          <w:lang w:val="da-DK"/>
        </w:rPr>
      </w:pPr>
      <w:r w:rsidRPr="00124883">
        <w:rPr>
          <w:lang w:val="da-DK"/>
        </w:rPr>
        <w:t xml:space="preserve">Som </w:t>
      </w:r>
      <w:r w:rsidR="002C028D" w:rsidRPr="00124883">
        <w:rPr>
          <w:lang w:val="da-DK"/>
        </w:rPr>
        <w:t>på andre køkkenarmaturer indstilles den ønskede vandmængde og temperatur med grebet på siden. Herefter er det blot at åbne og lukke for vandet med Select-knappen på toppen af udtrækst</w:t>
      </w:r>
      <w:r w:rsidR="00F83A66" w:rsidRPr="00124883">
        <w:rPr>
          <w:lang w:val="da-DK"/>
        </w:rPr>
        <w:t>u</w:t>
      </w:r>
      <w:r w:rsidR="002C028D" w:rsidRPr="00124883">
        <w:rPr>
          <w:lang w:val="da-DK"/>
        </w:rPr>
        <w:t xml:space="preserve">den, mens den valgte temperatur og vandmængde forbliver uændret. Tuden på både hansgrohe </w:t>
      </w:r>
      <w:proofErr w:type="spellStart"/>
      <w:r w:rsidR="002C028D" w:rsidRPr="00124883">
        <w:rPr>
          <w:lang w:val="da-DK"/>
        </w:rPr>
        <w:t>Metris</w:t>
      </w:r>
      <w:proofErr w:type="spellEnd"/>
      <w:r w:rsidR="002C028D" w:rsidRPr="00124883">
        <w:rPr>
          <w:lang w:val="da-DK"/>
        </w:rPr>
        <w:t xml:space="preserve"> Select og Talis Select kan trækkes op til 50 cm ud, så arbejdsområdet rundt om køkkenvasken bliver betydeligt større. Select-funktionen kræver hverken strøm eller ekstraudstyr. Den smarte knap fungerer nemlig rent mekanisk.</w:t>
      </w:r>
    </w:p>
    <w:p w:rsidR="002C028D" w:rsidRPr="00124883" w:rsidRDefault="002C028D" w:rsidP="002C028D">
      <w:pPr>
        <w:pStyle w:val="Zwischenberschrift"/>
        <w:rPr>
          <w:lang w:val="da-DK"/>
        </w:rPr>
      </w:pPr>
      <w:r w:rsidRPr="00124883">
        <w:rPr>
          <w:lang w:val="da-DK"/>
        </w:rPr>
        <w:t>En smuk skulptur ved vasken</w:t>
      </w:r>
    </w:p>
    <w:p w:rsidR="00D87ED6" w:rsidRPr="00124883" w:rsidRDefault="002C028D" w:rsidP="00AA5EA7">
      <w:pPr>
        <w:pStyle w:val="Text"/>
        <w:rPr>
          <w:lang w:val="da-DK"/>
        </w:rPr>
      </w:pPr>
      <w:proofErr w:type="spellStart"/>
      <w:r w:rsidRPr="00124883">
        <w:rPr>
          <w:lang w:val="da-DK"/>
        </w:rPr>
        <w:t>Metris</w:t>
      </w:r>
      <w:proofErr w:type="spellEnd"/>
      <w:r w:rsidRPr="00124883">
        <w:rPr>
          <w:lang w:val="da-DK"/>
        </w:rPr>
        <w:t xml:space="preserve"> Select og Talis Select køkkenarmaturerne passer ind i mange forskellige køkkenstile. </w:t>
      </w:r>
      <w:proofErr w:type="spellStart"/>
      <w:r w:rsidRPr="00124883">
        <w:rPr>
          <w:lang w:val="da-DK"/>
        </w:rPr>
        <w:t>Metris</w:t>
      </w:r>
      <w:proofErr w:type="spellEnd"/>
      <w:r w:rsidRPr="00124883">
        <w:rPr>
          <w:lang w:val="da-DK"/>
        </w:rPr>
        <w:t xml:space="preserve"> Select har en kantet grundform, der glider over i en cylindrisk tud. Grebet på siden er ergonomisk udformet, så det er særligt let at betjene. </w:t>
      </w:r>
      <w:proofErr w:type="spellStart"/>
      <w:r w:rsidR="00DD7D7D" w:rsidRPr="00124883">
        <w:rPr>
          <w:lang w:val="da-DK"/>
        </w:rPr>
        <w:t>Metris</w:t>
      </w:r>
      <w:proofErr w:type="spellEnd"/>
      <w:r w:rsidR="00DD7D7D" w:rsidRPr="00124883">
        <w:rPr>
          <w:lang w:val="da-DK"/>
        </w:rPr>
        <w:t xml:space="preserve"> Select har vundet en </w:t>
      </w:r>
      <w:proofErr w:type="spellStart"/>
      <w:r w:rsidR="00DD7D7D" w:rsidRPr="00124883">
        <w:rPr>
          <w:lang w:val="da-DK"/>
        </w:rPr>
        <w:t>iF</w:t>
      </w:r>
      <w:proofErr w:type="spellEnd"/>
      <w:r w:rsidR="00DD7D7D" w:rsidRPr="00124883">
        <w:rPr>
          <w:lang w:val="da-DK"/>
        </w:rPr>
        <w:t xml:space="preserve"> Design Award. </w:t>
      </w:r>
      <w:r w:rsidR="00F40A48" w:rsidRPr="00124883">
        <w:rPr>
          <w:lang w:val="da-DK"/>
        </w:rPr>
        <w:t xml:space="preserve">Talis Select er mere cylindrisk i sit udtryk med en rund </w:t>
      </w:r>
      <w:r w:rsidR="00DD7D7D" w:rsidRPr="00124883">
        <w:rPr>
          <w:lang w:val="da-DK"/>
        </w:rPr>
        <w:t>grundform og et dråbeformet greb</w:t>
      </w:r>
      <w:r w:rsidR="00F40A48" w:rsidRPr="00124883">
        <w:rPr>
          <w:lang w:val="da-DK"/>
        </w:rPr>
        <w:t>.</w:t>
      </w:r>
      <w:r w:rsidR="00DD7D7D" w:rsidRPr="00124883">
        <w:rPr>
          <w:lang w:val="da-DK"/>
        </w:rPr>
        <w:t xml:space="preserve"> Den har vundet Red Dot Award for sit design.</w:t>
      </w:r>
      <w:r w:rsidR="00F40A48" w:rsidRPr="00124883">
        <w:rPr>
          <w:lang w:val="da-DK"/>
        </w:rPr>
        <w:t xml:space="preserve"> Begge varianter har magnetiske dele i tuden, der lader udtrækstuden glide sikkert tilbage i armaturet efter brug. Tuden</w:t>
      </w:r>
      <w:r w:rsidR="00DD7D7D" w:rsidRPr="00124883">
        <w:rPr>
          <w:lang w:val="da-DK"/>
        </w:rPr>
        <w:t>e</w:t>
      </w:r>
      <w:r w:rsidR="00F40A48" w:rsidRPr="00124883">
        <w:rPr>
          <w:lang w:val="da-DK"/>
        </w:rPr>
        <w:t xml:space="preserve"> kan svinges 150</w:t>
      </w:r>
      <w:r w:rsidR="00F40A48" w:rsidRPr="00124883">
        <w:rPr>
          <w:rFonts w:cs="Arial"/>
          <w:lang w:val="da-DK"/>
        </w:rPr>
        <w:t>°</w:t>
      </w:r>
      <w:r w:rsidR="00F40A48" w:rsidRPr="00124883">
        <w:rPr>
          <w:lang w:val="da-DK"/>
        </w:rPr>
        <w:t xml:space="preserve"> og kan dermed også installeres ved dobbeltvaske.  </w:t>
      </w:r>
      <w:r w:rsidR="00D87ED6" w:rsidRPr="00124883">
        <w:rPr>
          <w:lang w:val="da-DK"/>
        </w:rPr>
        <w:br w:type="page"/>
      </w:r>
    </w:p>
    <w:p w:rsidR="00AA5EA7" w:rsidRPr="00124883" w:rsidRDefault="00AA5EA7" w:rsidP="00AA5EA7">
      <w:pPr>
        <w:jc w:val="both"/>
        <w:rPr>
          <w:lang w:val="da-DK"/>
        </w:rPr>
      </w:pPr>
      <w:r w:rsidRPr="00124883">
        <w:rPr>
          <w:lang w:val="da-DK"/>
        </w:rPr>
        <w:lastRenderedPageBreak/>
        <w:t>hansgrohe er premium-mærket for brusere, brusesy</w:t>
      </w:r>
      <w:r w:rsidR="009A2D39">
        <w:rPr>
          <w:lang w:val="da-DK"/>
        </w:rPr>
        <w:t xml:space="preserve">stemer, bad- og køkkenarmaturer </w:t>
      </w:r>
      <w:r w:rsidRPr="00124883">
        <w:rPr>
          <w:lang w:val="da-DK"/>
        </w:rPr>
        <w:t>i den internationale Hansgrohe Group. Med prisbelønnede produkter former hansgrohe vandet i køkkenet og på badeværelset. For her bruger mennesker tid, der er særligt vigtig for dem - og oplever betydningsfulde øjeblikke med vand. hansgrohe udvikler fremtidens løsninger til disse øjeblikke og forener fremragende design, kvalitet med lang levetid og intelligente funktioner for den bedste komfort. hansgrohe gør vand til en storslået oplevelse:</w:t>
      </w:r>
    </w:p>
    <w:p w:rsidR="00AA5EA7" w:rsidRPr="00124883" w:rsidRDefault="00AA5EA7" w:rsidP="00AA5EA7">
      <w:pPr>
        <w:jc w:val="both"/>
        <w:rPr>
          <w:lang w:val="da-DK"/>
        </w:rPr>
      </w:pPr>
    </w:p>
    <w:p w:rsidR="00AA5EA7" w:rsidRPr="00124883" w:rsidRDefault="00AA5EA7" w:rsidP="00AA5EA7">
      <w:pPr>
        <w:jc w:val="both"/>
        <w:rPr>
          <w:b/>
          <w:lang w:val="da-DK"/>
        </w:rPr>
      </w:pPr>
      <w:r w:rsidRPr="00124883">
        <w:rPr>
          <w:b/>
          <w:lang w:val="da-DK"/>
        </w:rPr>
        <w:t xml:space="preserve">hansgrohe. </w:t>
      </w:r>
      <w:proofErr w:type="spellStart"/>
      <w:r w:rsidRPr="00124883">
        <w:rPr>
          <w:b/>
          <w:lang w:val="da-DK"/>
        </w:rPr>
        <w:t>Meet</w:t>
      </w:r>
      <w:proofErr w:type="spellEnd"/>
      <w:r w:rsidRPr="00124883">
        <w:rPr>
          <w:b/>
          <w:lang w:val="da-DK"/>
        </w:rPr>
        <w:t xml:space="preserve"> the </w:t>
      </w:r>
      <w:proofErr w:type="spellStart"/>
      <w:r w:rsidRPr="00124883">
        <w:rPr>
          <w:b/>
          <w:lang w:val="da-DK"/>
        </w:rPr>
        <w:t>beauty</w:t>
      </w:r>
      <w:proofErr w:type="spellEnd"/>
      <w:r w:rsidRPr="00124883">
        <w:rPr>
          <w:b/>
          <w:lang w:val="da-DK"/>
        </w:rPr>
        <w:t xml:space="preserve"> of </w:t>
      </w:r>
      <w:proofErr w:type="spellStart"/>
      <w:r w:rsidRPr="00124883">
        <w:rPr>
          <w:b/>
          <w:lang w:val="da-DK"/>
        </w:rPr>
        <w:t>water</w:t>
      </w:r>
      <w:proofErr w:type="spellEnd"/>
      <w:r w:rsidRPr="00124883">
        <w:rPr>
          <w:b/>
          <w:lang w:val="da-DK"/>
        </w:rPr>
        <w:t>.</w:t>
      </w:r>
    </w:p>
    <w:p w:rsidR="00BA7E86" w:rsidRPr="00124883" w:rsidRDefault="00BA7E86" w:rsidP="00E02C80">
      <w:pPr>
        <w:pStyle w:val="BoilerplateText"/>
        <w:rPr>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126"/>
        <w:gridCol w:w="4501"/>
      </w:tblGrid>
      <w:tr w:rsidR="00E02C80" w:rsidRPr="00124883" w:rsidTr="00DD7D7D">
        <w:tc>
          <w:tcPr>
            <w:tcW w:w="817" w:type="dxa"/>
          </w:tcPr>
          <w:p w:rsidR="00E02C80" w:rsidRPr="00124883" w:rsidRDefault="00E02C80" w:rsidP="00E02C80">
            <w:pPr>
              <w:pStyle w:val="BoilerplateText"/>
              <w:rPr>
                <w:lang w:val="da-DK"/>
              </w:rPr>
            </w:pPr>
            <w:r w:rsidRPr="00124883">
              <w:rPr>
                <w:noProof/>
                <w:szCs w:val="22"/>
                <w:lang w:val="da-DK" w:eastAsia="da-DK"/>
              </w:rPr>
              <w:drawing>
                <wp:inline distT="0" distB="0" distL="0" distR="0" wp14:anchorId="3AB0DE4B" wp14:editId="2E4CACAD">
                  <wp:extent cx="360000" cy="360000"/>
                  <wp:effectExtent l="0" t="0" r="2540" b="2540"/>
                  <wp:docPr id="3"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126" w:type="dxa"/>
          </w:tcPr>
          <w:p w:rsidR="00E02C80" w:rsidRPr="00124883" w:rsidRDefault="00E02C80" w:rsidP="00E02C80">
            <w:pPr>
              <w:pStyle w:val="BoilerplateText"/>
              <w:rPr>
                <w:lang w:val="da-DK"/>
              </w:rPr>
            </w:pPr>
            <w:r w:rsidRPr="00124883">
              <w:rPr>
                <w:noProof/>
                <w:lang w:val="da-DK" w:eastAsia="da-DK"/>
              </w:rPr>
              <w:drawing>
                <wp:inline distT="0" distB="0" distL="0" distR="0" wp14:anchorId="4E8942FC" wp14:editId="02DBAB19">
                  <wp:extent cx="360000" cy="360000"/>
                  <wp:effectExtent l="0" t="0" r="2540" b="2540"/>
                  <wp:docPr id="2" name="Grafik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4501" w:type="dxa"/>
          </w:tcPr>
          <w:p w:rsidR="00AA5EA7" w:rsidRPr="00124883" w:rsidRDefault="00AA5EA7" w:rsidP="00AA5EA7">
            <w:pPr>
              <w:pStyle w:val="TabelleText"/>
              <w:rPr>
                <w:lang w:val="da-DK"/>
              </w:rPr>
            </w:pPr>
            <w:r w:rsidRPr="00124883">
              <w:rPr>
                <w:lang w:val="da-DK"/>
              </w:rPr>
              <w:t>Læs mere om mærket hansgrohe på:</w:t>
            </w:r>
          </w:p>
          <w:p w:rsidR="00AA5EA7" w:rsidRPr="00124883" w:rsidRDefault="00AA5EA7" w:rsidP="00AA5EA7">
            <w:pPr>
              <w:pStyle w:val="TabelleText"/>
              <w:rPr>
                <w:lang w:val="da-DK"/>
              </w:rPr>
            </w:pPr>
            <w:r w:rsidRPr="00124883">
              <w:rPr>
                <w:rFonts w:cs="Arial"/>
                <w:szCs w:val="22"/>
                <w:lang w:val="da-DK"/>
              </w:rPr>
              <w:t>www.facebook.com/hansgrohe</w:t>
            </w:r>
            <w:r w:rsidRPr="00124883">
              <w:rPr>
                <w:lang w:val="da-DK"/>
              </w:rPr>
              <w:t xml:space="preserve"> </w:t>
            </w:r>
          </w:p>
          <w:p w:rsidR="00E02C80" w:rsidRPr="00124883" w:rsidRDefault="00AA5EA7" w:rsidP="00AA5EA7">
            <w:pPr>
              <w:pStyle w:val="TabelleText"/>
              <w:rPr>
                <w:rFonts w:cs="Arial"/>
                <w:szCs w:val="22"/>
                <w:lang w:val="da-DK"/>
              </w:rPr>
            </w:pPr>
            <w:r w:rsidRPr="00124883">
              <w:rPr>
                <w:rFonts w:cs="Arial"/>
                <w:szCs w:val="22"/>
                <w:lang w:val="da-DK"/>
              </w:rPr>
              <w:t>www.twitter.com/hansgrohe_pr</w:t>
            </w:r>
          </w:p>
        </w:tc>
      </w:tr>
    </w:tbl>
    <w:p w:rsidR="00E02C80" w:rsidRPr="00124883" w:rsidRDefault="00E02C80" w:rsidP="00D97654">
      <w:pPr>
        <w:pStyle w:val="Text"/>
        <w:rPr>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536"/>
      </w:tblGrid>
      <w:tr w:rsidR="00DD7D7D" w:rsidRPr="00124883" w:rsidTr="00DD7D7D">
        <w:tc>
          <w:tcPr>
            <w:tcW w:w="2943" w:type="dxa"/>
          </w:tcPr>
          <w:p w:rsidR="00DD7D7D" w:rsidRPr="00124883" w:rsidRDefault="00DD7D7D" w:rsidP="00B834D3">
            <w:pPr>
              <w:pStyle w:val="BoilerplateText"/>
              <w:rPr>
                <w:lang w:val="da-DK"/>
              </w:rPr>
            </w:pPr>
            <w:r w:rsidRPr="00124883">
              <w:rPr>
                <w:noProof/>
                <w:lang w:val="da-DK" w:eastAsia="da-DK"/>
              </w:rPr>
              <w:drawing>
                <wp:inline distT="0" distB="0" distL="0" distR="0" wp14:anchorId="403F80A0" wp14:editId="5F3649D9">
                  <wp:extent cx="1684050" cy="720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g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4050" cy="720000"/>
                          </a:xfrm>
                          <a:prstGeom prst="rect">
                            <a:avLst/>
                          </a:prstGeom>
                        </pic:spPr>
                      </pic:pic>
                    </a:graphicData>
                  </a:graphic>
                </wp:inline>
              </w:drawing>
            </w:r>
          </w:p>
        </w:tc>
        <w:tc>
          <w:tcPr>
            <w:tcW w:w="4536" w:type="dxa"/>
          </w:tcPr>
          <w:p w:rsidR="00DD7D7D" w:rsidRPr="00124883" w:rsidRDefault="00DD7D7D" w:rsidP="00B834D3">
            <w:pPr>
              <w:pStyle w:val="TabelleText"/>
              <w:tabs>
                <w:tab w:val="left" w:pos="4287"/>
              </w:tabs>
              <w:rPr>
                <w:rFonts w:cs="Arial"/>
                <w:b/>
                <w:bCs/>
                <w:color w:val="000000"/>
                <w:szCs w:val="22"/>
                <w:lang w:val="da-DK" w:eastAsia="de-DE"/>
              </w:rPr>
            </w:pPr>
            <w:r w:rsidRPr="00124883">
              <w:rPr>
                <w:rFonts w:cs="Arial"/>
                <w:b/>
                <w:bCs/>
                <w:color w:val="000000"/>
                <w:szCs w:val="22"/>
                <w:lang w:val="da-DK" w:eastAsia="de-DE"/>
              </w:rPr>
              <w:t>Sanitetsbranchens designleder</w:t>
            </w:r>
          </w:p>
          <w:p w:rsidR="00DD7D7D" w:rsidRPr="00124883" w:rsidRDefault="00DD7D7D" w:rsidP="00B834D3">
            <w:pPr>
              <w:pStyle w:val="TabelleText"/>
              <w:tabs>
                <w:tab w:val="left" w:pos="4287"/>
              </w:tabs>
              <w:rPr>
                <w:rFonts w:cs="Arial"/>
                <w:noProof/>
                <w:szCs w:val="22"/>
                <w:lang w:val="da-DK"/>
              </w:rPr>
            </w:pPr>
            <w:r w:rsidRPr="00124883">
              <w:rPr>
                <w:rFonts w:cs="Arial"/>
                <w:noProof/>
                <w:szCs w:val="22"/>
                <w:lang w:val="da-DK"/>
              </w:rPr>
              <w:t>I den aktuelle Ranking fra det Internationale Forum Design (iF) af de bedste virksomheder i verden når det handler om design, ligger Hansgrohe SE på en 6. plads ud af ca. 2.000 virksomheder. Med 1.040 point overhaler armatur- og bruserspecialisten fra Schiltach endda virksomheder som Audi, BMW og Apple og topper endnu en gang design-hitlisten for sanitetsbranchen.</w:t>
            </w:r>
          </w:p>
          <w:p w:rsidR="00DD7D7D" w:rsidRPr="00124883" w:rsidRDefault="00DD7D7D" w:rsidP="00B834D3">
            <w:pPr>
              <w:pStyle w:val="TabelleText"/>
              <w:tabs>
                <w:tab w:val="left" w:pos="4287"/>
              </w:tabs>
              <w:rPr>
                <w:b/>
                <w:lang w:val="da-DK"/>
              </w:rPr>
            </w:pPr>
            <w:hyperlink r:id="rId12" w:history="1">
              <w:r w:rsidRPr="00124883">
                <w:rPr>
                  <w:rStyle w:val="Hyperlink"/>
                  <w:rFonts w:cs="Arial"/>
                  <w:b/>
                  <w:szCs w:val="22"/>
                  <w:lang w:val="da-DK" w:eastAsia="de-DE"/>
                </w:rPr>
                <w:t>www.hansgrohe.dk/design</w:t>
              </w:r>
            </w:hyperlink>
            <w:r w:rsidRPr="00124883">
              <w:rPr>
                <w:rFonts w:cs="Arial"/>
                <w:b/>
                <w:color w:val="000000"/>
                <w:szCs w:val="22"/>
                <w:lang w:val="da-DK" w:eastAsia="de-DE"/>
              </w:rPr>
              <w:t xml:space="preserve"> </w:t>
            </w:r>
          </w:p>
        </w:tc>
      </w:tr>
    </w:tbl>
    <w:p w:rsidR="00E02C80" w:rsidRPr="00124883" w:rsidRDefault="00E02C80" w:rsidP="00D97654">
      <w:pPr>
        <w:pStyle w:val="Text"/>
        <w:rPr>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425"/>
      </w:tblGrid>
      <w:tr w:rsidR="00E02C80" w:rsidRPr="00124883" w:rsidTr="00A36BCB">
        <w:trPr>
          <w:trHeight w:val="418"/>
        </w:trPr>
        <w:tc>
          <w:tcPr>
            <w:tcW w:w="2943" w:type="dxa"/>
          </w:tcPr>
          <w:p w:rsidR="00E02C80" w:rsidRPr="00124883" w:rsidRDefault="00AA5EA7" w:rsidP="00A36BCB">
            <w:pPr>
              <w:pStyle w:val="TabelleText"/>
              <w:rPr>
                <w:lang w:val="da-DK"/>
              </w:rPr>
            </w:pPr>
            <w:r w:rsidRPr="00124883">
              <w:rPr>
                <w:lang w:val="da-DK"/>
              </w:rPr>
              <w:t>Yderligere information:</w:t>
            </w:r>
          </w:p>
        </w:tc>
        <w:tc>
          <w:tcPr>
            <w:tcW w:w="4425" w:type="dxa"/>
          </w:tcPr>
          <w:p w:rsidR="00AA5EA7" w:rsidRPr="00124883" w:rsidRDefault="00AA5EA7" w:rsidP="00AA5EA7">
            <w:pPr>
              <w:pStyle w:val="TabelleText"/>
              <w:rPr>
                <w:lang w:val="da-DK"/>
              </w:rPr>
            </w:pPr>
            <w:r w:rsidRPr="00124883">
              <w:rPr>
                <w:lang w:val="da-DK"/>
              </w:rPr>
              <w:t>Hansgrohe A/S</w:t>
            </w:r>
          </w:p>
          <w:p w:rsidR="00AA5EA7" w:rsidRPr="00124883" w:rsidRDefault="00AA5EA7" w:rsidP="00AA5EA7">
            <w:pPr>
              <w:pStyle w:val="TabelleText"/>
              <w:rPr>
                <w:lang w:val="da-DK"/>
              </w:rPr>
            </w:pPr>
            <w:r w:rsidRPr="00124883">
              <w:rPr>
                <w:lang w:val="da-DK"/>
              </w:rPr>
              <w:t>Marketingafdelingen</w:t>
            </w:r>
          </w:p>
          <w:p w:rsidR="00AA5EA7" w:rsidRPr="00124883" w:rsidRDefault="00AA5EA7" w:rsidP="00AA5EA7">
            <w:pPr>
              <w:pStyle w:val="TabelleText"/>
              <w:rPr>
                <w:lang w:val="da-DK"/>
              </w:rPr>
            </w:pPr>
            <w:r w:rsidRPr="00124883">
              <w:rPr>
                <w:lang w:val="da-DK"/>
              </w:rPr>
              <w:t>Merete Lykke Jensen</w:t>
            </w:r>
          </w:p>
          <w:p w:rsidR="00AA5EA7" w:rsidRPr="00124883" w:rsidRDefault="00AA5EA7" w:rsidP="00AA5EA7">
            <w:pPr>
              <w:pStyle w:val="TabelleText"/>
              <w:rPr>
                <w:rFonts w:cs="Arial"/>
                <w:szCs w:val="22"/>
                <w:lang w:val="da-DK"/>
              </w:rPr>
            </w:pPr>
            <w:r w:rsidRPr="00124883">
              <w:rPr>
                <w:rFonts w:cs="Arial"/>
                <w:szCs w:val="22"/>
                <w:lang w:val="da-DK"/>
              </w:rPr>
              <w:t>Tlf. 86 28 74 00</w:t>
            </w:r>
          </w:p>
          <w:p w:rsidR="00AA5EA7" w:rsidRPr="00124883" w:rsidRDefault="00AA5EA7" w:rsidP="00AA5EA7">
            <w:pPr>
              <w:rPr>
                <w:lang w:val="da-DK"/>
              </w:rPr>
            </w:pPr>
            <w:r w:rsidRPr="00124883">
              <w:rPr>
                <w:lang w:val="da-DK"/>
              </w:rPr>
              <w:t>marketing@hansgrohe.dk</w:t>
            </w:r>
          </w:p>
          <w:p w:rsidR="00E02C80" w:rsidRPr="00124883" w:rsidRDefault="00AA5EA7" w:rsidP="00AA5EA7">
            <w:pPr>
              <w:rPr>
                <w:rFonts w:cs="Arial"/>
                <w:szCs w:val="22"/>
                <w:lang w:val="da-DK"/>
              </w:rPr>
            </w:pPr>
            <w:r w:rsidRPr="00124883">
              <w:rPr>
                <w:rFonts w:cs="Arial"/>
                <w:szCs w:val="22"/>
                <w:lang w:val="da-DK"/>
              </w:rPr>
              <w:t>www.hansgrohe.dk</w:t>
            </w:r>
          </w:p>
        </w:tc>
      </w:tr>
    </w:tbl>
    <w:p w:rsidR="00B278D2" w:rsidRPr="00124883" w:rsidRDefault="00B278D2" w:rsidP="00B278D2">
      <w:pPr>
        <w:pStyle w:val="Text"/>
        <w:rPr>
          <w:lang w:val="da-DK"/>
        </w:rPr>
      </w:pPr>
    </w:p>
    <w:p w:rsidR="00E02C80" w:rsidRPr="00124883" w:rsidRDefault="00A36BCB" w:rsidP="00A36BCB">
      <w:pPr>
        <w:pStyle w:val="Bildbersicht"/>
        <w:rPr>
          <w:lang w:val="da-DK"/>
        </w:rPr>
      </w:pPr>
      <w:r w:rsidRPr="00124883">
        <w:rPr>
          <w:lang w:val="da-DK"/>
        </w:rPr>
        <w:lastRenderedPageBreak/>
        <w:t>Bil</w:t>
      </w:r>
      <w:r w:rsidR="00AA5EA7" w:rsidRPr="00124883">
        <w:rPr>
          <w:lang w:val="da-DK"/>
        </w:rPr>
        <w:t>ledoversigt</w:t>
      </w:r>
    </w:p>
    <w:p w:rsidR="00D87ED6" w:rsidRPr="00124883" w:rsidRDefault="00D87ED6" w:rsidP="00D87ED6">
      <w:pPr>
        <w:pStyle w:val="Zwischenberschrift"/>
        <w:rPr>
          <w:lang w:val="da-DK"/>
        </w:rPr>
      </w:pPr>
      <w:r w:rsidRPr="00124883">
        <w:rPr>
          <w:lang w:val="da-DK"/>
        </w:rPr>
        <w:t xml:space="preserve">hansgrohe </w:t>
      </w:r>
      <w:proofErr w:type="spellStart"/>
      <w:r w:rsidR="00126898" w:rsidRPr="00124883">
        <w:rPr>
          <w:lang w:val="da-DK"/>
        </w:rPr>
        <w:t>Metris</w:t>
      </w:r>
      <w:proofErr w:type="spellEnd"/>
      <w:r w:rsidR="00126898" w:rsidRPr="00124883">
        <w:rPr>
          <w:lang w:val="da-DK"/>
        </w:rPr>
        <w:t xml:space="preserve"> Select og Talis Select køkkenarmaturer med udtrækstud</w:t>
      </w:r>
    </w:p>
    <w:p w:rsidR="00AA5EA7" w:rsidRPr="00124883" w:rsidRDefault="00EA26DF" w:rsidP="00AA5EA7">
      <w:pPr>
        <w:pStyle w:val="Bilderlink"/>
        <w:rPr>
          <w:lang w:val="da-DK"/>
        </w:rPr>
      </w:pPr>
      <w:r w:rsidRPr="00124883">
        <w:rPr>
          <w:rStyle w:val="fett"/>
          <w:lang w:val="da-DK"/>
        </w:rPr>
        <w:t>Download billeder i høj opløsning</w:t>
      </w:r>
      <w:r w:rsidR="00126898" w:rsidRPr="00124883">
        <w:rPr>
          <w:lang w:val="da-DK"/>
        </w:rPr>
        <w:t xml:space="preserve">: </w:t>
      </w:r>
      <w:hyperlink r:id="rId13" w:history="1">
        <w:r w:rsidR="00126898" w:rsidRPr="00124883">
          <w:rPr>
            <w:rStyle w:val="Hyperlink"/>
            <w:lang w:val="da-DK"/>
          </w:rPr>
          <w:t>http://www.mynewsdesk.com/dk/hansgrohe</w:t>
        </w:r>
      </w:hyperlink>
      <w:r w:rsidR="00126898" w:rsidRPr="00124883">
        <w:rPr>
          <w:lang w:val="da-DK"/>
        </w:rPr>
        <w:t xml:space="preserve"> </w:t>
      </w:r>
    </w:p>
    <w:p w:rsidR="00AA5EA7" w:rsidRPr="00124883" w:rsidRDefault="00AA5EA7" w:rsidP="00AA5EA7">
      <w:pPr>
        <w:pStyle w:val="Bilderlink"/>
        <w:rPr>
          <w:lang w:val="da-DK"/>
        </w:rPr>
      </w:pPr>
      <w:r w:rsidRPr="00124883">
        <w:rPr>
          <w:b/>
          <w:lang w:val="da-DK"/>
        </w:rPr>
        <w:t>Copyright alle billeder:</w:t>
      </w:r>
      <w:r w:rsidRPr="00124883">
        <w:rPr>
          <w:lang w:val="da-DK"/>
        </w:rPr>
        <w:t xml:space="preserve"> hansgrohe/Hansgrohe SE</w:t>
      </w:r>
    </w:p>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3118"/>
        <w:gridCol w:w="2977"/>
      </w:tblGrid>
      <w:tr w:rsidR="00D87ED6" w:rsidRPr="00124883" w:rsidTr="00B64573">
        <w:tc>
          <w:tcPr>
            <w:tcW w:w="3369" w:type="dxa"/>
          </w:tcPr>
          <w:p w:rsidR="00D87ED6" w:rsidRPr="00124883" w:rsidRDefault="00126898" w:rsidP="00B64573">
            <w:pPr>
              <w:pStyle w:val="TabelleText"/>
              <w:jc w:val="center"/>
              <w:rPr>
                <w:noProof/>
                <w:lang w:val="da-DK" w:eastAsia="de-DE"/>
              </w:rPr>
            </w:pPr>
            <w:r w:rsidRPr="00124883">
              <w:rPr>
                <w:noProof/>
                <w:lang w:val="da-DK" w:eastAsia="da-DK"/>
              </w:rPr>
              <w:drawing>
                <wp:inline distT="0" distB="0" distL="0" distR="0" wp14:anchorId="40BC04DD" wp14:editId="081375DE">
                  <wp:extent cx="819785" cy="1440815"/>
                  <wp:effectExtent l="0" t="0" r="0" b="698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785" cy="1440815"/>
                          </a:xfrm>
                          <a:prstGeom prst="rect">
                            <a:avLst/>
                          </a:prstGeom>
                          <a:noFill/>
                          <a:ln>
                            <a:noFill/>
                          </a:ln>
                        </pic:spPr>
                      </pic:pic>
                    </a:graphicData>
                  </a:graphic>
                </wp:inline>
              </w:drawing>
            </w:r>
          </w:p>
        </w:tc>
        <w:tc>
          <w:tcPr>
            <w:tcW w:w="3118" w:type="dxa"/>
          </w:tcPr>
          <w:p w:rsidR="00D87ED6" w:rsidRPr="00124883" w:rsidRDefault="00126898" w:rsidP="00B64573">
            <w:pPr>
              <w:pStyle w:val="TabelleText"/>
              <w:jc w:val="center"/>
              <w:rPr>
                <w:noProof/>
                <w:lang w:val="da-DK" w:eastAsia="de-DE"/>
              </w:rPr>
            </w:pPr>
            <w:r w:rsidRPr="00124883">
              <w:rPr>
                <w:noProof/>
                <w:lang w:val="da-DK" w:eastAsia="da-DK"/>
              </w:rPr>
              <w:drawing>
                <wp:inline distT="0" distB="0" distL="0" distR="0" wp14:anchorId="6D9D887B" wp14:editId="4F89D7C9">
                  <wp:extent cx="880110" cy="1440815"/>
                  <wp:effectExtent l="0" t="0" r="0" b="698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0110" cy="1440815"/>
                          </a:xfrm>
                          <a:prstGeom prst="rect">
                            <a:avLst/>
                          </a:prstGeom>
                          <a:noFill/>
                          <a:ln>
                            <a:noFill/>
                          </a:ln>
                        </pic:spPr>
                      </pic:pic>
                    </a:graphicData>
                  </a:graphic>
                </wp:inline>
              </w:drawing>
            </w:r>
          </w:p>
        </w:tc>
        <w:tc>
          <w:tcPr>
            <w:tcW w:w="2977" w:type="dxa"/>
          </w:tcPr>
          <w:p w:rsidR="00D87ED6" w:rsidRPr="00124883" w:rsidRDefault="00126898" w:rsidP="00B64573">
            <w:pPr>
              <w:pStyle w:val="TabelleText"/>
              <w:tabs>
                <w:tab w:val="left" w:pos="1887"/>
              </w:tabs>
              <w:jc w:val="center"/>
              <w:rPr>
                <w:noProof/>
                <w:lang w:val="da-DK" w:eastAsia="de-DE"/>
              </w:rPr>
            </w:pPr>
            <w:r w:rsidRPr="00124883">
              <w:rPr>
                <w:noProof/>
                <w:lang w:val="da-DK" w:eastAsia="da-DK"/>
              </w:rPr>
              <w:drawing>
                <wp:anchor distT="0" distB="0" distL="114300" distR="114300" simplePos="0" relativeHeight="251658240" behindDoc="0" locked="0" layoutInCell="1" allowOverlap="1" wp14:anchorId="762812A8" wp14:editId="7A60B2A9">
                  <wp:simplePos x="0" y="0"/>
                  <wp:positionH relativeFrom="margin">
                    <wp:align>center</wp:align>
                  </wp:positionH>
                  <wp:positionV relativeFrom="margin">
                    <wp:align>top</wp:align>
                  </wp:positionV>
                  <wp:extent cx="1186815" cy="1440180"/>
                  <wp:effectExtent l="0" t="0" r="0" b="762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681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87ED6" w:rsidRPr="00124883" w:rsidTr="00D87ED6">
        <w:tc>
          <w:tcPr>
            <w:tcW w:w="3369" w:type="dxa"/>
          </w:tcPr>
          <w:p w:rsidR="00D87ED6" w:rsidRPr="00124883" w:rsidRDefault="00F83A66" w:rsidP="00D87ED6">
            <w:pPr>
              <w:pStyle w:val="NameBilddatei"/>
              <w:rPr>
                <w:szCs w:val="16"/>
                <w:lang w:val="da-DK"/>
              </w:rPr>
            </w:pPr>
            <w:r w:rsidRPr="00124883">
              <w:rPr>
                <w:szCs w:val="16"/>
                <w:lang w:val="da-DK"/>
              </w:rPr>
              <w:t xml:space="preserve">hansgrohe </w:t>
            </w:r>
            <w:proofErr w:type="spellStart"/>
            <w:r w:rsidRPr="00124883">
              <w:rPr>
                <w:szCs w:val="16"/>
                <w:lang w:val="da-DK"/>
              </w:rPr>
              <w:t>Metris</w:t>
            </w:r>
            <w:proofErr w:type="spellEnd"/>
            <w:r w:rsidR="00484DD8" w:rsidRPr="00124883">
              <w:rPr>
                <w:szCs w:val="16"/>
                <w:lang w:val="da-DK"/>
              </w:rPr>
              <w:t xml:space="preserve"> Select køkkenarmatur med udtrækstud</w:t>
            </w:r>
          </w:p>
        </w:tc>
        <w:tc>
          <w:tcPr>
            <w:tcW w:w="3118" w:type="dxa"/>
          </w:tcPr>
          <w:p w:rsidR="00D87ED6" w:rsidRPr="00124883" w:rsidRDefault="00484DD8" w:rsidP="00484DD8">
            <w:pPr>
              <w:pStyle w:val="NameBilddatei"/>
              <w:rPr>
                <w:szCs w:val="16"/>
                <w:lang w:val="da-DK"/>
              </w:rPr>
            </w:pPr>
            <w:r w:rsidRPr="00124883">
              <w:rPr>
                <w:szCs w:val="16"/>
                <w:lang w:val="da-DK"/>
              </w:rPr>
              <w:t xml:space="preserve">hansgrohe </w:t>
            </w:r>
            <w:r w:rsidRPr="00124883">
              <w:rPr>
                <w:szCs w:val="16"/>
                <w:lang w:val="da-DK"/>
              </w:rPr>
              <w:t>Talis</w:t>
            </w:r>
            <w:r w:rsidRPr="00124883">
              <w:rPr>
                <w:szCs w:val="16"/>
                <w:lang w:val="da-DK"/>
              </w:rPr>
              <w:t xml:space="preserve"> Select køkkenarmatur med udtrækstud</w:t>
            </w:r>
          </w:p>
        </w:tc>
        <w:tc>
          <w:tcPr>
            <w:tcW w:w="2977" w:type="dxa"/>
          </w:tcPr>
          <w:p w:rsidR="00D87ED6" w:rsidRPr="00124883" w:rsidRDefault="00484DD8" w:rsidP="00073D67">
            <w:pPr>
              <w:pStyle w:val="NameBilddatei"/>
              <w:jc w:val="left"/>
              <w:rPr>
                <w:lang w:val="da-DK"/>
              </w:rPr>
            </w:pPr>
            <w:r w:rsidRPr="00124883">
              <w:rPr>
                <w:lang w:val="da-DK"/>
              </w:rPr>
              <w:t xml:space="preserve">hansgrohe </w:t>
            </w:r>
            <w:proofErr w:type="spellStart"/>
            <w:r w:rsidRPr="00124883">
              <w:rPr>
                <w:lang w:val="da-DK"/>
              </w:rPr>
              <w:t>Metris</w:t>
            </w:r>
            <w:proofErr w:type="spellEnd"/>
            <w:r w:rsidRPr="00124883">
              <w:rPr>
                <w:lang w:val="da-DK"/>
              </w:rPr>
              <w:t xml:space="preserve"> Select køkkenarmatur med udtrækstud</w:t>
            </w:r>
          </w:p>
        </w:tc>
      </w:tr>
      <w:tr w:rsidR="00D87ED6" w:rsidRPr="00124883" w:rsidTr="00D87ED6">
        <w:tc>
          <w:tcPr>
            <w:tcW w:w="9464" w:type="dxa"/>
            <w:gridSpan w:val="3"/>
          </w:tcPr>
          <w:p w:rsidR="00D87ED6" w:rsidRDefault="00F83A66" w:rsidP="00ED1CA6">
            <w:pPr>
              <w:pStyle w:val="TabelleText"/>
              <w:tabs>
                <w:tab w:val="left" w:pos="1887"/>
              </w:tabs>
              <w:rPr>
                <w:sz w:val="20"/>
                <w:lang w:val="da-DK"/>
              </w:rPr>
            </w:pPr>
            <w:r w:rsidRPr="00124883">
              <w:rPr>
                <w:sz w:val="20"/>
                <w:lang w:val="da-DK"/>
              </w:rPr>
              <w:t>Som på andre køkkenarmaturer indstilles den ønskede vandmængde og temperatur med grebet på siden. Herefter er det blot at åbne og lukke for vandet med Select-knappen på toppen af udtrækstuden, mens den valgte temperatur og vandmængde forbliver uændret.</w:t>
            </w:r>
          </w:p>
          <w:p w:rsidR="003F1F09" w:rsidRPr="00124883" w:rsidRDefault="003F1F09" w:rsidP="00ED1CA6">
            <w:pPr>
              <w:pStyle w:val="TabelleText"/>
              <w:tabs>
                <w:tab w:val="left" w:pos="1887"/>
              </w:tabs>
              <w:rPr>
                <w:noProof/>
                <w:sz w:val="20"/>
                <w:lang w:val="da-DK" w:eastAsia="de-DE"/>
              </w:rPr>
            </w:pPr>
            <w:bookmarkStart w:id="0" w:name="_GoBack"/>
            <w:bookmarkEnd w:id="0"/>
          </w:p>
        </w:tc>
      </w:tr>
      <w:tr w:rsidR="00D87ED6" w:rsidRPr="00124883" w:rsidTr="00126898">
        <w:trPr>
          <w:trHeight w:val="1793"/>
        </w:trPr>
        <w:tc>
          <w:tcPr>
            <w:tcW w:w="3369" w:type="dxa"/>
          </w:tcPr>
          <w:p w:rsidR="00D87ED6" w:rsidRPr="00124883" w:rsidRDefault="00126898" w:rsidP="00B64573">
            <w:pPr>
              <w:pStyle w:val="TabelleText"/>
              <w:jc w:val="center"/>
              <w:rPr>
                <w:lang w:val="da-DK"/>
              </w:rPr>
            </w:pPr>
            <w:r w:rsidRPr="00124883">
              <w:rPr>
                <w:noProof/>
                <w:lang w:val="da-DK" w:eastAsia="da-DK"/>
              </w:rPr>
              <w:drawing>
                <wp:anchor distT="0" distB="0" distL="114300" distR="114300" simplePos="0" relativeHeight="251659264" behindDoc="0" locked="0" layoutInCell="1" allowOverlap="1" wp14:anchorId="6AB2F25B" wp14:editId="6E087BBA">
                  <wp:simplePos x="0" y="0"/>
                  <wp:positionH relativeFrom="margin">
                    <wp:posOffset>239395</wp:posOffset>
                  </wp:positionH>
                  <wp:positionV relativeFrom="margin">
                    <wp:posOffset>83820</wp:posOffset>
                  </wp:positionV>
                  <wp:extent cx="1387475" cy="1007745"/>
                  <wp:effectExtent l="0" t="0" r="3175" b="1905"/>
                  <wp:wrapSquare wrapText="bothSides"/>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74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tcPr>
          <w:p w:rsidR="00D87ED6" w:rsidRPr="00124883" w:rsidRDefault="00126898" w:rsidP="00B64573">
            <w:pPr>
              <w:pStyle w:val="TabelleText"/>
              <w:jc w:val="center"/>
              <w:rPr>
                <w:lang w:val="da-DK"/>
              </w:rPr>
            </w:pPr>
            <w:r w:rsidRPr="00124883">
              <w:rPr>
                <w:noProof/>
                <w:lang w:val="da-DK" w:eastAsia="da-DK"/>
              </w:rPr>
              <w:drawing>
                <wp:anchor distT="0" distB="0" distL="114300" distR="114300" simplePos="0" relativeHeight="251660288" behindDoc="0" locked="0" layoutInCell="1" allowOverlap="1" wp14:anchorId="567F7346" wp14:editId="72762310">
                  <wp:simplePos x="0" y="0"/>
                  <wp:positionH relativeFrom="margin">
                    <wp:posOffset>220980</wp:posOffset>
                  </wp:positionH>
                  <wp:positionV relativeFrom="margin">
                    <wp:posOffset>82550</wp:posOffset>
                  </wp:positionV>
                  <wp:extent cx="1353820" cy="1007745"/>
                  <wp:effectExtent l="0" t="0" r="0" b="1905"/>
                  <wp:wrapSquare wrapText="bothSides"/>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3820"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Pr>
          <w:p w:rsidR="00D87ED6" w:rsidRPr="00124883" w:rsidRDefault="00126898" w:rsidP="00126898">
            <w:pPr>
              <w:pStyle w:val="TabelleText"/>
              <w:tabs>
                <w:tab w:val="left" w:pos="1887"/>
              </w:tabs>
              <w:rPr>
                <w:lang w:val="da-DK"/>
              </w:rPr>
            </w:pPr>
            <w:r w:rsidRPr="00124883">
              <w:rPr>
                <w:noProof/>
                <w:lang w:val="da-DK" w:eastAsia="da-DK"/>
              </w:rPr>
              <w:drawing>
                <wp:anchor distT="0" distB="0" distL="114300" distR="114300" simplePos="0" relativeHeight="251661312" behindDoc="0" locked="0" layoutInCell="1" allowOverlap="1" wp14:anchorId="392C0676" wp14:editId="6900BB0D">
                  <wp:simplePos x="0" y="0"/>
                  <wp:positionH relativeFrom="margin">
                    <wp:posOffset>149860</wp:posOffset>
                  </wp:positionH>
                  <wp:positionV relativeFrom="margin">
                    <wp:posOffset>90170</wp:posOffset>
                  </wp:positionV>
                  <wp:extent cx="1423035" cy="1004570"/>
                  <wp:effectExtent l="0" t="0" r="5715" b="508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3035" cy="10045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84DD8" w:rsidRPr="00124883" w:rsidTr="00B917FB">
        <w:trPr>
          <w:trHeight w:val="340"/>
        </w:trPr>
        <w:tc>
          <w:tcPr>
            <w:tcW w:w="9464" w:type="dxa"/>
            <w:gridSpan w:val="3"/>
          </w:tcPr>
          <w:p w:rsidR="00484DD8" w:rsidRPr="00124883" w:rsidRDefault="00484DD8" w:rsidP="00D87ED6">
            <w:pPr>
              <w:pStyle w:val="NameBilddatei"/>
              <w:rPr>
                <w:szCs w:val="16"/>
                <w:lang w:val="da-DK"/>
              </w:rPr>
            </w:pPr>
            <w:r w:rsidRPr="00124883">
              <w:rPr>
                <w:szCs w:val="16"/>
                <w:lang w:val="da-DK"/>
              </w:rPr>
              <w:t xml:space="preserve">hansgrohe </w:t>
            </w:r>
            <w:proofErr w:type="spellStart"/>
            <w:r w:rsidRPr="00124883">
              <w:rPr>
                <w:szCs w:val="16"/>
                <w:lang w:val="da-DK"/>
              </w:rPr>
              <w:t>Metris</w:t>
            </w:r>
            <w:proofErr w:type="spellEnd"/>
            <w:r w:rsidRPr="00124883">
              <w:rPr>
                <w:szCs w:val="16"/>
                <w:lang w:val="da-DK"/>
              </w:rPr>
              <w:t xml:space="preserve"> Select køkkenarmatur med udtrækstud</w:t>
            </w:r>
          </w:p>
        </w:tc>
      </w:tr>
      <w:tr w:rsidR="00484DD8" w:rsidRPr="00124883" w:rsidTr="009579CC">
        <w:trPr>
          <w:trHeight w:val="70"/>
        </w:trPr>
        <w:tc>
          <w:tcPr>
            <w:tcW w:w="9464" w:type="dxa"/>
            <w:gridSpan w:val="3"/>
          </w:tcPr>
          <w:p w:rsidR="00484DD8" w:rsidRPr="00124883" w:rsidRDefault="00484DD8" w:rsidP="00ED1CA6">
            <w:pPr>
              <w:pStyle w:val="Bildunterschrift"/>
              <w:rPr>
                <w:lang w:val="da-DK"/>
              </w:rPr>
            </w:pPr>
            <w:r w:rsidRPr="00124883">
              <w:rPr>
                <w:lang w:val="da-DK"/>
              </w:rPr>
              <w:t>Hvad enten du skal skylle store gryder, fylde en vase ved siden af vasken eller vande planter – alle disse arbejdstrin forenes let i én glidende bevægelse takket være den udtrækkelige tud med integreret Select-knap. Knappen sidder på toppen af udtrækstuden, hvor din tommelfinger naturligt placeres. Med et tryk åbner og lukker du for vandet, når du har trukket tuden hen, hvor vandet skal bruges. På den måde udvides din aktionsradius, mens du sparer på vandet og gør køkkenarbejdet enklere.</w:t>
            </w:r>
          </w:p>
        </w:tc>
      </w:tr>
    </w:tbl>
    <w:p w:rsidR="00484DD8" w:rsidRPr="00124883" w:rsidRDefault="00484DD8" w:rsidP="00D87ED6">
      <w:pPr>
        <w:rPr>
          <w:lang w:val="da-DK"/>
        </w:rPr>
      </w:pPr>
    </w:p>
    <w:p w:rsidR="00484DD8" w:rsidRPr="00124883" w:rsidRDefault="00484DD8" w:rsidP="00484DD8">
      <w:pPr>
        <w:pStyle w:val="Unterzeile"/>
        <w:rPr>
          <w:lang w:val="da-DK"/>
        </w:rPr>
      </w:pPr>
      <w:r w:rsidRPr="00124883">
        <w:rPr>
          <w:lang w:val="da-DK"/>
        </w:rPr>
        <w:br w:type="page"/>
      </w:r>
    </w:p>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2"/>
        <w:gridCol w:w="4732"/>
      </w:tblGrid>
      <w:tr w:rsidR="00AA5EA7" w:rsidRPr="00124883" w:rsidTr="005E42C7">
        <w:trPr>
          <w:trHeight w:val="70"/>
        </w:trPr>
        <w:tc>
          <w:tcPr>
            <w:tcW w:w="4732" w:type="dxa"/>
          </w:tcPr>
          <w:p w:rsidR="00AA5EA7" w:rsidRPr="00124883" w:rsidRDefault="00126898" w:rsidP="00B64573">
            <w:pPr>
              <w:pStyle w:val="Bildunterschrift"/>
              <w:jc w:val="center"/>
              <w:rPr>
                <w:lang w:val="da-DK"/>
              </w:rPr>
            </w:pPr>
            <w:r w:rsidRPr="00124883">
              <w:rPr>
                <w:noProof/>
                <w:lang w:val="da-DK" w:eastAsia="da-DK"/>
              </w:rPr>
              <w:lastRenderedPageBreak/>
              <w:drawing>
                <wp:anchor distT="0" distB="0" distL="114300" distR="114300" simplePos="0" relativeHeight="251662336" behindDoc="0" locked="0" layoutInCell="1" allowOverlap="1" wp14:anchorId="5C14C7EC" wp14:editId="24469FA6">
                  <wp:simplePos x="0" y="0"/>
                  <wp:positionH relativeFrom="margin">
                    <wp:posOffset>489585</wp:posOffset>
                  </wp:positionH>
                  <wp:positionV relativeFrom="margin">
                    <wp:posOffset>174625</wp:posOffset>
                  </wp:positionV>
                  <wp:extent cx="1821815" cy="1264920"/>
                  <wp:effectExtent l="0" t="0" r="6985" b="0"/>
                  <wp:wrapSquare wrapText="bothSides"/>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1815" cy="1264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32" w:type="dxa"/>
          </w:tcPr>
          <w:p w:rsidR="00AA5EA7" w:rsidRPr="00124883" w:rsidRDefault="00126898" w:rsidP="00B64573">
            <w:pPr>
              <w:pStyle w:val="Bildunterschrift"/>
              <w:jc w:val="center"/>
              <w:rPr>
                <w:lang w:val="da-DK"/>
              </w:rPr>
            </w:pPr>
            <w:r w:rsidRPr="00124883">
              <w:rPr>
                <w:noProof/>
                <w:lang w:val="da-DK" w:eastAsia="da-DK"/>
              </w:rPr>
              <w:drawing>
                <wp:inline distT="0" distB="0" distL="0" distR="0" wp14:anchorId="446760E5" wp14:editId="4CFD16DE">
                  <wp:extent cx="2415540" cy="1440815"/>
                  <wp:effectExtent l="0" t="0" r="3810" b="698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5540" cy="1440815"/>
                          </a:xfrm>
                          <a:prstGeom prst="rect">
                            <a:avLst/>
                          </a:prstGeom>
                          <a:noFill/>
                          <a:ln>
                            <a:noFill/>
                          </a:ln>
                        </pic:spPr>
                      </pic:pic>
                    </a:graphicData>
                  </a:graphic>
                </wp:inline>
              </w:drawing>
            </w:r>
          </w:p>
        </w:tc>
      </w:tr>
      <w:tr w:rsidR="00AA5EA7" w:rsidRPr="00124883" w:rsidTr="001D1A18">
        <w:trPr>
          <w:trHeight w:val="70"/>
        </w:trPr>
        <w:tc>
          <w:tcPr>
            <w:tcW w:w="4732" w:type="dxa"/>
          </w:tcPr>
          <w:p w:rsidR="00AA5EA7" w:rsidRPr="00124883" w:rsidRDefault="00484DD8" w:rsidP="00D87ED6">
            <w:pPr>
              <w:pStyle w:val="NameBilddatei"/>
              <w:rPr>
                <w:szCs w:val="16"/>
                <w:lang w:val="da-DK"/>
              </w:rPr>
            </w:pPr>
            <w:r w:rsidRPr="00124883">
              <w:rPr>
                <w:lang w:val="da-DK"/>
              </w:rPr>
              <w:t xml:space="preserve">hansgrohe </w:t>
            </w:r>
            <w:proofErr w:type="spellStart"/>
            <w:r w:rsidRPr="00124883">
              <w:rPr>
                <w:lang w:val="da-DK"/>
              </w:rPr>
              <w:t>Metris</w:t>
            </w:r>
            <w:proofErr w:type="spellEnd"/>
            <w:r w:rsidRPr="00124883">
              <w:rPr>
                <w:lang w:val="da-DK"/>
              </w:rPr>
              <w:t xml:space="preserve"> Select køkkenarmatur med udtrækstud</w:t>
            </w:r>
          </w:p>
        </w:tc>
        <w:tc>
          <w:tcPr>
            <w:tcW w:w="4732" w:type="dxa"/>
          </w:tcPr>
          <w:p w:rsidR="00AA5EA7" w:rsidRPr="00124883" w:rsidRDefault="00484DD8" w:rsidP="00D87ED6">
            <w:pPr>
              <w:pStyle w:val="NameBilddatei"/>
              <w:rPr>
                <w:szCs w:val="16"/>
                <w:lang w:val="da-DK"/>
              </w:rPr>
            </w:pPr>
            <w:r w:rsidRPr="00124883">
              <w:rPr>
                <w:szCs w:val="16"/>
                <w:lang w:val="da-DK"/>
              </w:rPr>
              <w:t>hansgrohe Talis Select køkkenarmatur med udtrækstud</w:t>
            </w:r>
          </w:p>
        </w:tc>
      </w:tr>
      <w:tr w:rsidR="00D87ED6" w:rsidRPr="00124883" w:rsidTr="00D87ED6">
        <w:trPr>
          <w:trHeight w:val="70"/>
        </w:trPr>
        <w:tc>
          <w:tcPr>
            <w:tcW w:w="9464" w:type="dxa"/>
            <w:gridSpan w:val="2"/>
          </w:tcPr>
          <w:p w:rsidR="00D87ED6" w:rsidRPr="00124883" w:rsidRDefault="00484DD8" w:rsidP="00AA5EA7">
            <w:pPr>
              <w:pStyle w:val="Bildunterschrift"/>
              <w:rPr>
                <w:lang w:val="da-DK"/>
              </w:rPr>
            </w:pPr>
            <w:r w:rsidRPr="00124883">
              <w:rPr>
                <w:lang w:val="da-DK"/>
              </w:rPr>
              <w:t xml:space="preserve">Begge varianter har magnetiske dele i tuden, der lader udtrækstuden glide sikkert tilbage i armaturet efter brug. Tudene kan svinges 150° og kan dermed også installeres ved dobbeltvaske.  </w:t>
            </w:r>
          </w:p>
        </w:tc>
      </w:tr>
    </w:tbl>
    <w:p w:rsidR="00AA5EA7" w:rsidRPr="00124883" w:rsidRDefault="00AA5EA7" w:rsidP="0037677E">
      <w:pPr>
        <w:pStyle w:val="Copyright"/>
        <w:rPr>
          <w:lang w:val="da-DK"/>
        </w:rPr>
      </w:pPr>
    </w:p>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2"/>
        <w:gridCol w:w="4732"/>
      </w:tblGrid>
      <w:tr w:rsidR="00126898" w:rsidRPr="00124883" w:rsidTr="00B834D3">
        <w:trPr>
          <w:trHeight w:val="70"/>
        </w:trPr>
        <w:tc>
          <w:tcPr>
            <w:tcW w:w="4732" w:type="dxa"/>
          </w:tcPr>
          <w:p w:rsidR="00126898" w:rsidRPr="00124883" w:rsidRDefault="00126898" w:rsidP="00B834D3">
            <w:pPr>
              <w:pStyle w:val="Bildunterschrift"/>
              <w:jc w:val="center"/>
              <w:rPr>
                <w:lang w:val="da-DK"/>
              </w:rPr>
            </w:pPr>
            <w:r w:rsidRPr="00124883">
              <w:rPr>
                <w:noProof/>
                <w:lang w:val="da-DK" w:eastAsia="da-DK"/>
              </w:rPr>
              <w:drawing>
                <wp:anchor distT="0" distB="0" distL="114300" distR="114300" simplePos="0" relativeHeight="251663360" behindDoc="0" locked="0" layoutInCell="1" allowOverlap="1" wp14:anchorId="24632F26" wp14:editId="0C1478E2">
                  <wp:simplePos x="0" y="0"/>
                  <wp:positionH relativeFrom="margin">
                    <wp:align>center</wp:align>
                  </wp:positionH>
                  <wp:positionV relativeFrom="margin">
                    <wp:align>top</wp:align>
                  </wp:positionV>
                  <wp:extent cx="873125" cy="1116330"/>
                  <wp:effectExtent l="0" t="0" r="3175" b="7620"/>
                  <wp:wrapSquare wrapText="bothSides"/>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312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32" w:type="dxa"/>
          </w:tcPr>
          <w:p w:rsidR="00126898" w:rsidRPr="00124883" w:rsidRDefault="00126898" w:rsidP="00B834D3">
            <w:pPr>
              <w:pStyle w:val="Bildunterschrift"/>
              <w:jc w:val="center"/>
              <w:rPr>
                <w:lang w:val="da-DK"/>
              </w:rPr>
            </w:pPr>
            <w:r w:rsidRPr="00124883">
              <w:rPr>
                <w:noProof/>
                <w:lang w:val="da-DK" w:eastAsia="da-DK"/>
              </w:rPr>
              <w:drawing>
                <wp:anchor distT="0" distB="0" distL="114300" distR="114300" simplePos="0" relativeHeight="251664384" behindDoc="0" locked="0" layoutInCell="1" allowOverlap="1" wp14:anchorId="086E32CC" wp14:editId="069F7489">
                  <wp:simplePos x="0" y="0"/>
                  <wp:positionH relativeFrom="margin">
                    <wp:align>center</wp:align>
                  </wp:positionH>
                  <wp:positionV relativeFrom="margin">
                    <wp:align>center</wp:align>
                  </wp:positionV>
                  <wp:extent cx="795655" cy="1080770"/>
                  <wp:effectExtent l="0" t="0" r="4445" b="5080"/>
                  <wp:wrapSquare wrapText="bothSides"/>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565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6898" w:rsidRPr="00124883" w:rsidTr="00B834D3">
        <w:trPr>
          <w:trHeight w:val="70"/>
        </w:trPr>
        <w:tc>
          <w:tcPr>
            <w:tcW w:w="4732" w:type="dxa"/>
          </w:tcPr>
          <w:p w:rsidR="00126898" w:rsidRPr="00124883" w:rsidRDefault="00126898" w:rsidP="00B834D3">
            <w:pPr>
              <w:pStyle w:val="NameBilddatei"/>
              <w:rPr>
                <w:szCs w:val="16"/>
                <w:lang w:val="da-DK"/>
              </w:rPr>
            </w:pPr>
            <w:r w:rsidRPr="00124883">
              <w:rPr>
                <w:szCs w:val="16"/>
                <w:lang w:val="da-DK"/>
              </w:rPr>
              <w:t>hansgroheCromaSelect280Showerpipe_Thermostat</w:t>
            </w:r>
          </w:p>
        </w:tc>
        <w:tc>
          <w:tcPr>
            <w:tcW w:w="4732" w:type="dxa"/>
          </w:tcPr>
          <w:p w:rsidR="00126898" w:rsidRPr="00124883" w:rsidRDefault="00126898" w:rsidP="00B834D3">
            <w:pPr>
              <w:pStyle w:val="NameBilddatei"/>
              <w:rPr>
                <w:szCs w:val="16"/>
                <w:lang w:val="da-DK"/>
              </w:rPr>
            </w:pPr>
            <w:r w:rsidRPr="00124883">
              <w:rPr>
                <w:szCs w:val="16"/>
                <w:lang w:val="da-DK"/>
              </w:rPr>
              <w:t>hansgroheCromaSelect280Showerpipe_Bathtub</w:t>
            </w:r>
          </w:p>
        </w:tc>
      </w:tr>
      <w:tr w:rsidR="00126898" w:rsidRPr="00124883" w:rsidTr="00B834D3">
        <w:trPr>
          <w:trHeight w:val="70"/>
        </w:trPr>
        <w:tc>
          <w:tcPr>
            <w:tcW w:w="9464" w:type="dxa"/>
            <w:gridSpan w:val="2"/>
          </w:tcPr>
          <w:p w:rsidR="00126898" w:rsidRPr="00124883" w:rsidRDefault="00484DD8" w:rsidP="00B834D3">
            <w:pPr>
              <w:pStyle w:val="Bildunterschrift"/>
              <w:rPr>
                <w:lang w:val="da-DK"/>
              </w:rPr>
            </w:pPr>
            <w:proofErr w:type="spellStart"/>
            <w:r w:rsidRPr="00124883">
              <w:rPr>
                <w:lang w:val="da-DK"/>
              </w:rPr>
              <w:t>Metris</w:t>
            </w:r>
            <w:proofErr w:type="spellEnd"/>
            <w:r w:rsidRPr="00124883">
              <w:rPr>
                <w:lang w:val="da-DK"/>
              </w:rPr>
              <w:t xml:space="preserve"> Select og Talis Select køkkenarmaturerne fra hansgrohe findes også i varianter med svingtud, hvor Select-knappen let nås med f.eks. albue eller underarm. Også her fungerer teknologien helt uden strøm eller ekstraudstyr under vasken.</w:t>
            </w:r>
          </w:p>
        </w:tc>
      </w:tr>
    </w:tbl>
    <w:p w:rsidR="00126898" w:rsidRPr="00124883" w:rsidRDefault="00126898" w:rsidP="0037677E">
      <w:pPr>
        <w:pStyle w:val="Copyright"/>
        <w:rPr>
          <w:lang w:val="da-DK"/>
        </w:rPr>
      </w:pPr>
    </w:p>
    <w:p w:rsidR="00AA5EA7" w:rsidRPr="00124883" w:rsidRDefault="00AA5EA7" w:rsidP="00AA5EA7">
      <w:pPr>
        <w:pStyle w:val="Copyright"/>
        <w:rPr>
          <w:lang w:val="da-DK"/>
        </w:rPr>
      </w:pPr>
    </w:p>
    <w:p w:rsidR="00D86E3E" w:rsidRPr="00124883" w:rsidRDefault="00AA5EA7" w:rsidP="00AA5EA7">
      <w:pPr>
        <w:pStyle w:val="Copyright"/>
        <w:rPr>
          <w:lang w:val="da-DK"/>
        </w:rPr>
      </w:pPr>
      <w:r w:rsidRPr="00124883">
        <w:rPr>
          <w:lang w:val="da-DK"/>
        </w:rPr>
        <w:t>Copyright: Vi skal gøre opmærksom på, at vi har begrænset brugsret til disse billeder. Alle yderligere rettigheder tilhører den respektive fotograf. Derfor må billederne kun anvendes honorarfrit, hvis de entydigt og udtrykkeligt tjener præsentation eller markedsføring af ydelser, produkter eller projekter tilhørende virksomheden Hansgrohe SE og/eller et af virksomhedens mærker (hansgrohe, AXOR). Ønskes billederne brugt i anden sammenhæng, kræves den respektive rettighedsindehavers godkendelse og godtgørelse efter aftale med denne.</w:t>
      </w:r>
    </w:p>
    <w:sectPr w:rsidR="00D86E3E" w:rsidRPr="00124883" w:rsidSect="003A6AD5">
      <w:headerReference w:type="default" r:id="rId24"/>
      <w:footerReference w:type="default" r:id="rId25"/>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04" w:rsidRDefault="00254404" w:rsidP="00C64A6E">
      <w:r>
        <w:separator/>
      </w:r>
    </w:p>
  </w:endnote>
  <w:endnote w:type="continuationSeparator" w:id="0">
    <w:p w:rsidR="00254404" w:rsidRDefault="00254404"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A39" w:rsidRDefault="00631A39" w:rsidP="00631A39">
    <w:pPr>
      <w:jc w:val="center"/>
      <w:rPr>
        <w:rFonts w:cs="Arial"/>
        <w:color w:val="595959"/>
        <w:sz w:val="14"/>
        <w:szCs w:val="14"/>
      </w:rPr>
    </w:pPr>
  </w:p>
  <w:p w:rsidR="00631A39" w:rsidRDefault="00631A39" w:rsidP="00631A39">
    <w:pPr>
      <w:jc w:val="center"/>
      <w:rPr>
        <w:rFonts w:cs="Arial"/>
        <w:color w:val="595959"/>
        <w:sz w:val="14"/>
        <w:szCs w:val="14"/>
      </w:rPr>
    </w:pPr>
  </w:p>
  <w:p w:rsidR="00631A39" w:rsidRDefault="00631A39" w:rsidP="00631A39">
    <w:pPr>
      <w:jc w:val="center"/>
      <w:rPr>
        <w:rFonts w:cs="Arial"/>
        <w:color w:val="595959"/>
        <w:sz w:val="14"/>
        <w:szCs w:val="14"/>
      </w:rPr>
    </w:pPr>
  </w:p>
  <w:p w:rsidR="009E7F63" w:rsidRPr="00631A39" w:rsidRDefault="00631A39" w:rsidP="00631A39">
    <w:pPr>
      <w:jc w:val="center"/>
      <w:rPr>
        <w:szCs w:val="14"/>
      </w:rPr>
    </w:pPr>
    <w:r w:rsidRPr="00D6382E">
      <w:rPr>
        <w:rFonts w:cs="Arial"/>
        <w:color w:val="595959"/>
        <w:sz w:val="14"/>
        <w:szCs w:val="14"/>
      </w:rPr>
      <w:t xml:space="preserve">Hansgrohe A/S • </w:t>
    </w:r>
    <w:proofErr w:type="spellStart"/>
    <w:r w:rsidRPr="00D6382E">
      <w:rPr>
        <w:rFonts w:cs="Arial"/>
        <w:color w:val="595959"/>
        <w:sz w:val="14"/>
        <w:szCs w:val="14"/>
      </w:rPr>
      <w:t>Jegstrupve</w:t>
    </w:r>
    <w:r>
      <w:rPr>
        <w:rFonts w:cs="Arial"/>
        <w:color w:val="595959"/>
        <w:sz w:val="14"/>
        <w:szCs w:val="14"/>
      </w:rPr>
      <w:t>j</w:t>
    </w:r>
    <w:proofErr w:type="spellEnd"/>
    <w:r>
      <w:rPr>
        <w:rFonts w:cs="Arial"/>
        <w:color w:val="595959"/>
        <w:sz w:val="14"/>
        <w:szCs w:val="14"/>
      </w:rPr>
      <w:t xml:space="preserve"> 6 • 8361 </w:t>
    </w:r>
    <w:proofErr w:type="spellStart"/>
    <w:r>
      <w:rPr>
        <w:rFonts w:cs="Arial"/>
        <w:color w:val="595959"/>
        <w:sz w:val="14"/>
        <w:szCs w:val="14"/>
      </w:rPr>
      <w:t>Hasselager</w:t>
    </w:r>
    <w:proofErr w:type="spellEnd"/>
    <w:r>
      <w:rPr>
        <w:rFonts w:cs="Arial"/>
        <w:color w:val="595959"/>
        <w:sz w:val="14"/>
        <w:szCs w:val="14"/>
      </w:rPr>
      <w:t xml:space="preserve"> • </w:t>
    </w:r>
    <w:proofErr w:type="spellStart"/>
    <w:r>
      <w:rPr>
        <w:rFonts w:cs="Arial"/>
        <w:color w:val="595959"/>
        <w:sz w:val="14"/>
        <w:szCs w:val="14"/>
      </w:rPr>
      <w:t>Tlf</w:t>
    </w:r>
    <w:proofErr w:type="spellEnd"/>
    <w:r>
      <w:rPr>
        <w:rFonts w:cs="Arial"/>
        <w:color w:val="595959"/>
        <w:sz w:val="14"/>
        <w:szCs w:val="14"/>
      </w:rPr>
      <w:t xml:space="preserve">. 86 28 74 00 </w:t>
    </w:r>
    <w:r w:rsidRPr="00D6382E">
      <w:rPr>
        <w:rFonts w:cs="Arial"/>
        <w:color w:val="595959"/>
        <w:sz w:val="14"/>
        <w:szCs w:val="14"/>
      </w:rPr>
      <w:t>• info@hansgrohe.dk • www.hansgrohe.dk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04" w:rsidRDefault="00254404" w:rsidP="00C64A6E">
      <w:r>
        <w:separator/>
      </w:r>
    </w:p>
  </w:footnote>
  <w:footnote w:type="continuationSeparator" w:id="0">
    <w:p w:rsidR="00254404" w:rsidRDefault="00254404"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3A6AD5">
    <w:pPr>
      <w:pStyle w:val="Sidehoved"/>
    </w:pPr>
    <w:r>
      <w:rPr>
        <w:noProof/>
        <w:lang w:val="da-DK" w:eastAsia="da-DK"/>
      </w:rPr>
      <w:drawing>
        <wp:anchor distT="0" distB="0" distL="114300" distR="114300" simplePos="0" relativeHeight="251658240" behindDoc="1" locked="0" layoutInCell="1" allowOverlap="1">
          <wp:simplePos x="0" y="0"/>
          <wp:positionH relativeFrom="column">
            <wp:posOffset>2790190</wp:posOffset>
          </wp:positionH>
          <wp:positionV relativeFrom="paragraph">
            <wp:posOffset>-447675</wp:posOffset>
          </wp:positionV>
          <wp:extent cx="3963600" cy="108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groheLogo_PMVorlage.tif"/>
                  <pic:cNvPicPr/>
                </pic:nvPicPr>
                <pic:blipFill>
                  <a:blip r:embed="rId1">
                    <a:extLst>
                      <a:ext uri="{28A0092B-C50C-407E-A947-70E740481C1C}">
                        <a14:useLocalDpi xmlns:a14="http://schemas.microsoft.com/office/drawing/2010/main" val="0"/>
                      </a:ext>
                    </a:extLst>
                  </a:blip>
                  <a:stretch>
                    <a:fillRect/>
                  </a:stretch>
                </pic:blipFill>
                <pic:spPr>
                  <a:xfrm>
                    <a:off x="0" y="0"/>
                    <a:ext cx="39636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E"/>
    <w:rsid w:val="00014FAA"/>
    <w:rsid w:val="00034924"/>
    <w:rsid w:val="0003579B"/>
    <w:rsid w:val="00046175"/>
    <w:rsid w:val="00072AE7"/>
    <w:rsid w:val="00073D67"/>
    <w:rsid w:val="00096D0C"/>
    <w:rsid w:val="000A230E"/>
    <w:rsid w:val="000A4317"/>
    <w:rsid w:val="000A615C"/>
    <w:rsid w:val="000E5BC1"/>
    <w:rsid w:val="001047B6"/>
    <w:rsid w:val="00124883"/>
    <w:rsid w:val="00126898"/>
    <w:rsid w:val="00156E50"/>
    <w:rsid w:val="00162DC3"/>
    <w:rsid w:val="001E473D"/>
    <w:rsid w:val="00231D79"/>
    <w:rsid w:val="00237FB6"/>
    <w:rsid w:val="00254404"/>
    <w:rsid w:val="00282E2E"/>
    <w:rsid w:val="002855C3"/>
    <w:rsid w:val="002C028D"/>
    <w:rsid w:val="002E6B7F"/>
    <w:rsid w:val="0034573B"/>
    <w:rsid w:val="0037677E"/>
    <w:rsid w:val="003938FD"/>
    <w:rsid w:val="003A6AD5"/>
    <w:rsid w:val="003C0605"/>
    <w:rsid w:val="003C633E"/>
    <w:rsid w:val="003F1F09"/>
    <w:rsid w:val="004207DA"/>
    <w:rsid w:val="00432C52"/>
    <w:rsid w:val="00484DD8"/>
    <w:rsid w:val="004A02F7"/>
    <w:rsid w:val="004B0CEF"/>
    <w:rsid w:val="004B0CF9"/>
    <w:rsid w:val="005010DA"/>
    <w:rsid w:val="00561DFF"/>
    <w:rsid w:val="005C721D"/>
    <w:rsid w:val="005D26E3"/>
    <w:rsid w:val="005D57B6"/>
    <w:rsid w:val="005D7CC7"/>
    <w:rsid w:val="0060064B"/>
    <w:rsid w:val="00631A39"/>
    <w:rsid w:val="00637B85"/>
    <w:rsid w:val="006574D7"/>
    <w:rsid w:val="0067395F"/>
    <w:rsid w:val="0068004A"/>
    <w:rsid w:val="006C0A32"/>
    <w:rsid w:val="006E3EAB"/>
    <w:rsid w:val="00714906"/>
    <w:rsid w:val="00725AD3"/>
    <w:rsid w:val="0072714C"/>
    <w:rsid w:val="00746195"/>
    <w:rsid w:val="00756ED4"/>
    <w:rsid w:val="00760F73"/>
    <w:rsid w:val="00763A09"/>
    <w:rsid w:val="00781072"/>
    <w:rsid w:val="007843F7"/>
    <w:rsid w:val="00795B15"/>
    <w:rsid w:val="007B0185"/>
    <w:rsid w:val="007B2E9E"/>
    <w:rsid w:val="007F40AE"/>
    <w:rsid w:val="0081022E"/>
    <w:rsid w:val="00841F00"/>
    <w:rsid w:val="00864729"/>
    <w:rsid w:val="0087443B"/>
    <w:rsid w:val="00883428"/>
    <w:rsid w:val="008906C2"/>
    <w:rsid w:val="008E33C3"/>
    <w:rsid w:val="008E7E4F"/>
    <w:rsid w:val="00937463"/>
    <w:rsid w:val="00952987"/>
    <w:rsid w:val="009709D3"/>
    <w:rsid w:val="00977942"/>
    <w:rsid w:val="009A2D39"/>
    <w:rsid w:val="009C1898"/>
    <w:rsid w:val="009D7B11"/>
    <w:rsid w:val="009E7F63"/>
    <w:rsid w:val="00A36BCB"/>
    <w:rsid w:val="00A53794"/>
    <w:rsid w:val="00A7511D"/>
    <w:rsid w:val="00A83C4E"/>
    <w:rsid w:val="00AA1BD3"/>
    <w:rsid w:val="00AA5EA7"/>
    <w:rsid w:val="00AC3EEE"/>
    <w:rsid w:val="00AD0372"/>
    <w:rsid w:val="00AD42DE"/>
    <w:rsid w:val="00AD7134"/>
    <w:rsid w:val="00AE5353"/>
    <w:rsid w:val="00AF19C8"/>
    <w:rsid w:val="00AF4E6E"/>
    <w:rsid w:val="00B125D8"/>
    <w:rsid w:val="00B23A1F"/>
    <w:rsid w:val="00B2420B"/>
    <w:rsid w:val="00B278D2"/>
    <w:rsid w:val="00B31B12"/>
    <w:rsid w:val="00B64573"/>
    <w:rsid w:val="00BA7E86"/>
    <w:rsid w:val="00BD02A2"/>
    <w:rsid w:val="00BD51B0"/>
    <w:rsid w:val="00BE5DE3"/>
    <w:rsid w:val="00C10728"/>
    <w:rsid w:val="00C3513D"/>
    <w:rsid w:val="00C37D6A"/>
    <w:rsid w:val="00C64A6E"/>
    <w:rsid w:val="00CD5847"/>
    <w:rsid w:val="00D236A8"/>
    <w:rsid w:val="00D24E93"/>
    <w:rsid w:val="00D63907"/>
    <w:rsid w:val="00D82605"/>
    <w:rsid w:val="00D86E3E"/>
    <w:rsid w:val="00D87ED6"/>
    <w:rsid w:val="00D97654"/>
    <w:rsid w:val="00DB31C7"/>
    <w:rsid w:val="00DB7919"/>
    <w:rsid w:val="00DD0B64"/>
    <w:rsid w:val="00DD7D7D"/>
    <w:rsid w:val="00E02C80"/>
    <w:rsid w:val="00E4505A"/>
    <w:rsid w:val="00E479DF"/>
    <w:rsid w:val="00E92C2F"/>
    <w:rsid w:val="00E95A71"/>
    <w:rsid w:val="00E96AB9"/>
    <w:rsid w:val="00EA0D7C"/>
    <w:rsid w:val="00EA26DF"/>
    <w:rsid w:val="00EF2CF9"/>
    <w:rsid w:val="00EF540B"/>
    <w:rsid w:val="00F046A2"/>
    <w:rsid w:val="00F31DB0"/>
    <w:rsid w:val="00F348F1"/>
    <w:rsid w:val="00F40A48"/>
    <w:rsid w:val="00F50699"/>
    <w:rsid w:val="00F50A51"/>
    <w:rsid w:val="00F62257"/>
    <w:rsid w:val="00F82C07"/>
    <w:rsid w:val="00F83A66"/>
    <w:rsid w:val="00F85CE4"/>
    <w:rsid w:val="00F92090"/>
    <w:rsid w:val="00F95AD0"/>
    <w:rsid w:val="00FA10AB"/>
    <w:rsid w:val="00FC3411"/>
    <w:rsid w:val="00FF25A1"/>
    <w:rsid w:val="00FF5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7B2E9E"/>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37677E"/>
    <w:pPr>
      <w:spacing w:after="840"/>
    </w:pPr>
    <w:rPr>
      <w:b/>
      <w:spacing w:val="16"/>
      <w:sz w:val="28"/>
    </w:rPr>
  </w:style>
  <w:style w:type="paragraph" w:customStyle="1" w:styleId="Unterzeile">
    <w:name w:val="Unterzeile"/>
    <w:basedOn w:val="Normal"/>
    <w:next w:val="berschrift"/>
    <w:uiPriority w:val="1"/>
    <w:qFormat/>
    <w:rsid w:val="00760F73"/>
    <w:pPr>
      <w:spacing w:after="480" w:line="360" w:lineRule="auto"/>
      <w:jc w:val="both"/>
    </w:pPr>
  </w:style>
  <w:style w:type="paragraph" w:customStyle="1" w:styleId="berschrift">
    <w:name w:val="Überschrift"/>
    <w:basedOn w:val="Normal"/>
    <w:next w:val="Text"/>
    <w:uiPriority w:val="2"/>
    <w:qFormat/>
    <w:rsid w:val="00760F73"/>
    <w:pPr>
      <w:spacing w:after="240" w:line="360" w:lineRule="auto"/>
    </w:pPr>
    <w:rPr>
      <w:b/>
      <w:sz w:val="28"/>
    </w:rPr>
  </w:style>
  <w:style w:type="paragraph" w:customStyle="1" w:styleId="Text">
    <w:name w:val="Text"/>
    <w:basedOn w:val="Normal"/>
    <w:uiPriority w:val="3"/>
    <w:qFormat/>
    <w:rsid w:val="00D82605"/>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E95A71"/>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B278D2"/>
    <w:pPr>
      <w:spacing w:after="60"/>
      <w:jc w:val="both"/>
    </w:pPr>
    <w:rPr>
      <w:color w:val="808080" w:themeColor="background1" w:themeShade="80"/>
      <w:sz w:val="16"/>
    </w:rPr>
  </w:style>
  <w:style w:type="paragraph" w:customStyle="1" w:styleId="Bildunterschrift">
    <w:name w:val="Bildunterschrift"/>
    <w:basedOn w:val="Normal"/>
    <w:uiPriority w:val="12"/>
    <w:qFormat/>
    <w:rsid w:val="0037677E"/>
    <w:pPr>
      <w:spacing w:after="120"/>
      <w:jc w:val="both"/>
    </w:pPr>
    <w:rPr>
      <w:sz w:val="20"/>
    </w:rPr>
  </w:style>
  <w:style w:type="paragraph" w:customStyle="1" w:styleId="Copyright">
    <w:name w:val="Copyright"/>
    <w:basedOn w:val="Normal"/>
    <w:uiPriority w:val="12"/>
    <w:qFormat/>
    <w:rsid w:val="00B278D2"/>
    <w:pPr>
      <w:spacing w:after="60"/>
      <w:jc w:val="both"/>
    </w:pPr>
    <w:rPr>
      <w:rFonts w:cs="Arial"/>
      <w:sz w:val="16"/>
      <w:szCs w:val="16"/>
    </w:rPr>
  </w:style>
  <w:style w:type="paragraph" w:customStyle="1" w:styleId="WasWannWo">
    <w:name w:val="Was/Wann/Wo"/>
    <w:basedOn w:val="Normal"/>
    <w:uiPriority w:val="6"/>
    <w:qFormat/>
    <w:rsid w:val="00F92090"/>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BD51B0"/>
    <w:pPr>
      <w:spacing w:before="840"/>
      <w:jc w:val="center"/>
    </w:pPr>
    <w:rPr>
      <w:b/>
      <w:spacing w:val="60"/>
      <w:sz w:val="24"/>
    </w:rPr>
  </w:style>
  <w:style w:type="paragraph" w:customStyle="1" w:styleId="Seitenumbruch">
    <w:name w:val="Seitenumbruch"/>
    <w:uiPriority w:val="16"/>
    <w:qFormat/>
    <w:rsid w:val="00BD51B0"/>
    <w:rPr>
      <w:rFonts w:ascii="Arial" w:hAnsi="Arial"/>
      <w:spacing w:val="16"/>
      <w:sz w:val="22"/>
      <w:lang w:eastAsia="en-US"/>
    </w:rPr>
  </w:style>
  <w:style w:type="paragraph" w:customStyle="1" w:styleId="Bilderlink">
    <w:name w:val="Bilderlink"/>
    <w:basedOn w:val="Normal"/>
    <w:uiPriority w:val="14"/>
    <w:qFormat/>
    <w:rsid w:val="0037677E"/>
    <w:pPr>
      <w:spacing w:after="120" w:line="360" w:lineRule="auto"/>
    </w:pPr>
    <w:rPr>
      <w:sz w:val="20"/>
    </w:rPr>
  </w:style>
  <w:style w:type="character" w:customStyle="1" w:styleId="fett">
    <w:name w:val="fett"/>
    <w:basedOn w:val="Standardskrifttypeiafsnit"/>
    <w:uiPriority w:val="13"/>
    <w:qFormat/>
    <w:rsid w:val="0037677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7B2E9E"/>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37677E"/>
    <w:pPr>
      <w:spacing w:after="840"/>
    </w:pPr>
    <w:rPr>
      <w:b/>
      <w:spacing w:val="16"/>
      <w:sz w:val="28"/>
    </w:rPr>
  </w:style>
  <w:style w:type="paragraph" w:customStyle="1" w:styleId="Unterzeile">
    <w:name w:val="Unterzeile"/>
    <w:basedOn w:val="Normal"/>
    <w:next w:val="berschrift"/>
    <w:uiPriority w:val="1"/>
    <w:qFormat/>
    <w:rsid w:val="00760F73"/>
    <w:pPr>
      <w:spacing w:after="480" w:line="360" w:lineRule="auto"/>
      <w:jc w:val="both"/>
    </w:pPr>
  </w:style>
  <w:style w:type="paragraph" w:customStyle="1" w:styleId="berschrift">
    <w:name w:val="Überschrift"/>
    <w:basedOn w:val="Normal"/>
    <w:next w:val="Text"/>
    <w:uiPriority w:val="2"/>
    <w:qFormat/>
    <w:rsid w:val="00760F73"/>
    <w:pPr>
      <w:spacing w:after="240" w:line="360" w:lineRule="auto"/>
    </w:pPr>
    <w:rPr>
      <w:b/>
      <w:sz w:val="28"/>
    </w:rPr>
  </w:style>
  <w:style w:type="paragraph" w:customStyle="1" w:styleId="Text">
    <w:name w:val="Text"/>
    <w:basedOn w:val="Normal"/>
    <w:uiPriority w:val="3"/>
    <w:qFormat/>
    <w:rsid w:val="00D82605"/>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E95A71"/>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B278D2"/>
    <w:pPr>
      <w:spacing w:after="60"/>
      <w:jc w:val="both"/>
    </w:pPr>
    <w:rPr>
      <w:color w:val="808080" w:themeColor="background1" w:themeShade="80"/>
      <w:sz w:val="16"/>
    </w:rPr>
  </w:style>
  <w:style w:type="paragraph" w:customStyle="1" w:styleId="Bildunterschrift">
    <w:name w:val="Bildunterschrift"/>
    <w:basedOn w:val="Normal"/>
    <w:uiPriority w:val="12"/>
    <w:qFormat/>
    <w:rsid w:val="0037677E"/>
    <w:pPr>
      <w:spacing w:after="120"/>
      <w:jc w:val="both"/>
    </w:pPr>
    <w:rPr>
      <w:sz w:val="20"/>
    </w:rPr>
  </w:style>
  <w:style w:type="paragraph" w:customStyle="1" w:styleId="Copyright">
    <w:name w:val="Copyright"/>
    <w:basedOn w:val="Normal"/>
    <w:uiPriority w:val="12"/>
    <w:qFormat/>
    <w:rsid w:val="00B278D2"/>
    <w:pPr>
      <w:spacing w:after="60"/>
      <w:jc w:val="both"/>
    </w:pPr>
    <w:rPr>
      <w:rFonts w:cs="Arial"/>
      <w:sz w:val="16"/>
      <w:szCs w:val="16"/>
    </w:rPr>
  </w:style>
  <w:style w:type="paragraph" w:customStyle="1" w:styleId="WasWannWo">
    <w:name w:val="Was/Wann/Wo"/>
    <w:basedOn w:val="Normal"/>
    <w:uiPriority w:val="6"/>
    <w:qFormat/>
    <w:rsid w:val="00F92090"/>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BD51B0"/>
    <w:pPr>
      <w:spacing w:before="840"/>
      <w:jc w:val="center"/>
    </w:pPr>
    <w:rPr>
      <w:b/>
      <w:spacing w:val="60"/>
      <w:sz w:val="24"/>
    </w:rPr>
  </w:style>
  <w:style w:type="paragraph" w:customStyle="1" w:styleId="Seitenumbruch">
    <w:name w:val="Seitenumbruch"/>
    <w:uiPriority w:val="16"/>
    <w:qFormat/>
    <w:rsid w:val="00BD51B0"/>
    <w:rPr>
      <w:rFonts w:ascii="Arial" w:hAnsi="Arial"/>
      <w:spacing w:val="16"/>
      <w:sz w:val="22"/>
      <w:lang w:eastAsia="en-US"/>
    </w:rPr>
  </w:style>
  <w:style w:type="paragraph" w:customStyle="1" w:styleId="Bilderlink">
    <w:name w:val="Bilderlink"/>
    <w:basedOn w:val="Normal"/>
    <w:uiPriority w:val="14"/>
    <w:qFormat/>
    <w:rsid w:val="0037677E"/>
    <w:pPr>
      <w:spacing w:after="120" w:line="360" w:lineRule="auto"/>
    </w:pPr>
    <w:rPr>
      <w:sz w:val="20"/>
    </w:rPr>
  </w:style>
  <w:style w:type="character" w:customStyle="1" w:styleId="fett">
    <w:name w:val="fett"/>
    <w:basedOn w:val="Standardskrifttypeiafsnit"/>
    <w:uiPriority w:val="13"/>
    <w:qFormat/>
    <w:rsid w:val="0037677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newsdesk.com/dk/hansgrohe"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http://www.hansgrohe.dk/design" TargetMode="External"/><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F577-59E9-4E34-ACB8-4327D871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3F13273A.dotm</Template>
  <TotalTime>61</TotalTime>
  <Pages>4</Pages>
  <Words>786</Words>
  <Characters>5009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Hansgrohe AG</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Laura</dc:creator>
  <cp:lastModifiedBy>Jensen Merete Lykke</cp:lastModifiedBy>
  <cp:revision>12</cp:revision>
  <dcterms:created xsi:type="dcterms:W3CDTF">2017-06-14T19:00:00Z</dcterms:created>
  <dcterms:modified xsi:type="dcterms:W3CDTF">2017-06-15T07:09:00Z</dcterms:modified>
</cp:coreProperties>
</file>