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B3E" w:rsidRDefault="00161B3E" w:rsidP="00161B3E">
      <w:pPr>
        <w:spacing w:line="360" w:lineRule="auto"/>
        <w:rPr>
          <w:rFonts w:ascii="Futura Lt BT" w:hAnsi="Futura Lt BT"/>
          <w:b/>
          <w:color w:val="7F7F7F"/>
        </w:rPr>
      </w:pPr>
    </w:p>
    <w:p w:rsidR="00161B3E" w:rsidRPr="009E159B" w:rsidRDefault="00AD622F" w:rsidP="00161B3E">
      <w:pPr>
        <w:spacing w:line="360" w:lineRule="auto"/>
        <w:rPr>
          <w:rFonts w:ascii="Futura Book BT" w:eastAsia="Times New Roman" w:hAnsi="Futura Book BT" w:cs="Times New Roman"/>
          <w:b/>
          <w:color w:val="808080"/>
          <w:sz w:val="36"/>
          <w:szCs w:val="20"/>
        </w:rPr>
      </w:pPr>
      <w:r>
        <w:rPr>
          <w:rFonts w:ascii="Futura Book BT" w:hAnsi="Futura Book BT"/>
          <w:b/>
          <w:color w:val="808080"/>
          <w:sz w:val="36"/>
        </w:rPr>
        <w:t>Communiqué de presse</w:t>
      </w:r>
    </w:p>
    <w:p w:rsidR="00F23F90" w:rsidRPr="009E159B" w:rsidRDefault="00F23F90" w:rsidP="00161B3E">
      <w:pPr>
        <w:pStyle w:val="Default"/>
        <w:rPr>
          <w:rFonts w:cs="Times New Roman"/>
          <w:color w:val="auto"/>
          <w:sz w:val="22"/>
          <w:szCs w:val="22"/>
        </w:rPr>
      </w:pPr>
      <w:r>
        <w:rPr>
          <w:color w:val="auto"/>
          <w:sz w:val="22"/>
        </w:rPr>
        <w:t xml:space="preserve">Nouveau: Dyson AM10  </w:t>
      </w:r>
    </w:p>
    <w:p w:rsidR="00161B3E" w:rsidRDefault="00F23F90" w:rsidP="00161B3E">
      <w:pPr>
        <w:pStyle w:val="Default"/>
        <w:rPr>
          <w:b/>
          <w:color w:val="808080" w:themeColor="background1" w:themeShade="80"/>
          <w:sz w:val="27"/>
          <w:szCs w:val="27"/>
        </w:rPr>
      </w:pPr>
      <w:r>
        <w:rPr>
          <w:b/>
          <w:color w:val="auto"/>
          <w:sz w:val="28"/>
        </w:rPr>
        <w:t>L</w:t>
      </w:r>
      <w:r w:rsidR="004F1A1B">
        <w:rPr>
          <w:b/>
          <w:color w:val="auto"/>
          <w:sz w:val="28"/>
        </w:rPr>
        <w:t>’</w:t>
      </w:r>
      <w:r>
        <w:rPr>
          <w:b/>
          <w:color w:val="auto"/>
          <w:sz w:val="28"/>
        </w:rPr>
        <w:t>humidificateur d</w:t>
      </w:r>
      <w:r w:rsidR="004F1A1B">
        <w:rPr>
          <w:b/>
          <w:color w:val="auto"/>
          <w:sz w:val="28"/>
        </w:rPr>
        <w:t>’</w:t>
      </w:r>
      <w:r>
        <w:rPr>
          <w:b/>
          <w:color w:val="auto"/>
          <w:sz w:val="28"/>
        </w:rPr>
        <w:t>air hygiénique de Dyson pour un climat ambiant optimal</w:t>
      </w:r>
      <w:r>
        <w:rPr>
          <w:b/>
          <w:color w:val="808080" w:themeColor="background1" w:themeShade="80"/>
          <w:sz w:val="27"/>
        </w:rPr>
        <w:t xml:space="preserve"> </w:t>
      </w:r>
      <w:r>
        <w:rPr>
          <w:b/>
          <w:color w:val="808080" w:themeColor="background1" w:themeShade="80"/>
          <w:sz w:val="27"/>
          <w:szCs w:val="27"/>
        </w:rPr>
        <w:br/>
      </w:r>
    </w:p>
    <w:p w:rsidR="00F23F90" w:rsidRPr="00F23F90" w:rsidRDefault="009E159B" w:rsidP="00F23F90">
      <w:pPr>
        <w:spacing w:line="280" w:lineRule="exact"/>
        <w:ind w:right="-98"/>
        <w:jc w:val="both"/>
        <w:outlineLvl w:val="0"/>
        <w:rPr>
          <w:rFonts w:ascii="Futura Lt BT" w:hAnsi="Futura Lt BT"/>
          <w:b/>
        </w:rPr>
      </w:pPr>
      <w:bookmarkStart w:id="0" w:name="_GoBack"/>
      <w:r>
        <w:rPr>
          <w:rFonts w:ascii="Futura Lt BT" w:hAnsi="Futura Lt BT"/>
          <w:b/>
        </w:rPr>
        <w:t>Dyson a lancé le nouvel humidificateur d</w:t>
      </w:r>
      <w:r w:rsidR="004F1A1B">
        <w:rPr>
          <w:rFonts w:ascii="Futura Lt BT" w:hAnsi="Futura Lt BT"/>
          <w:b/>
        </w:rPr>
        <w:t>’</w:t>
      </w:r>
      <w:r>
        <w:rPr>
          <w:rFonts w:ascii="Futura Lt BT" w:hAnsi="Futura Lt BT"/>
          <w:b/>
        </w:rPr>
        <w:t>air AM10. L</w:t>
      </w:r>
      <w:r w:rsidR="004F1A1B">
        <w:rPr>
          <w:rFonts w:ascii="Futura Lt BT" w:hAnsi="Futura Lt BT"/>
          <w:b/>
        </w:rPr>
        <w:t>’</w:t>
      </w:r>
      <w:r>
        <w:rPr>
          <w:rFonts w:ascii="Futura Lt BT" w:hAnsi="Futura Lt BT"/>
          <w:b/>
        </w:rPr>
        <w:t>AM10 nettoie l</w:t>
      </w:r>
      <w:r w:rsidR="004F1A1B">
        <w:rPr>
          <w:rFonts w:ascii="Futura Lt BT" w:hAnsi="Futura Lt BT"/>
          <w:b/>
        </w:rPr>
        <w:t>’</w:t>
      </w:r>
      <w:r>
        <w:rPr>
          <w:rFonts w:ascii="Futura Lt BT" w:hAnsi="Futura Lt BT"/>
          <w:b/>
        </w:rPr>
        <w:t>eau par lumière UV, qui tue 99,9% des bactéries dans l</w:t>
      </w:r>
      <w:r w:rsidR="004F1A1B">
        <w:rPr>
          <w:rFonts w:ascii="Futura Lt BT" w:hAnsi="Futura Lt BT"/>
          <w:b/>
        </w:rPr>
        <w:t>’</w:t>
      </w:r>
      <w:r>
        <w:rPr>
          <w:rFonts w:ascii="Futura Lt BT" w:hAnsi="Futura Lt BT"/>
          <w:b/>
        </w:rPr>
        <w:t>eau avant de distribuer l</w:t>
      </w:r>
      <w:r w:rsidR="004F1A1B">
        <w:rPr>
          <w:rFonts w:ascii="Futura Lt BT" w:hAnsi="Futura Lt BT"/>
          <w:b/>
        </w:rPr>
        <w:t>’</w:t>
      </w:r>
      <w:r>
        <w:rPr>
          <w:rFonts w:ascii="Futura Lt BT" w:hAnsi="Futura Lt BT"/>
          <w:b/>
        </w:rPr>
        <w:t>air dans la pièce. La technologie Dyson Air Multiplier libère l</w:t>
      </w:r>
      <w:r w:rsidR="004F1A1B">
        <w:rPr>
          <w:rFonts w:ascii="Futura Lt BT" w:hAnsi="Futura Lt BT"/>
          <w:b/>
        </w:rPr>
        <w:t>’</w:t>
      </w:r>
      <w:r>
        <w:rPr>
          <w:rFonts w:ascii="Futura Lt BT" w:hAnsi="Futura Lt BT"/>
          <w:b/>
        </w:rPr>
        <w:t>humidité de façon régulière et agréable dans la pièce. Si souhaité, on peut aussi utiliser l</w:t>
      </w:r>
      <w:r w:rsidR="004F1A1B">
        <w:rPr>
          <w:rFonts w:ascii="Futura Lt BT" w:hAnsi="Futura Lt BT"/>
          <w:b/>
        </w:rPr>
        <w:t>’</w:t>
      </w:r>
      <w:r>
        <w:rPr>
          <w:rFonts w:ascii="Futura Lt BT" w:hAnsi="Futura Lt BT"/>
          <w:b/>
        </w:rPr>
        <w:t>AM10 comme ventilateur.</w:t>
      </w:r>
    </w:p>
    <w:p w:rsidR="000D6EB8" w:rsidRPr="000D6EB8" w:rsidRDefault="000D6EB8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eastAsia="Times New Roman" w:hAnsi="Futura Lt BT" w:cs="Times New Roman"/>
        </w:rPr>
      </w:pPr>
      <w:r>
        <w:rPr>
          <w:rFonts w:ascii="Futura Lt BT" w:hAnsi="Futura Lt BT"/>
        </w:rPr>
        <w:t>Des températures particulièrement élevées ou basses peuvent dessécher la peau.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chauffé et les installations de climatisation peuvent renforcer ce problème en plus. Une humidité optimale de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agit comme un hydratant naturel et prévient les irritations cutanées causées par la sécheresse</w:t>
      </w:r>
      <w:r>
        <w:rPr>
          <w:rFonts w:ascii="Futura Lt BT" w:hAnsi="Futura Lt BT"/>
          <w:vertAlign w:val="superscript"/>
        </w:rPr>
        <w:footnoteReference w:id="1"/>
      </w:r>
      <w:r>
        <w:rPr>
          <w:rFonts w:ascii="Futura Lt BT" w:hAnsi="Futura Lt BT"/>
        </w:rPr>
        <w:t>. Le Dyson AM10 Humidifier aide à garantir à chaque saison une humidité optimale de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dans les espaces intérieurs. Il se sert de la technologie Air Multiplier pour distribuer régulièrement et silencieusement dans la pièce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enrichi en humidité. Grâce à une technologie de purification aux UV élaborée par les ingénieurs Dyson,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eau est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 xml:space="preserve">abord soumise à un traitement hygiénique. </w:t>
      </w:r>
    </w:p>
    <w:p w:rsidR="000D6EB8" w:rsidRPr="000D6EB8" w:rsidRDefault="000D6EB8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eastAsia="Times New Roman" w:hAnsi="Futura Lt BT" w:cs="Times New Roman"/>
        </w:rPr>
      </w:pPr>
    </w:p>
    <w:p w:rsidR="000D6EB8" w:rsidRPr="000D6EB8" w:rsidRDefault="000D6EB8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eastAsia="Times New Roman" w:hAnsi="Futura Lt BT" w:cs="Times New Roman"/>
        </w:rPr>
      </w:pPr>
      <w:r>
        <w:rPr>
          <w:rFonts w:ascii="Futura Lt BT" w:hAnsi="Futura Lt BT"/>
        </w:rPr>
        <w:t>Les humidificateurs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conventionnels peuvent être peu hygiéniques: si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eau utilisée n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est pas purifiée au préalable, ils diffusent dans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les germes qu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elle contient, qui sont ensuite inspirés. Beaucoup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appareils ne répartissent qu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irrégulièrement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dans la pièce.</w:t>
      </w:r>
    </w:p>
    <w:p w:rsidR="000D6EB8" w:rsidRPr="000D6EB8" w:rsidRDefault="000D6EB8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eastAsia="Times New Roman" w:hAnsi="Futura Lt BT" w:cs="Times New Roman"/>
        </w:rPr>
      </w:pPr>
    </w:p>
    <w:p w:rsidR="00817B0E" w:rsidRDefault="000D6EB8" w:rsidP="00817B0E">
      <w:pPr>
        <w:autoSpaceDE w:val="0"/>
        <w:autoSpaceDN w:val="0"/>
        <w:adjustRightInd w:val="0"/>
        <w:spacing w:after="0" w:line="240" w:lineRule="auto"/>
        <w:jc w:val="both"/>
        <w:rPr>
          <w:rFonts w:ascii="Futura Lt BT" w:eastAsia="Times New Roman" w:hAnsi="Futura Lt BT" w:cs="Times New Roman"/>
        </w:rPr>
      </w:pPr>
      <w:r>
        <w:rPr>
          <w:rFonts w:ascii="Futura Lt BT" w:hAnsi="Futura Lt BT"/>
        </w:rPr>
        <w:t xml:space="preserve">Toby </w:t>
      </w:r>
      <w:proofErr w:type="spellStart"/>
      <w:r>
        <w:rPr>
          <w:rFonts w:ascii="Futura Lt BT" w:hAnsi="Futura Lt BT"/>
        </w:rPr>
        <w:t>Saville</w:t>
      </w:r>
      <w:proofErr w:type="spellEnd"/>
      <w:r>
        <w:rPr>
          <w:rFonts w:ascii="Futura Lt BT" w:hAnsi="Futura Lt BT"/>
        </w:rPr>
        <w:t>, microbiologiste chez Dyson, explique: «Le but des ingénieurs de Dyson était de développer un humidificateur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qui travaille de manière efficiente et hygiénique pour garantir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humidité correcte de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dans les espaces intérieurs. Grâce à une technologie de purification aux UV brevetée par Dyson, le Dyson AM10 soumet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abord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eau à un traitement hygiénique et tue 99,9% des bactéries qu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elle contient. Au moyen de la technologie Air Multiplier, elle répartit ensuite régulièrement et silencieusement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 xml:space="preserve">air humidifié dans la pièce.» </w:t>
      </w:r>
    </w:p>
    <w:p w:rsidR="00817B0E" w:rsidRDefault="00817B0E" w:rsidP="00817B0E">
      <w:pPr>
        <w:autoSpaceDE w:val="0"/>
        <w:autoSpaceDN w:val="0"/>
        <w:adjustRightInd w:val="0"/>
        <w:spacing w:after="0" w:line="240" w:lineRule="auto"/>
        <w:jc w:val="both"/>
        <w:rPr>
          <w:rFonts w:ascii="Futura Lt BT" w:eastAsia="Times New Roman" w:hAnsi="Futura Lt BT" w:cs="Times New Roman"/>
        </w:rPr>
      </w:pPr>
    </w:p>
    <w:p w:rsidR="00817B0E" w:rsidRPr="00A658EA" w:rsidRDefault="00817B0E" w:rsidP="00817B0E">
      <w:pPr>
        <w:autoSpaceDE w:val="0"/>
        <w:autoSpaceDN w:val="0"/>
        <w:adjustRightInd w:val="0"/>
        <w:jc w:val="both"/>
        <w:rPr>
          <w:rFonts w:ascii="Futura Lt BT" w:hAnsi="Futura Lt BT"/>
        </w:rPr>
      </w:pPr>
      <w:r>
        <w:rPr>
          <w:rFonts w:ascii="Futura Lt BT" w:hAnsi="Futura Lt BT"/>
          <w:b/>
        </w:rPr>
        <w:t>Trois étapes vers l</w:t>
      </w:r>
      <w:r w:rsidR="004F1A1B">
        <w:rPr>
          <w:rFonts w:ascii="Futura Lt BT" w:hAnsi="Futura Lt BT"/>
          <w:b/>
        </w:rPr>
        <w:t>’</w:t>
      </w:r>
      <w:r>
        <w:rPr>
          <w:rFonts w:ascii="Futura Lt BT" w:hAnsi="Futura Lt BT"/>
          <w:b/>
        </w:rPr>
        <w:t>humidification hygiénique de l</w:t>
      </w:r>
      <w:r w:rsidR="004F1A1B">
        <w:rPr>
          <w:rFonts w:ascii="Futura Lt BT" w:hAnsi="Futura Lt BT"/>
          <w:b/>
        </w:rPr>
        <w:t>’</w:t>
      </w:r>
      <w:r>
        <w:rPr>
          <w:rFonts w:ascii="Futura Lt BT" w:hAnsi="Futura Lt BT"/>
          <w:b/>
        </w:rPr>
        <w:t>air</w:t>
      </w:r>
    </w:p>
    <w:p w:rsidR="000D6EB8" w:rsidRPr="00817B0E" w:rsidRDefault="000D6EB8" w:rsidP="00817B0E">
      <w:pPr>
        <w:autoSpaceDE w:val="0"/>
        <w:autoSpaceDN w:val="0"/>
        <w:adjustRightInd w:val="0"/>
        <w:spacing w:after="0" w:line="240" w:lineRule="auto"/>
        <w:jc w:val="both"/>
        <w:rPr>
          <w:rFonts w:ascii="Futura Lt BT" w:eastAsia="Times New Roman" w:hAnsi="Futura Lt BT" w:cs="Times New Roman"/>
        </w:rPr>
      </w:pPr>
      <w:r>
        <w:rPr>
          <w:rFonts w:ascii="Futura Lt BT" w:hAnsi="Futura Lt BT"/>
        </w:rPr>
        <w:t>Dans un premier temps,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eau est purifiée dans le réservoir de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 xml:space="preserve">appareil par la technologie brevetée Ultraviolet </w:t>
      </w:r>
      <w:proofErr w:type="spellStart"/>
      <w:r>
        <w:rPr>
          <w:rFonts w:ascii="Futura Lt BT" w:hAnsi="Futura Lt BT"/>
        </w:rPr>
        <w:t>Cleanse</w:t>
      </w:r>
      <w:proofErr w:type="spellEnd"/>
      <w:r>
        <w:rPr>
          <w:rFonts w:ascii="Futura Lt BT" w:hAnsi="Futura Lt BT"/>
        </w:rPr>
        <w:t xml:space="preserve"> de Dyson: en trois minutes seulement, jusqu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à 99% des bactéries sont tuées par rayonnement à la lumière UV-C. Après le traitement hygiénique, la plaque céramique piézoélectrique sur le pied de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appareil répartit les gouttes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eau en particules microscopiques. Pour cela, elle vibre jusqu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à 1,7 million de fois par seconde. Par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anneau de ventilation de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appareil,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 xml:space="preserve">eau purifiée et dépoussiérée est libérée de manière régulière et </w:t>
      </w:r>
      <w:r>
        <w:rPr>
          <w:rFonts w:ascii="Futura Lt BT" w:hAnsi="Futura Lt BT"/>
        </w:rPr>
        <w:lastRenderedPageBreak/>
        <w:t>efficiente dans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 xml:space="preserve">air ambiant au moyen de la technologie brevetée Air Multiplier, sous forme de fine brume. </w:t>
      </w:r>
    </w:p>
    <w:p w:rsidR="000D6EB8" w:rsidRDefault="000D6EB8">
      <w:pPr>
        <w:rPr>
          <w:rFonts w:ascii="Futura Lt BT" w:hAnsi="Futura Lt BT"/>
          <w:b/>
          <w:color w:val="808080" w:themeColor="background1" w:themeShade="80"/>
        </w:rPr>
      </w:pPr>
    </w:p>
    <w:p w:rsidR="00191A1C" w:rsidRDefault="00191A1C">
      <w:pPr>
        <w:rPr>
          <w:rFonts w:ascii="Futura Lt BT" w:hAnsi="Futura Lt BT"/>
          <w:b/>
        </w:rPr>
      </w:pPr>
      <w:r>
        <w:rPr>
          <w:rFonts w:ascii="Futura Lt BT" w:hAnsi="Futura Lt BT"/>
          <w:b/>
        </w:rPr>
        <w:br w:type="page"/>
      </w:r>
    </w:p>
    <w:p w:rsidR="00191A1C" w:rsidRDefault="00191A1C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/>
          <w:b/>
        </w:rPr>
      </w:pPr>
    </w:p>
    <w:p w:rsidR="000D6EB8" w:rsidRDefault="000D6EB8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/>
          <w:b/>
        </w:rPr>
      </w:pPr>
      <w:r>
        <w:rPr>
          <w:rFonts w:ascii="Futura Lt BT" w:hAnsi="Futura Lt BT"/>
          <w:b/>
        </w:rPr>
        <w:t>Contrôle du climat pour une humidité relative idéale de l</w:t>
      </w:r>
      <w:r w:rsidR="004F1A1B">
        <w:rPr>
          <w:rFonts w:ascii="Futura Lt BT" w:hAnsi="Futura Lt BT"/>
          <w:b/>
        </w:rPr>
        <w:t>’</w:t>
      </w:r>
      <w:r>
        <w:rPr>
          <w:rFonts w:ascii="Futura Lt BT" w:hAnsi="Futura Lt BT"/>
          <w:b/>
        </w:rPr>
        <w:t xml:space="preserve">air </w:t>
      </w:r>
    </w:p>
    <w:p w:rsidR="00191A1C" w:rsidRDefault="00191A1C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/>
          <w:b/>
        </w:rPr>
      </w:pPr>
    </w:p>
    <w:p w:rsidR="000D6EB8" w:rsidRPr="008025D4" w:rsidRDefault="000D6EB8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/>
        </w:rPr>
      </w:pPr>
      <w:r>
        <w:rPr>
          <w:rFonts w:ascii="Futura Lt BT" w:hAnsi="Futura Lt BT"/>
        </w:rPr>
        <w:t>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 xml:space="preserve">humidité relative idéale dans les locaux fermés se situe idéalement entre 40 et 60%. Si elle est trop haute, de la moisissure risque de se former; si elle descend en dessous de la valeur optimale, par exemple pendant la période de chauffage, cela peut avoir un impact négatif sur le bien-être. </w:t>
      </w:r>
    </w:p>
    <w:p w:rsidR="000D6EB8" w:rsidRPr="008025D4" w:rsidRDefault="000D6EB8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/>
        </w:rPr>
      </w:pPr>
    </w:p>
    <w:p w:rsidR="000D6EB8" w:rsidRPr="008025D4" w:rsidRDefault="000D6EB8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/>
        </w:rPr>
      </w:pPr>
      <w:r>
        <w:rPr>
          <w:rFonts w:ascii="Futura Lt BT" w:hAnsi="Futura Lt BT"/>
        </w:rPr>
        <w:t>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humidité relative de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décrit la saturation effective de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en vapeur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eau par rapport à la quantité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eau que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peut absorber au maximum à la température actuelle. Parce que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chaud absorbe plus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eau que le froid,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humidité relative de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 xml:space="preserve">air dépend de la température ambiante. </w:t>
      </w:r>
    </w:p>
    <w:p w:rsidR="000D6EB8" w:rsidRPr="008025D4" w:rsidRDefault="000D6EB8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/>
        </w:rPr>
      </w:pPr>
    </w:p>
    <w:p w:rsidR="000D6EB8" w:rsidRPr="008025D4" w:rsidRDefault="000D6EB8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/>
        </w:rPr>
      </w:pPr>
      <w:r>
        <w:rPr>
          <w:rFonts w:ascii="Futura Lt BT" w:hAnsi="Futura Lt BT"/>
        </w:rPr>
        <w:t>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humidificateur Dyson mesure donc non seulement la teneur actuelle en humidité de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ambiant mais aussi sa température. En mode automatique,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appareil détermine de lui-même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humidité relative de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pour la pièce; mais celle-ci peut aussi être réglée manuellement. Le contrôle climatique intelligent de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AM10 veille à ce que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humidificateur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 xml:space="preserve">air Dyson se règle de manière indépendante, pour atteindre ou maintenir la valeur cible définie. </w:t>
      </w:r>
    </w:p>
    <w:p w:rsidR="000D6EB8" w:rsidRPr="008025D4" w:rsidRDefault="000D6EB8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/>
        </w:rPr>
      </w:pPr>
    </w:p>
    <w:p w:rsidR="000D6EB8" w:rsidRPr="008025D4" w:rsidRDefault="000D6EB8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/>
        </w:rPr>
      </w:pPr>
      <w:r>
        <w:rPr>
          <w:rFonts w:ascii="Futura Lt BT" w:hAnsi="Futura Lt BT"/>
        </w:rPr>
        <w:t>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AM10 peut être utilisé non seulement comme humidificateur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mais également comme ventilateur. Il dispose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 xml:space="preserve">un </w:t>
      </w:r>
      <w:r w:rsidR="004F1A1B">
        <w:rPr>
          <w:rFonts w:ascii="Futura Lt BT" w:hAnsi="Futura Lt BT"/>
        </w:rPr>
        <w:t>mode veille</w:t>
      </w:r>
      <w:r>
        <w:rPr>
          <w:rFonts w:ascii="Futura Lt BT" w:hAnsi="Futura Lt BT"/>
        </w:rPr>
        <w:t>. Toutes les fonctions de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 xml:space="preserve">appareil peuvent être réglées en toute commodité par télécommande. </w:t>
      </w:r>
    </w:p>
    <w:p w:rsidR="000D6EB8" w:rsidRPr="008025D4" w:rsidRDefault="000D6EB8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 w:cs="Arial"/>
        </w:rPr>
      </w:pPr>
    </w:p>
    <w:p w:rsidR="000D6EB8" w:rsidRPr="009E159B" w:rsidRDefault="000D6EB8" w:rsidP="000D6EB8">
      <w:pPr>
        <w:pStyle w:val="StandardWeb"/>
        <w:spacing w:before="0" w:beforeAutospacing="0" w:after="0" w:afterAutospacing="0"/>
        <w:outlineLvl w:val="0"/>
        <w:rPr>
          <w:rFonts w:ascii="Futura Lt BT" w:eastAsiaTheme="minorHAnsi" w:hAnsi="Futura Lt BT" w:cstheme="minorBidi"/>
          <w:b/>
          <w:sz w:val="22"/>
          <w:szCs w:val="22"/>
        </w:rPr>
      </w:pPr>
      <w:r>
        <w:rPr>
          <w:rFonts w:ascii="Futura Lt BT" w:eastAsiaTheme="minorHAnsi" w:hAnsi="Futura Lt BT" w:cstheme="minorBidi"/>
          <w:b/>
          <w:sz w:val="22"/>
        </w:rPr>
        <w:t xml:space="preserve">Informations de fond: </w:t>
      </w:r>
    </w:p>
    <w:p w:rsidR="000D6EB8" w:rsidRPr="00A658EA" w:rsidRDefault="000D6EB8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/>
        </w:rPr>
      </w:pPr>
    </w:p>
    <w:p w:rsidR="000D6EB8" w:rsidRPr="009E159B" w:rsidRDefault="000D6EB8" w:rsidP="000D6EB8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Futura Lt BT" w:hAnsi="Futura Lt BT"/>
        </w:rPr>
      </w:pPr>
      <w:r>
        <w:rPr>
          <w:rFonts w:ascii="Futura Lt BT" w:hAnsi="Futura Lt BT"/>
        </w:rPr>
        <w:t xml:space="preserve">Brevets: </w:t>
      </w:r>
      <w:r w:rsidR="004F1A1B">
        <w:rPr>
          <w:rFonts w:ascii="Futura Lt BT" w:hAnsi="Futura Lt BT"/>
        </w:rPr>
        <w:t>p</w:t>
      </w:r>
      <w:r>
        <w:rPr>
          <w:rFonts w:ascii="Futura Lt BT" w:hAnsi="Futura Lt BT"/>
        </w:rPr>
        <w:t>our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humidificateur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 xml:space="preserve">air Dyson, il existe 275 brevets ou 130 demandes de brevets. La technologie Dyson Ultraviolet </w:t>
      </w:r>
      <w:proofErr w:type="spellStart"/>
      <w:r>
        <w:rPr>
          <w:rFonts w:ascii="Futura Lt BT" w:hAnsi="Futura Lt BT"/>
        </w:rPr>
        <w:t>Cleanse</w:t>
      </w:r>
      <w:proofErr w:type="spellEnd"/>
      <w:r>
        <w:rPr>
          <w:rFonts w:ascii="Futura Lt BT" w:hAnsi="Futura Lt BT"/>
        </w:rPr>
        <w:t xml:space="preserve"> est protégée par cinq brevets.</w:t>
      </w:r>
    </w:p>
    <w:p w:rsidR="000D6EB8" w:rsidRPr="00A658EA" w:rsidRDefault="000D6EB8" w:rsidP="000D6EB8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</w:rPr>
      </w:pPr>
    </w:p>
    <w:p w:rsidR="000D6EB8" w:rsidRPr="009E159B" w:rsidRDefault="000D6EB8" w:rsidP="000D6EB8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Futura Lt BT" w:hAnsi="Futura Lt BT"/>
        </w:rPr>
      </w:pPr>
      <w:r>
        <w:rPr>
          <w:rFonts w:ascii="Futura Lt BT" w:hAnsi="Futura Lt BT"/>
        </w:rPr>
        <w:t xml:space="preserve">Prototypes: </w:t>
      </w:r>
      <w:r w:rsidR="004F1A1B">
        <w:rPr>
          <w:rFonts w:ascii="Futura Lt BT" w:hAnsi="Futura Lt BT"/>
        </w:rPr>
        <w:t>p</w:t>
      </w:r>
      <w:r>
        <w:rPr>
          <w:rFonts w:ascii="Futura Lt BT" w:hAnsi="Futura Lt BT"/>
        </w:rPr>
        <w:t>endant le développement de cette technologie, 643 prototypes ont été construits et 32 nouvelles méthodes de test développés.</w:t>
      </w:r>
    </w:p>
    <w:p w:rsidR="000D6EB8" w:rsidRPr="00A658EA" w:rsidRDefault="000D6EB8" w:rsidP="000D6EB8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</w:rPr>
      </w:pPr>
    </w:p>
    <w:p w:rsidR="000D6EB8" w:rsidRPr="009E159B" w:rsidRDefault="000D6EB8" w:rsidP="000D6EB8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Futura Lt BT" w:hAnsi="Futura Lt BT"/>
        </w:rPr>
      </w:pPr>
      <w:r>
        <w:rPr>
          <w:rFonts w:ascii="Futura Lt BT" w:hAnsi="Futura Lt BT"/>
        </w:rPr>
        <w:t xml:space="preserve">Coûts de développement: </w:t>
      </w:r>
      <w:r w:rsidR="004F1A1B">
        <w:rPr>
          <w:rFonts w:ascii="Futura Lt BT" w:hAnsi="Futura Lt BT"/>
        </w:rPr>
        <w:t>l</w:t>
      </w:r>
      <w:r>
        <w:rPr>
          <w:rFonts w:ascii="Futura Lt BT" w:hAnsi="Futura Lt BT"/>
        </w:rPr>
        <w:t>e développement de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humidificateur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Dyson a coûté environ 55 millions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 xml:space="preserve">euros. </w:t>
      </w:r>
    </w:p>
    <w:p w:rsidR="000D6EB8" w:rsidRPr="00A658EA" w:rsidRDefault="000D6EB8" w:rsidP="000D6EB8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</w:rPr>
      </w:pPr>
    </w:p>
    <w:p w:rsidR="000D6EB8" w:rsidRPr="009E159B" w:rsidRDefault="000D6EB8" w:rsidP="000D6EB8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Futura Lt BT" w:hAnsi="Futura Lt BT"/>
        </w:rPr>
      </w:pPr>
      <w:r>
        <w:rPr>
          <w:rFonts w:ascii="Futura Lt BT" w:hAnsi="Futura Lt BT"/>
        </w:rPr>
        <w:t>Matériel: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humidificateur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 xml:space="preserve">air Dyson est composé de polycarbonate. </w:t>
      </w:r>
    </w:p>
    <w:p w:rsidR="000D6EB8" w:rsidRPr="00A658EA" w:rsidRDefault="000D6EB8" w:rsidP="000D6EB8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</w:rPr>
      </w:pPr>
    </w:p>
    <w:p w:rsidR="000D6EB8" w:rsidRPr="009E159B" w:rsidRDefault="000D6EB8" w:rsidP="000D6EB8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Futura Lt BT" w:hAnsi="Futura Lt BT"/>
        </w:rPr>
      </w:pPr>
      <w:r>
        <w:rPr>
          <w:rFonts w:ascii="Futura Lt BT" w:hAnsi="Futura Lt BT"/>
        </w:rPr>
        <w:t>Accréditation: Quiet Mark est le label international de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homologation par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 xml:space="preserve">initiative de réduction du bruit «Noise </w:t>
      </w:r>
      <w:proofErr w:type="spellStart"/>
      <w:r>
        <w:rPr>
          <w:rFonts w:ascii="Futura Lt BT" w:hAnsi="Futura Lt BT"/>
        </w:rPr>
        <w:t>Abatement</w:t>
      </w:r>
      <w:proofErr w:type="spellEnd"/>
      <w:r>
        <w:rPr>
          <w:rFonts w:ascii="Futura Lt BT" w:hAnsi="Futura Lt BT"/>
        </w:rPr>
        <w:t xml:space="preserve"> Society» qui est soutenue par le ministère britannique de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environnement, de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alimentation et des affaires du monde rural (DEFRA). Le label promeut le développement de technologies et de solutions haute performance silencieuses pour réduire les bruits indésirables dans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environnement humain. Il assure au consommateur, à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appui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un système de marquage simple, que le produit distingué est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 xml:space="preserve">un des plus silencieux de sa catégorie. Comme dans le cas des ventilateurs Dyson Cool, des voies aériennes améliorées et un diffuseur aérodynamique assure un bruit de fonctionnement minime. </w:t>
      </w:r>
    </w:p>
    <w:p w:rsidR="000D6EB8" w:rsidRPr="00A658EA" w:rsidRDefault="000D6EB8" w:rsidP="000D6EB8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</w:rPr>
      </w:pPr>
    </w:p>
    <w:p w:rsidR="000D6EB8" w:rsidRPr="009E159B" w:rsidRDefault="000D6EB8" w:rsidP="000D6EB8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Futura Lt BT" w:hAnsi="Futura Lt BT"/>
        </w:rPr>
      </w:pPr>
      <w:r>
        <w:rPr>
          <w:rFonts w:ascii="Futura Lt BT" w:hAnsi="Futura Lt BT"/>
        </w:rPr>
        <w:t xml:space="preserve">Garantie: </w:t>
      </w:r>
      <w:r w:rsidR="004F1A1B">
        <w:rPr>
          <w:rFonts w:ascii="Futura Lt BT" w:hAnsi="Futura Lt BT"/>
        </w:rPr>
        <w:t>l’</w:t>
      </w:r>
      <w:r>
        <w:rPr>
          <w:rFonts w:ascii="Futura Lt BT" w:hAnsi="Futura Lt BT"/>
        </w:rPr>
        <w:t>appareil est fourni avec une garantie de deux ans sur les pièces et l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usure.</w:t>
      </w:r>
    </w:p>
    <w:p w:rsidR="000D6EB8" w:rsidRPr="00A658EA" w:rsidRDefault="000D6EB8" w:rsidP="000D6EB8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</w:rPr>
      </w:pPr>
    </w:p>
    <w:p w:rsidR="000D6EB8" w:rsidRPr="009E159B" w:rsidRDefault="000D6EB8" w:rsidP="000D6EB8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Futura Lt BT" w:hAnsi="Futura Lt BT"/>
        </w:rPr>
      </w:pPr>
      <w:r>
        <w:rPr>
          <w:rFonts w:ascii="Futura Lt BT" w:hAnsi="Futura Lt BT"/>
        </w:rPr>
        <w:t xml:space="preserve">Durée de fonctionnement: </w:t>
      </w:r>
      <w:r w:rsidR="004F1A1B">
        <w:rPr>
          <w:rFonts w:ascii="Futura Lt BT" w:hAnsi="Futura Lt BT"/>
        </w:rPr>
        <w:t>l’</w:t>
      </w:r>
      <w:r>
        <w:rPr>
          <w:rFonts w:ascii="Futura Lt BT" w:hAnsi="Futura Lt BT"/>
        </w:rPr>
        <w:t>humidificateur d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air Dyson a un volume de remplissage de trois litres, suffisant pour jusqu</w:t>
      </w:r>
      <w:r w:rsidR="004F1A1B">
        <w:rPr>
          <w:rFonts w:ascii="Futura Lt BT" w:hAnsi="Futura Lt BT"/>
        </w:rPr>
        <w:t>’</w:t>
      </w:r>
      <w:r>
        <w:rPr>
          <w:rFonts w:ascii="Futura Lt BT" w:hAnsi="Futura Lt BT"/>
        </w:rPr>
        <w:t>à 18 heures de fonctionnement.</w:t>
      </w:r>
    </w:p>
    <w:p w:rsidR="000D6EB8" w:rsidRPr="00A658EA" w:rsidRDefault="000D6EB8" w:rsidP="000D6EB8">
      <w:pPr>
        <w:autoSpaceDE w:val="0"/>
        <w:autoSpaceDN w:val="0"/>
        <w:adjustRightInd w:val="0"/>
        <w:spacing w:after="0" w:line="240" w:lineRule="auto"/>
        <w:rPr>
          <w:rFonts w:ascii="Futura Lt BT" w:hAnsi="Futura Lt BT"/>
        </w:rPr>
      </w:pPr>
    </w:p>
    <w:p w:rsidR="000D6EB8" w:rsidRPr="009E159B" w:rsidRDefault="000D6EB8" w:rsidP="000D6EB8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Futura Lt BT" w:hAnsi="Futura Lt BT"/>
        </w:rPr>
      </w:pPr>
      <w:r>
        <w:rPr>
          <w:rFonts w:ascii="Futura Lt BT" w:hAnsi="Futura Lt BT"/>
        </w:rPr>
        <w:t xml:space="preserve">PVU: CHF 599.- </w:t>
      </w:r>
      <w:r w:rsidR="004F1A1B">
        <w:rPr>
          <w:rFonts w:ascii="Futura Lt BT" w:hAnsi="Futura Lt BT"/>
        </w:rPr>
        <w:t>d</w:t>
      </w:r>
      <w:r>
        <w:rPr>
          <w:rFonts w:ascii="Futura Lt BT" w:hAnsi="Futura Lt BT"/>
        </w:rPr>
        <w:t>isponible à partir du 1</w:t>
      </w:r>
      <w:r>
        <w:rPr>
          <w:rFonts w:ascii="Futura Lt BT" w:hAnsi="Futura Lt BT"/>
          <w:vertAlign w:val="superscript"/>
        </w:rPr>
        <w:t>er</w:t>
      </w:r>
      <w:r>
        <w:rPr>
          <w:rFonts w:ascii="Futura Lt BT" w:hAnsi="Futura Lt BT"/>
        </w:rPr>
        <w:t xml:space="preserve"> septembre 2015.</w:t>
      </w:r>
    </w:p>
    <w:p w:rsidR="000D6EB8" w:rsidRDefault="000D6EB8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 w:cs="Arial"/>
        </w:rPr>
      </w:pPr>
    </w:p>
    <w:bookmarkEnd w:id="0"/>
    <w:p w:rsidR="00330D5E" w:rsidRPr="00A658EA" w:rsidRDefault="00330D5E" w:rsidP="000D6EB8">
      <w:pPr>
        <w:autoSpaceDE w:val="0"/>
        <w:autoSpaceDN w:val="0"/>
        <w:adjustRightInd w:val="0"/>
        <w:spacing w:after="0" w:line="240" w:lineRule="auto"/>
        <w:jc w:val="both"/>
        <w:rPr>
          <w:rFonts w:ascii="Futura Lt BT" w:hAnsi="Futura Lt BT"/>
        </w:rPr>
      </w:pPr>
    </w:p>
    <w:sectPr w:rsidR="00330D5E" w:rsidRPr="00A658EA" w:rsidSect="0090170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3E3" w:rsidRDefault="009633E3" w:rsidP="00AE4EF7">
      <w:pPr>
        <w:spacing w:after="0" w:line="240" w:lineRule="auto"/>
      </w:pPr>
      <w:r>
        <w:separator/>
      </w:r>
    </w:p>
  </w:endnote>
  <w:endnote w:type="continuationSeparator" w:id="0">
    <w:p w:rsidR="009633E3" w:rsidRDefault="009633E3" w:rsidP="00AE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 BT">
    <w:altName w:val="Century Gothic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3E3" w:rsidRDefault="009633E3" w:rsidP="00AE4EF7">
      <w:pPr>
        <w:spacing w:after="0" w:line="240" w:lineRule="auto"/>
      </w:pPr>
      <w:r>
        <w:separator/>
      </w:r>
    </w:p>
  </w:footnote>
  <w:footnote w:type="continuationSeparator" w:id="0">
    <w:p w:rsidR="009633E3" w:rsidRDefault="009633E3" w:rsidP="00AE4EF7">
      <w:pPr>
        <w:spacing w:after="0" w:line="240" w:lineRule="auto"/>
      </w:pPr>
      <w:r>
        <w:continuationSeparator/>
      </w:r>
    </w:p>
  </w:footnote>
  <w:footnote w:id="1">
    <w:p w:rsidR="000D6EB8" w:rsidRPr="008025D4" w:rsidRDefault="000D6EB8" w:rsidP="000D6EB8">
      <w:pPr>
        <w:pStyle w:val="Default"/>
        <w:rPr>
          <w:color w:val="808080" w:themeColor="background1" w:themeShade="80"/>
          <w:sz w:val="16"/>
          <w:szCs w:val="16"/>
          <w:lang w:val="en-US"/>
        </w:rPr>
      </w:pPr>
      <w:r>
        <w:rPr>
          <w:rStyle w:val="Funotenzeichen"/>
          <w:color w:val="808080" w:themeColor="background1" w:themeShade="80"/>
          <w:sz w:val="16"/>
        </w:rPr>
        <w:footnoteRef/>
      </w:r>
      <w:r w:rsidRPr="00191A1C">
        <w:rPr>
          <w:color w:val="808080" w:themeColor="background1" w:themeShade="80"/>
          <w:sz w:val="16"/>
          <w:lang w:val="en-US"/>
        </w:rPr>
        <w:t xml:space="preserve"> The US National Library of Medicine</w:t>
      </w:r>
      <w:r w:rsidR="004F1A1B" w:rsidRPr="00191A1C">
        <w:rPr>
          <w:color w:val="808080" w:themeColor="background1" w:themeShade="80"/>
          <w:sz w:val="16"/>
          <w:lang w:val="en-US"/>
        </w:rPr>
        <w:t>’</w:t>
      </w:r>
      <w:r w:rsidRPr="00191A1C">
        <w:rPr>
          <w:color w:val="808080" w:themeColor="background1" w:themeShade="80"/>
          <w:sz w:val="16"/>
          <w:lang w:val="en-US"/>
        </w:rPr>
        <w:t>s Medline Plus Medical Encyclopaedia Dry Skin (</w:t>
      </w:r>
      <w:hyperlink r:id="rId1">
        <w:r w:rsidRPr="00191A1C">
          <w:rPr>
            <w:rStyle w:val="Hyperlink"/>
            <w:i/>
            <w:color w:val="808080" w:themeColor="background1" w:themeShade="80"/>
            <w:sz w:val="16"/>
            <w:lang w:val="en-US"/>
          </w:rPr>
          <w:t>http://www.nlm.nih.gov/medlineplus/ency/article/003250.htm</w:t>
        </w:r>
      </w:hyperlink>
      <w:r w:rsidRPr="00191A1C">
        <w:rPr>
          <w:color w:val="808080" w:themeColor="background1" w:themeShade="80"/>
          <w:sz w:val="16"/>
          <w:lang w:val="en-US"/>
        </w:rPr>
        <w:t>)</w:t>
      </w:r>
    </w:p>
    <w:p w:rsidR="000D6EB8" w:rsidRPr="00A06F73" w:rsidRDefault="000D6EB8" w:rsidP="000D6EB8">
      <w:pPr>
        <w:pStyle w:val="Funoten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EB8" w:rsidRDefault="000D6EB8">
    <w:pPr>
      <w:pStyle w:val="Kopfzeile"/>
    </w:pPr>
    <w:r>
      <w:rPr>
        <w:noProof/>
        <w:lang w:val="de-CH" w:eastAsia="de-CH" w:bidi="ar-SA"/>
      </w:rPr>
      <w:drawing>
        <wp:anchor distT="0" distB="0" distL="114300" distR="114300" simplePos="0" relativeHeight="251659264" behindDoc="1" locked="0" layoutInCell="1" allowOverlap="1" wp14:anchorId="6FE7EB1C" wp14:editId="2F33810B">
          <wp:simplePos x="0" y="0"/>
          <wp:positionH relativeFrom="column">
            <wp:posOffset>4541520</wp:posOffset>
          </wp:positionH>
          <wp:positionV relativeFrom="paragraph">
            <wp:posOffset>-59690</wp:posOffset>
          </wp:positionV>
          <wp:extent cx="1371600" cy="523875"/>
          <wp:effectExtent l="0" t="0" r="0" b="9525"/>
          <wp:wrapTight wrapText="bothSides">
            <wp:wrapPolygon edited="0">
              <wp:start x="0" y="0"/>
              <wp:lineTo x="0" y="21207"/>
              <wp:lineTo x="21300" y="21207"/>
              <wp:lineTo x="21300" y="0"/>
              <wp:lineTo x="0" y="0"/>
            </wp:wrapPolygon>
          </wp:wrapTight>
          <wp:docPr id="6" name="Grafik 6" descr="Beschreibung: Dyso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Dyson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085"/>
    <w:multiLevelType w:val="hybridMultilevel"/>
    <w:tmpl w:val="908A6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279"/>
    <w:multiLevelType w:val="hybridMultilevel"/>
    <w:tmpl w:val="84483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100A7"/>
    <w:multiLevelType w:val="hybridMultilevel"/>
    <w:tmpl w:val="097297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B35611"/>
    <w:multiLevelType w:val="hybridMultilevel"/>
    <w:tmpl w:val="01FA4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30E03"/>
    <w:multiLevelType w:val="multilevel"/>
    <w:tmpl w:val="6680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AE7AEF"/>
    <w:multiLevelType w:val="hybridMultilevel"/>
    <w:tmpl w:val="02C22B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E29"/>
    <w:multiLevelType w:val="hybridMultilevel"/>
    <w:tmpl w:val="EBF6E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0F"/>
    <w:rsid w:val="00006D6E"/>
    <w:rsid w:val="00007CEF"/>
    <w:rsid w:val="00013F9F"/>
    <w:rsid w:val="00016C20"/>
    <w:rsid w:val="0002025D"/>
    <w:rsid w:val="00046DF1"/>
    <w:rsid w:val="00072C79"/>
    <w:rsid w:val="00076992"/>
    <w:rsid w:val="00081E81"/>
    <w:rsid w:val="000874DE"/>
    <w:rsid w:val="0009258F"/>
    <w:rsid w:val="000A1CE3"/>
    <w:rsid w:val="000C2691"/>
    <w:rsid w:val="000C3D42"/>
    <w:rsid w:val="000D6EB8"/>
    <w:rsid w:val="00126A96"/>
    <w:rsid w:val="001338AF"/>
    <w:rsid w:val="00151BE1"/>
    <w:rsid w:val="00154CD4"/>
    <w:rsid w:val="0015532B"/>
    <w:rsid w:val="00155C37"/>
    <w:rsid w:val="00161B3E"/>
    <w:rsid w:val="00171125"/>
    <w:rsid w:val="001740D4"/>
    <w:rsid w:val="00177442"/>
    <w:rsid w:val="00191A1C"/>
    <w:rsid w:val="0019470F"/>
    <w:rsid w:val="001C0541"/>
    <w:rsid w:val="001C06FD"/>
    <w:rsid w:val="001C52D4"/>
    <w:rsid w:val="001D1CBF"/>
    <w:rsid w:val="001F2323"/>
    <w:rsid w:val="001F3263"/>
    <w:rsid w:val="001F5590"/>
    <w:rsid w:val="002025A5"/>
    <w:rsid w:val="002039E2"/>
    <w:rsid w:val="00213F9D"/>
    <w:rsid w:val="00227A99"/>
    <w:rsid w:val="00233500"/>
    <w:rsid w:val="00246D1B"/>
    <w:rsid w:val="00250662"/>
    <w:rsid w:val="002508AC"/>
    <w:rsid w:val="002D2004"/>
    <w:rsid w:val="003007B5"/>
    <w:rsid w:val="00300DC4"/>
    <w:rsid w:val="00320F11"/>
    <w:rsid w:val="00330D5E"/>
    <w:rsid w:val="0033217F"/>
    <w:rsid w:val="00333CE6"/>
    <w:rsid w:val="0036396B"/>
    <w:rsid w:val="0036405B"/>
    <w:rsid w:val="00365558"/>
    <w:rsid w:val="00377A7F"/>
    <w:rsid w:val="00396D59"/>
    <w:rsid w:val="003A7989"/>
    <w:rsid w:val="003C121D"/>
    <w:rsid w:val="003C4FA3"/>
    <w:rsid w:val="003D5348"/>
    <w:rsid w:val="003E6AC3"/>
    <w:rsid w:val="003F7EDE"/>
    <w:rsid w:val="0041386A"/>
    <w:rsid w:val="0041675C"/>
    <w:rsid w:val="00427FEB"/>
    <w:rsid w:val="00430681"/>
    <w:rsid w:val="00455882"/>
    <w:rsid w:val="00463748"/>
    <w:rsid w:val="00465A3C"/>
    <w:rsid w:val="00494B2D"/>
    <w:rsid w:val="00496622"/>
    <w:rsid w:val="004B0D5C"/>
    <w:rsid w:val="004B6B32"/>
    <w:rsid w:val="004D2032"/>
    <w:rsid w:val="004E40C2"/>
    <w:rsid w:val="004F1A1B"/>
    <w:rsid w:val="00521799"/>
    <w:rsid w:val="00522653"/>
    <w:rsid w:val="0052743F"/>
    <w:rsid w:val="0053404A"/>
    <w:rsid w:val="0053745F"/>
    <w:rsid w:val="005416EA"/>
    <w:rsid w:val="005439BE"/>
    <w:rsid w:val="00547812"/>
    <w:rsid w:val="00551D06"/>
    <w:rsid w:val="00561DF9"/>
    <w:rsid w:val="00563749"/>
    <w:rsid w:val="00565481"/>
    <w:rsid w:val="00566953"/>
    <w:rsid w:val="005B5E9A"/>
    <w:rsid w:val="005C6988"/>
    <w:rsid w:val="005D71A8"/>
    <w:rsid w:val="005E6F4E"/>
    <w:rsid w:val="00610129"/>
    <w:rsid w:val="00620B8E"/>
    <w:rsid w:val="00630438"/>
    <w:rsid w:val="00633D52"/>
    <w:rsid w:val="006340B2"/>
    <w:rsid w:val="006411A2"/>
    <w:rsid w:val="0065082D"/>
    <w:rsid w:val="00651661"/>
    <w:rsid w:val="00661A74"/>
    <w:rsid w:val="006910A1"/>
    <w:rsid w:val="006926EE"/>
    <w:rsid w:val="006A4663"/>
    <w:rsid w:val="006E2D8F"/>
    <w:rsid w:val="006F230A"/>
    <w:rsid w:val="006F3C72"/>
    <w:rsid w:val="00703D84"/>
    <w:rsid w:val="00713439"/>
    <w:rsid w:val="00716CCD"/>
    <w:rsid w:val="007238EB"/>
    <w:rsid w:val="00744D0E"/>
    <w:rsid w:val="00753976"/>
    <w:rsid w:val="0076179F"/>
    <w:rsid w:val="00773ECB"/>
    <w:rsid w:val="0077678C"/>
    <w:rsid w:val="00795974"/>
    <w:rsid w:val="00796F46"/>
    <w:rsid w:val="007A4984"/>
    <w:rsid w:val="007D14EB"/>
    <w:rsid w:val="007E35D8"/>
    <w:rsid w:val="007F6204"/>
    <w:rsid w:val="00817B0E"/>
    <w:rsid w:val="00820A62"/>
    <w:rsid w:val="00822F80"/>
    <w:rsid w:val="008260E2"/>
    <w:rsid w:val="00861C6C"/>
    <w:rsid w:val="00876068"/>
    <w:rsid w:val="00885EBF"/>
    <w:rsid w:val="0089776D"/>
    <w:rsid w:val="008A3E6D"/>
    <w:rsid w:val="008A514C"/>
    <w:rsid w:val="008B4791"/>
    <w:rsid w:val="008C1005"/>
    <w:rsid w:val="008C34CC"/>
    <w:rsid w:val="008E52A2"/>
    <w:rsid w:val="00900AC7"/>
    <w:rsid w:val="00901700"/>
    <w:rsid w:val="009352C9"/>
    <w:rsid w:val="009369EB"/>
    <w:rsid w:val="00943167"/>
    <w:rsid w:val="00951ECE"/>
    <w:rsid w:val="009554D0"/>
    <w:rsid w:val="009633E3"/>
    <w:rsid w:val="00966AA5"/>
    <w:rsid w:val="00983675"/>
    <w:rsid w:val="00990A84"/>
    <w:rsid w:val="009A4F5F"/>
    <w:rsid w:val="009D698F"/>
    <w:rsid w:val="009E159B"/>
    <w:rsid w:val="009E6F78"/>
    <w:rsid w:val="009F3D33"/>
    <w:rsid w:val="00A019CE"/>
    <w:rsid w:val="00A01D9E"/>
    <w:rsid w:val="00A06F73"/>
    <w:rsid w:val="00A105BC"/>
    <w:rsid w:val="00A129ED"/>
    <w:rsid w:val="00A149DE"/>
    <w:rsid w:val="00A267BB"/>
    <w:rsid w:val="00A32309"/>
    <w:rsid w:val="00A327E0"/>
    <w:rsid w:val="00A56060"/>
    <w:rsid w:val="00A623AB"/>
    <w:rsid w:val="00A658EA"/>
    <w:rsid w:val="00AA1ED2"/>
    <w:rsid w:val="00AA4929"/>
    <w:rsid w:val="00AB0C30"/>
    <w:rsid w:val="00AB350F"/>
    <w:rsid w:val="00AB5EF9"/>
    <w:rsid w:val="00AD622F"/>
    <w:rsid w:val="00AE4EF7"/>
    <w:rsid w:val="00AF3585"/>
    <w:rsid w:val="00AF499C"/>
    <w:rsid w:val="00B12DC8"/>
    <w:rsid w:val="00B20327"/>
    <w:rsid w:val="00B30DA5"/>
    <w:rsid w:val="00B53DE6"/>
    <w:rsid w:val="00B97C5F"/>
    <w:rsid w:val="00BA6B5F"/>
    <w:rsid w:val="00BC3157"/>
    <w:rsid w:val="00BC4BC4"/>
    <w:rsid w:val="00BE7FDC"/>
    <w:rsid w:val="00C230A4"/>
    <w:rsid w:val="00C30E02"/>
    <w:rsid w:val="00C32C8F"/>
    <w:rsid w:val="00C50938"/>
    <w:rsid w:val="00C5109C"/>
    <w:rsid w:val="00C5585D"/>
    <w:rsid w:val="00C62353"/>
    <w:rsid w:val="00C74495"/>
    <w:rsid w:val="00C74ABE"/>
    <w:rsid w:val="00CA6E5F"/>
    <w:rsid w:val="00D00618"/>
    <w:rsid w:val="00D049B4"/>
    <w:rsid w:val="00D16A45"/>
    <w:rsid w:val="00D20EC2"/>
    <w:rsid w:val="00D301E9"/>
    <w:rsid w:val="00D33588"/>
    <w:rsid w:val="00D674E4"/>
    <w:rsid w:val="00D76017"/>
    <w:rsid w:val="00D7750F"/>
    <w:rsid w:val="00D8168C"/>
    <w:rsid w:val="00D91DAB"/>
    <w:rsid w:val="00DB47B3"/>
    <w:rsid w:val="00DC0BF6"/>
    <w:rsid w:val="00DD1FE5"/>
    <w:rsid w:val="00DE2323"/>
    <w:rsid w:val="00DE28D2"/>
    <w:rsid w:val="00E40DEF"/>
    <w:rsid w:val="00E733B1"/>
    <w:rsid w:val="00E77F4F"/>
    <w:rsid w:val="00EB53F9"/>
    <w:rsid w:val="00EB5F99"/>
    <w:rsid w:val="00EB7118"/>
    <w:rsid w:val="00EC4B6D"/>
    <w:rsid w:val="00EC68A1"/>
    <w:rsid w:val="00ED118D"/>
    <w:rsid w:val="00ED3D4C"/>
    <w:rsid w:val="00EE3702"/>
    <w:rsid w:val="00F0143C"/>
    <w:rsid w:val="00F04D54"/>
    <w:rsid w:val="00F12300"/>
    <w:rsid w:val="00F22CB4"/>
    <w:rsid w:val="00F23F90"/>
    <w:rsid w:val="00F279FA"/>
    <w:rsid w:val="00F3598B"/>
    <w:rsid w:val="00F46198"/>
    <w:rsid w:val="00F62019"/>
    <w:rsid w:val="00F76E75"/>
    <w:rsid w:val="00FA3434"/>
    <w:rsid w:val="00FA7577"/>
    <w:rsid w:val="00FB3930"/>
    <w:rsid w:val="00FC7992"/>
    <w:rsid w:val="00FD26C3"/>
    <w:rsid w:val="00FE395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C46B5B7-77CA-44AD-879D-A25E33E3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fr-CH" w:bidi="fr-C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7750F"/>
  </w:style>
  <w:style w:type="paragraph" w:styleId="berschrift3">
    <w:name w:val="heading 3"/>
    <w:basedOn w:val="Standard"/>
    <w:link w:val="berschrift3Zchn"/>
    <w:uiPriority w:val="9"/>
    <w:qFormat/>
    <w:rsid w:val="00716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D7750F"/>
    <w:pPr>
      <w:spacing w:after="0" w:line="240" w:lineRule="auto"/>
    </w:pPr>
    <w:rPr>
      <w:rFonts w:ascii="Futura Lt BT" w:eastAsia="Calibri" w:hAnsi="Futura Lt BT" w:cs="Times New Roman"/>
    </w:rPr>
  </w:style>
  <w:style w:type="paragraph" w:styleId="Listenabsatz">
    <w:name w:val="List Paragraph"/>
    <w:basedOn w:val="Standard"/>
    <w:uiPriority w:val="34"/>
    <w:qFormat/>
    <w:rsid w:val="00D7750F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pple-converted-space">
    <w:name w:val="apple-converted-space"/>
    <w:basedOn w:val="Absatz-Standardschriftart"/>
    <w:rsid w:val="001D1CBF"/>
  </w:style>
  <w:style w:type="character" w:styleId="Hyperlink">
    <w:name w:val="Hyperlink"/>
    <w:basedOn w:val="Absatz-Standardschriftart"/>
    <w:uiPriority w:val="99"/>
    <w:unhideWhenUsed/>
    <w:rsid w:val="005D71A8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34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34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34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34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343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43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AE4EF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E4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EF7"/>
  </w:style>
  <w:style w:type="paragraph" w:styleId="Fuzeile">
    <w:name w:val="footer"/>
    <w:basedOn w:val="Standard"/>
    <w:link w:val="FuzeileZchn"/>
    <w:uiPriority w:val="99"/>
    <w:unhideWhenUsed/>
    <w:rsid w:val="00AE4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4EF7"/>
  </w:style>
  <w:style w:type="paragraph" w:styleId="Textkrper">
    <w:name w:val="Body Text"/>
    <w:basedOn w:val="Standard"/>
    <w:link w:val="TextkrperZchn"/>
    <w:uiPriority w:val="99"/>
    <w:semiHidden/>
    <w:unhideWhenUsed/>
    <w:rsid w:val="00820A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20A62"/>
    <w:rPr>
      <w:rFonts w:ascii="Times New Roman" w:hAnsi="Times New Roman" w:cs="Times New Roman"/>
      <w:sz w:val="24"/>
      <w:szCs w:val="24"/>
      <w:lang w:eastAsia="fr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820A6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20A62"/>
    <w:rPr>
      <w:rFonts w:ascii="Courier New" w:hAnsi="Courier New" w:cs="Courier New"/>
      <w:sz w:val="20"/>
      <w:szCs w:val="20"/>
      <w:lang w:eastAsia="fr-CH"/>
    </w:rPr>
  </w:style>
  <w:style w:type="character" w:styleId="BesuchterLink">
    <w:name w:val="FollowedHyperlink"/>
    <w:basedOn w:val="Absatz-Standardschriftart"/>
    <w:uiPriority w:val="99"/>
    <w:semiHidden/>
    <w:unhideWhenUsed/>
    <w:rsid w:val="00233500"/>
    <w:rPr>
      <w:color w:val="800080" w:themeColor="followedHyperlink"/>
      <w:u w:val="single"/>
    </w:rPr>
  </w:style>
  <w:style w:type="character" w:customStyle="1" w:styleId="hps">
    <w:name w:val="hps"/>
    <w:basedOn w:val="Absatz-Standardschriftart"/>
    <w:rsid w:val="00FF7B85"/>
  </w:style>
  <w:style w:type="paragraph" w:styleId="StandardWeb">
    <w:name w:val="Normal (Web)"/>
    <w:basedOn w:val="Standard"/>
    <w:uiPriority w:val="99"/>
    <w:unhideWhenUsed/>
    <w:rsid w:val="00BE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E7FDC"/>
    <w:pPr>
      <w:autoSpaceDE w:val="0"/>
      <w:autoSpaceDN w:val="0"/>
      <w:adjustRightInd w:val="0"/>
      <w:spacing w:after="0" w:line="240" w:lineRule="auto"/>
    </w:pPr>
    <w:rPr>
      <w:rFonts w:ascii="Futura Lt BT" w:eastAsia="Times New Roman" w:hAnsi="Futura Lt BT" w:cs="Futura Lt BT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6CCD"/>
    <w:rPr>
      <w:rFonts w:ascii="Times New Roman" w:eastAsia="Times New Roman" w:hAnsi="Times New Roman" w:cs="Times New Roman"/>
      <w:b/>
      <w:bCs/>
      <w:sz w:val="27"/>
      <w:szCs w:val="27"/>
      <w:lang w:val="fr-CH" w:eastAsia="fr-CH"/>
    </w:rPr>
  </w:style>
  <w:style w:type="character" w:styleId="Fett">
    <w:name w:val="Strong"/>
    <w:basedOn w:val="Absatz-Standardschriftart"/>
    <w:uiPriority w:val="22"/>
    <w:qFormat/>
    <w:rsid w:val="00FE395A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06F7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06F7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06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m.nih.gov/medlineplus/ency/article/003250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2E9D-B71A-4D77-B07B-86B5BC34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Dyson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lgrantthorold</dc:creator>
  <cp:lastModifiedBy>Olivia Deubelbeiss | Farner</cp:lastModifiedBy>
  <cp:revision>2</cp:revision>
  <cp:lastPrinted>2015-08-21T14:10:00Z</cp:lastPrinted>
  <dcterms:created xsi:type="dcterms:W3CDTF">2017-12-19T16:41:00Z</dcterms:created>
  <dcterms:modified xsi:type="dcterms:W3CDTF">2017-12-19T16:41:00Z</dcterms:modified>
</cp:coreProperties>
</file>