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F713E" w14:textId="2147F6EC" w:rsidR="00B249C5" w:rsidRDefault="001900B8" w:rsidP="001900B8">
      <w:pPr>
        <w:jc w:val="right"/>
        <w:rPr>
          <w:rFonts w:ascii="Arial" w:hAnsi="Arial" w:cs="Arial"/>
          <w:color w:val="222222"/>
          <w:sz w:val="20"/>
          <w:szCs w:val="20"/>
          <w:lang w:val="sv-SE"/>
        </w:rPr>
      </w:pPr>
      <w:r>
        <w:rPr>
          <w:b/>
          <w:noProof/>
          <w:color w:val="404040" w:themeColor="text1" w:themeTint="BF"/>
          <w:sz w:val="28"/>
          <w:szCs w:val="28"/>
          <w:lang w:val="en-US" w:eastAsia="zh-CN"/>
        </w:rPr>
        <w:drawing>
          <wp:inline distT="0" distB="0" distL="0" distR="0" wp14:anchorId="60629D8E" wp14:editId="49B36F6E">
            <wp:extent cx="1704975" cy="72329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dsjö_Pr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1191" cy="734413"/>
                    </a:xfrm>
                    <a:prstGeom prst="rect">
                      <a:avLst/>
                    </a:prstGeom>
                  </pic:spPr>
                </pic:pic>
              </a:graphicData>
            </a:graphic>
          </wp:inline>
        </w:drawing>
      </w:r>
      <w:r w:rsidR="00D30EE9">
        <w:rPr>
          <w:b/>
          <w:color w:val="404040" w:themeColor="text1" w:themeTint="BF"/>
          <w:sz w:val="28"/>
          <w:szCs w:val="28"/>
        </w:rPr>
        <w:br/>
      </w:r>
      <w:r w:rsidR="00D30EE9">
        <w:rPr>
          <w:rFonts w:ascii="Arial" w:hAnsi="Arial" w:cs="Arial"/>
          <w:color w:val="222222"/>
          <w:lang w:val="sv-SE"/>
        </w:rPr>
        <w:br/>
      </w:r>
    </w:p>
    <w:p w14:paraId="1B0C9012" w14:textId="536F4065" w:rsidR="00670A8A" w:rsidRPr="001900B8" w:rsidRDefault="004B4CC5" w:rsidP="00670A8A">
      <w:pPr>
        <w:ind w:right="284"/>
        <w:rPr>
          <w:rFonts w:ascii="Arial" w:eastAsia="SimHei" w:hAnsi="Arial" w:cs="Arial"/>
          <w:snapToGrid w:val="0"/>
          <w:color w:val="000000"/>
          <w:lang w:val="sv-SE"/>
        </w:rPr>
      </w:pPr>
      <w:r w:rsidRPr="001900B8">
        <w:rPr>
          <w:rFonts w:ascii="Colour Sans" w:hAnsi="Colour Sans" w:cs="Arial"/>
          <w:color w:val="222222"/>
          <w:lang w:val="sv-SE"/>
        </w:rPr>
        <w:t>3</w:t>
      </w:r>
      <w:r w:rsidR="00ED1E86" w:rsidRPr="001900B8">
        <w:rPr>
          <w:rFonts w:ascii="Colour Sans" w:hAnsi="Colour Sans" w:cs="Arial"/>
          <w:color w:val="222222"/>
          <w:lang w:val="sv-SE"/>
        </w:rPr>
        <w:t xml:space="preserve"> september</w:t>
      </w:r>
      <w:r w:rsidR="00F92E87" w:rsidRPr="001900B8">
        <w:rPr>
          <w:rFonts w:ascii="Colour Sans" w:hAnsi="Colour Sans" w:cs="Arial"/>
          <w:color w:val="222222"/>
          <w:lang w:val="sv-SE"/>
        </w:rPr>
        <w:t>,</w:t>
      </w:r>
      <w:r w:rsidR="008D11C5" w:rsidRPr="001900B8">
        <w:rPr>
          <w:rFonts w:ascii="Colour Sans" w:hAnsi="Colour Sans" w:cs="Arial"/>
          <w:color w:val="222222"/>
          <w:lang w:val="sv-SE"/>
        </w:rPr>
        <w:t xml:space="preserve"> 201</w:t>
      </w:r>
      <w:r w:rsidR="00ED1E86" w:rsidRPr="001900B8">
        <w:rPr>
          <w:rFonts w:ascii="Colour Sans" w:hAnsi="Colour Sans" w:cs="Arial"/>
          <w:color w:val="222222"/>
          <w:lang w:val="sv-SE"/>
        </w:rPr>
        <w:t>9</w:t>
      </w:r>
    </w:p>
    <w:p w14:paraId="4BFFB02C" w14:textId="77777777" w:rsidR="00670A8A" w:rsidRPr="001900B8" w:rsidRDefault="00670A8A" w:rsidP="00670A8A">
      <w:pPr>
        <w:spacing w:after="0" w:line="250" w:lineRule="atLeast"/>
        <w:ind w:right="284"/>
        <w:rPr>
          <w:rFonts w:ascii="Arial" w:eastAsia="SimHei" w:hAnsi="Arial" w:cs="Arial"/>
          <w:b/>
          <w:snapToGrid w:val="0"/>
          <w:color w:val="000000"/>
          <w:lang w:val="sv-SE"/>
        </w:rPr>
      </w:pPr>
    </w:p>
    <w:p w14:paraId="58FD1D06" w14:textId="6607C506" w:rsidR="004B4CC5" w:rsidRPr="007236E4" w:rsidRDefault="004B4CC5" w:rsidP="004B4CC5">
      <w:pPr>
        <w:spacing w:after="160" w:line="259" w:lineRule="auto"/>
        <w:rPr>
          <w:rFonts w:ascii="Colour Sans" w:eastAsia="Calibri" w:hAnsi="Colour Sans" w:cs="Times New Roman"/>
          <w:b/>
          <w:sz w:val="28"/>
          <w:szCs w:val="28"/>
          <w:lang w:val="sv-SE"/>
        </w:rPr>
      </w:pPr>
      <w:r w:rsidRPr="007236E4">
        <w:rPr>
          <w:rFonts w:ascii="Colour Sans" w:eastAsia="Calibri" w:hAnsi="Colour Sans" w:cs="Times New Roman"/>
          <w:b/>
          <w:sz w:val="28"/>
          <w:szCs w:val="28"/>
          <w:lang w:val="sv-SE"/>
        </w:rPr>
        <w:t xml:space="preserve">Förebygg skador med Nordsjö </w:t>
      </w:r>
      <w:proofErr w:type="spellStart"/>
      <w:r w:rsidRPr="007236E4">
        <w:rPr>
          <w:rFonts w:ascii="Colour Sans" w:eastAsia="Calibri" w:hAnsi="Colour Sans" w:cs="Times New Roman"/>
          <w:b/>
          <w:sz w:val="28"/>
          <w:szCs w:val="28"/>
          <w:lang w:val="sv-SE"/>
        </w:rPr>
        <w:t>Professionals</w:t>
      </w:r>
      <w:proofErr w:type="spellEnd"/>
      <w:r w:rsidRPr="007236E4">
        <w:rPr>
          <w:rFonts w:ascii="Colour Sans" w:eastAsia="Calibri" w:hAnsi="Colour Sans" w:cs="Times New Roman"/>
          <w:b/>
          <w:sz w:val="28"/>
          <w:szCs w:val="28"/>
          <w:lang w:val="sv-SE"/>
        </w:rPr>
        <w:t xml:space="preserve"> nya </w:t>
      </w:r>
      <w:proofErr w:type="spellStart"/>
      <w:r w:rsidRPr="007236E4">
        <w:rPr>
          <w:rFonts w:ascii="Colour Sans" w:eastAsia="Calibri" w:hAnsi="Colour Sans" w:cs="Times New Roman"/>
          <w:b/>
          <w:sz w:val="28"/>
          <w:szCs w:val="28"/>
          <w:lang w:val="sv-SE"/>
        </w:rPr>
        <w:t>app</w:t>
      </w:r>
      <w:proofErr w:type="spellEnd"/>
      <w:r w:rsidR="007236E4">
        <w:rPr>
          <w:rFonts w:ascii="Colour Sans" w:eastAsia="Calibri" w:hAnsi="Colour Sans" w:cs="Times New Roman"/>
          <w:b/>
          <w:sz w:val="28"/>
          <w:szCs w:val="28"/>
          <w:lang w:val="sv-SE"/>
        </w:rPr>
        <w:br/>
      </w:r>
      <w:r w:rsidRPr="007236E4">
        <w:rPr>
          <w:rFonts w:ascii="Colour Sans" w:eastAsia="Calibri" w:hAnsi="Colour Sans" w:cs="Times New Roman"/>
          <w:b/>
          <w:sz w:val="28"/>
          <w:szCs w:val="28"/>
          <w:lang w:val="sv-SE"/>
        </w:rPr>
        <w:t xml:space="preserve">”Nordsjö Pro </w:t>
      </w:r>
      <w:proofErr w:type="spellStart"/>
      <w:r w:rsidRPr="007236E4">
        <w:rPr>
          <w:rFonts w:ascii="Colour Sans" w:eastAsia="Calibri" w:hAnsi="Colour Sans" w:cs="Times New Roman"/>
          <w:b/>
          <w:sz w:val="28"/>
          <w:szCs w:val="28"/>
          <w:lang w:val="sv-SE"/>
        </w:rPr>
        <w:t>Activity</w:t>
      </w:r>
      <w:proofErr w:type="spellEnd"/>
      <w:r w:rsidRPr="007236E4">
        <w:rPr>
          <w:rFonts w:ascii="Colour Sans" w:eastAsia="Calibri" w:hAnsi="Colour Sans" w:cs="Times New Roman"/>
          <w:b/>
          <w:sz w:val="28"/>
          <w:szCs w:val="28"/>
          <w:lang w:val="sv-SE"/>
        </w:rPr>
        <w:t>”</w:t>
      </w:r>
    </w:p>
    <w:p w14:paraId="014F4221" w14:textId="77777777" w:rsidR="004B4CC5" w:rsidRPr="005E6A7E" w:rsidRDefault="004B4CC5" w:rsidP="004B4CC5">
      <w:pPr>
        <w:spacing w:after="160" w:line="259" w:lineRule="auto"/>
        <w:rPr>
          <w:rFonts w:ascii="Colour Sans" w:eastAsia="Calibri" w:hAnsi="Colour Sans" w:cs="Times New Roman"/>
          <w:b/>
          <w:sz w:val="21"/>
          <w:szCs w:val="21"/>
          <w:lang w:val="sv-SE"/>
        </w:rPr>
      </w:pPr>
      <w:r w:rsidRPr="005E6A7E">
        <w:rPr>
          <w:rFonts w:ascii="Colour Sans" w:eastAsia="Calibri" w:hAnsi="Colour Sans" w:cs="Times New Roman"/>
          <w:b/>
          <w:sz w:val="21"/>
          <w:szCs w:val="21"/>
          <w:lang w:val="sv-SE"/>
        </w:rPr>
        <w:t xml:space="preserve">Nordsjö </w:t>
      </w:r>
      <w:proofErr w:type="spellStart"/>
      <w:r w:rsidRPr="005E6A7E">
        <w:rPr>
          <w:rFonts w:ascii="Colour Sans" w:eastAsia="Calibri" w:hAnsi="Colour Sans" w:cs="Times New Roman"/>
          <w:b/>
          <w:sz w:val="21"/>
          <w:szCs w:val="21"/>
          <w:lang w:val="sv-SE"/>
        </w:rPr>
        <w:t>Professional</w:t>
      </w:r>
      <w:proofErr w:type="spellEnd"/>
      <w:r w:rsidRPr="005E6A7E">
        <w:rPr>
          <w:rFonts w:ascii="Colour Sans" w:eastAsia="Calibri" w:hAnsi="Colour Sans" w:cs="Times New Roman"/>
          <w:b/>
          <w:sz w:val="21"/>
          <w:szCs w:val="21"/>
          <w:lang w:val="sv-SE"/>
        </w:rPr>
        <w:t xml:space="preserve"> arbetar aktivt med konceptet ”Rationellt Måleri” vars syfte är att förenkla vardagen för yrkesmålare med hjälp av digitala verktyg samt appliceringsmetoder som är skonsammare mot kroppen. Som ett led i detta arbete lanserar Nordsjö </w:t>
      </w:r>
      <w:proofErr w:type="spellStart"/>
      <w:r w:rsidRPr="005E6A7E">
        <w:rPr>
          <w:rFonts w:ascii="Colour Sans" w:eastAsia="Calibri" w:hAnsi="Colour Sans" w:cs="Times New Roman"/>
          <w:b/>
          <w:sz w:val="21"/>
          <w:szCs w:val="21"/>
          <w:lang w:val="sv-SE"/>
        </w:rPr>
        <w:t>Professional</w:t>
      </w:r>
      <w:proofErr w:type="spellEnd"/>
      <w:r w:rsidRPr="005E6A7E">
        <w:rPr>
          <w:rFonts w:ascii="Colour Sans" w:eastAsia="Calibri" w:hAnsi="Colour Sans" w:cs="Times New Roman"/>
          <w:b/>
          <w:sz w:val="21"/>
          <w:szCs w:val="21"/>
          <w:lang w:val="sv-SE"/>
        </w:rPr>
        <w:t xml:space="preserve"> i samarbete med Naprapatlandslaget </w:t>
      </w:r>
      <w:proofErr w:type="spellStart"/>
      <w:r w:rsidRPr="005E6A7E">
        <w:rPr>
          <w:rFonts w:ascii="Colour Sans" w:eastAsia="Calibri" w:hAnsi="Colour Sans" w:cs="Times New Roman"/>
          <w:b/>
          <w:sz w:val="21"/>
          <w:szCs w:val="21"/>
          <w:lang w:val="sv-SE"/>
        </w:rPr>
        <w:t>aktivitetsappen</w:t>
      </w:r>
      <w:proofErr w:type="spellEnd"/>
      <w:r w:rsidRPr="005E6A7E">
        <w:rPr>
          <w:rFonts w:ascii="Colour Sans" w:eastAsia="Calibri" w:hAnsi="Colour Sans" w:cs="Times New Roman"/>
          <w:b/>
          <w:sz w:val="21"/>
          <w:szCs w:val="21"/>
          <w:lang w:val="sv-SE"/>
        </w:rPr>
        <w:t xml:space="preserve"> ”Nordsjö Pro </w:t>
      </w:r>
      <w:proofErr w:type="spellStart"/>
      <w:r w:rsidRPr="005E6A7E">
        <w:rPr>
          <w:rFonts w:ascii="Colour Sans" w:eastAsia="Calibri" w:hAnsi="Colour Sans" w:cs="Times New Roman"/>
          <w:b/>
          <w:sz w:val="21"/>
          <w:szCs w:val="21"/>
          <w:lang w:val="sv-SE"/>
        </w:rPr>
        <w:t>Activity</w:t>
      </w:r>
      <w:proofErr w:type="spellEnd"/>
      <w:r w:rsidRPr="005E6A7E">
        <w:rPr>
          <w:rFonts w:ascii="Colour Sans" w:eastAsia="Calibri" w:hAnsi="Colour Sans" w:cs="Times New Roman"/>
          <w:b/>
          <w:sz w:val="21"/>
          <w:szCs w:val="21"/>
          <w:lang w:val="sv-SE"/>
        </w:rPr>
        <w:t>” med stärkande och förebyggande övningar baserade på verktyg målarna använder i sitt dagliga arbete.</w:t>
      </w:r>
    </w:p>
    <w:p w14:paraId="58A8A263" w14:textId="6D876941" w:rsidR="004B4CC5" w:rsidRPr="005E6A7E" w:rsidRDefault="004B4CC5" w:rsidP="004B4CC5">
      <w:pPr>
        <w:spacing w:after="160" w:line="259" w:lineRule="auto"/>
        <w:rPr>
          <w:rFonts w:ascii="Colour Sans" w:eastAsia="Calibri" w:hAnsi="Colour Sans" w:cs="Times New Roman"/>
          <w:sz w:val="21"/>
          <w:szCs w:val="21"/>
          <w:lang w:val="sv-SE"/>
        </w:rPr>
      </w:pPr>
      <w:r w:rsidRPr="005E6A7E">
        <w:rPr>
          <w:rFonts w:ascii="Colour Sans" w:eastAsia="Calibri" w:hAnsi="Colour Sans" w:cs="Times New Roman"/>
          <w:sz w:val="21"/>
          <w:szCs w:val="21"/>
          <w:lang w:val="sv-SE"/>
        </w:rPr>
        <w:t xml:space="preserve">Nordsjö Pro </w:t>
      </w:r>
      <w:proofErr w:type="spellStart"/>
      <w:r w:rsidRPr="005E6A7E">
        <w:rPr>
          <w:rFonts w:ascii="Colour Sans" w:eastAsia="Calibri" w:hAnsi="Colour Sans" w:cs="Times New Roman"/>
          <w:sz w:val="21"/>
          <w:szCs w:val="21"/>
          <w:lang w:val="sv-SE"/>
        </w:rPr>
        <w:t>Activity</w:t>
      </w:r>
      <w:proofErr w:type="spellEnd"/>
      <w:r w:rsidRPr="005E6A7E">
        <w:rPr>
          <w:rFonts w:ascii="Colour Sans" w:eastAsia="Calibri" w:hAnsi="Colour Sans" w:cs="Times New Roman"/>
          <w:sz w:val="21"/>
          <w:szCs w:val="21"/>
          <w:lang w:val="sv-SE"/>
        </w:rPr>
        <w:t xml:space="preserve"> är framtagen i samarbete med legitimerade naprapater från Naprapatlandslaget som i samråd med yrkesmålare valt ut övningar som är särskilt effektiva för just målare och som kan utföras med hjälp av olika måleriverktyg. Övningarna fungerar förebyggande för de vanligaste skadorna i målaryrket och är perfekta för korta mikropauser</w:t>
      </w:r>
      <w:bookmarkStart w:id="0" w:name="_GoBack"/>
      <w:bookmarkEnd w:id="0"/>
      <w:r w:rsidRPr="005E6A7E">
        <w:rPr>
          <w:rFonts w:ascii="Colour Sans" w:eastAsia="Calibri" w:hAnsi="Colour Sans" w:cs="Times New Roman"/>
          <w:sz w:val="21"/>
          <w:szCs w:val="21"/>
          <w:lang w:val="sv-SE"/>
        </w:rPr>
        <w:t>.</w:t>
      </w:r>
    </w:p>
    <w:p w14:paraId="586A84DC" w14:textId="371544CB" w:rsidR="004B4CC5" w:rsidRPr="005E6A7E" w:rsidRDefault="004B4CC5" w:rsidP="004B4CC5">
      <w:pPr>
        <w:numPr>
          <w:ilvl w:val="0"/>
          <w:numId w:val="5"/>
        </w:numPr>
        <w:spacing w:after="160" w:line="259" w:lineRule="auto"/>
        <w:contextualSpacing/>
        <w:rPr>
          <w:rFonts w:ascii="Colour Sans" w:eastAsia="Calibri" w:hAnsi="Colour Sans" w:cs="Times New Roman"/>
          <w:sz w:val="21"/>
          <w:szCs w:val="21"/>
          <w:lang w:val="sv-SE"/>
        </w:rPr>
      </w:pPr>
      <w:r w:rsidRPr="005E6A7E">
        <w:rPr>
          <w:rFonts w:ascii="Colour Sans" w:eastAsia="Calibri" w:hAnsi="Colour Sans" w:cs="Times New Roman"/>
          <w:sz w:val="21"/>
          <w:szCs w:val="21"/>
          <w:lang w:val="sv-SE"/>
        </w:rPr>
        <w:t xml:space="preserve">Med denna innovativa </w:t>
      </w:r>
      <w:proofErr w:type="spellStart"/>
      <w:r w:rsidRPr="005E6A7E">
        <w:rPr>
          <w:rFonts w:ascii="Colour Sans" w:eastAsia="Calibri" w:hAnsi="Colour Sans" w:cs="Times New Roman"/>
          <w:sz w:val="21"/>
          <w:szCs w:val="21"/>
          <w:lang w:val="sv-SE"/>
        </w:rPr>
        <w:t>aktivitetsapp</w:t>
      </w:r>
      <w:proofErr w:type="spellEnd"/>
      <w:r w:rsidRPr="005E6A7E">
        <w:rPr>
          <w:rFonts w:ascii="Colour Sans" w:eastAsia="Calibri" w:hAnsi="Colour Sans" w:cs="Times New Roman"/>
          <w:sz w:val="21"/>
          <w:szCs w:val="21"/>
          <w:lang w:val="sv-SE"/>
        </w:rPr>
        <w:t xml:space="preserve"> vill vi hjälpa yrkesmålare att stärka kroppen samt förebygga skador genom enkla övningar som man kan utföra när som helst under dagen, säger Heli Ekman, Brand Manager Nordsjö </w:t>
      </w:r>
      <w:proofErr w:type="spellStart"/>
      <w:r w:rsidRPr="005E6A7E">
        <w:rPr>
          <w:rFonts w:ascii="Colour Sans" w:eastAsia="Calibri" w:hAnsi="Colour Sans" w:cs="Times New Roman"/>
          <w:sz w:val="21"/>
          <w:szCs w:val="21"/>
          <w:lang w:val="sv-SE"/>
        </w:rPr>
        <w:t>Professional</w:t>
      </w:r>
      <w:proofErr w:type="spellEnd"/>
      <w:r w:rsidRPr="005E6A7E">
        <w:rPr>
          <w:rFonts w:ascii="Colour Sans" w:eastAsia="Calibri" w:hAnsi="Colour Sans" w:cs="Times New Roman"/>
          <w:sz w:val="21"/>
          <w:szCs w:val="21"/>
          <w:lang w:val="sv-SE"/>
        </w:rPr>
        <w:t>.</w:t>
      </w:r>
    </w:p>
    <w:p w14:paraId="45FCF65D" w14:textId="77777777" w:rsidR="004B4CC5" w:rsidRPr="005E6A7E" w:rsidRDefault="004B4CC5" w:rsidP="004B4CC5">
      <w:pPr>
        <w:spacing w:after="160" w:line="259" w:lineRule="auto"/>
        <w:contextualSpacing/>
        <w:rPr>
          <w:rFonts w:ascii="Colour Sans" w:eastAsia="Calibri" w:hAnsi="Colour Sans" w:cs="Times New Roman"/>
          <w:sz w:val="21"/>
          <w:szCs w:val="21"/>
          <w:lang w:val="sv-SE"/>
        </w:rPr>
      </w:pPr>
    </w:p>
    <w:p w14:paraId="0977C983" w14:textId="77777777" w:rsidR="004B4CC5" w:rsidRPr="005E6A7E" w:rsidRDefault="004B4CC5" w:rsidP="004B4CC5">
      <w:pPr>
        <w:spacing w:after="160" w:line="259" w:lineRule="auto"/>
        <w:rPr>
          <w:rFonts w:ascii="Colour Sans" w:eastAsia="Calibri" w:hAnsi="Colour Sans" w:cs="Times New Roman"/>
          <w:sz w:val="21"/>
          <w:szCs w:val="21"/>
          <w:lang w:val="sv-SE"/>
        </w:rPr>
      </w:pPr>
      <w:r w:rsidRPr="005E6A7E">
        <w:rPr>
          <w:rFonts w:ascii="Colour Sans" w:eastAsia="Calibri" w:hAnsi="Colour Sans" w:cs="Times New Roman"/>
          <w:sz w:val="21"/>
          <w:szCs w:val="21"/>
          <w:lang w:val="sv-SE"/>
        </w:rPr>
        <w:t xml:space="preserve">Leg naprapat Christofer </w:t>
      </w:r>
      <w:proofErr w:type="spellStart"/>
      <w:r w:rsidRPr="005E6A7E">
        <w:rPr>
          <w:rFonts w:ascii="Colour Sans" w:eastAsia="Calibri" w:hAnsi="Colour Sans" w:cs="Times New Roman"/>
          <w:sz w:val="21"/>
          <w:szCs w:val="21"/>
          <w:lang w:val="sv-SE"/>
        </w:rPr>
        <w:t>Gyllenswärd</w:t>
      </w:r>
      <w:proofErr w:type="spellEnd"/>
      <w:r w:rsidRPr="005E6A7E">
        <w:rPr>
          <w:rFonts w:ascii="Colour Sans" w:eastAsia="Calibri" w:hAnsi="Colour Sans" w:cs="Times New Roman"/>
          <w:sz w:val="21"/>
          <w:szCs w:val="21"/>
          <w:lang w:val="sv-SE"/>
        </w:rPr>
        <w:t xml:space="preserve"> har titta närmare på målarens vardag och studerat vilka leder och muskelgrupper som är särskilt utsatta vid monotont och ansträngande måleriarbete. Utifrån hans analys har sedan övningarna tagits fram och kombinerats med olika måleriverktyg som kan användas för att utföra övningarna.</w:t>
      </w:r>
    </w:p>
    <w:p w14:paraId="537A550B" w14:textId="148426BA" w:rsidR="004B4CC5" w:rsidRPr="005E6A7E" w:rsidRDefault="004B4CC5" w:rsidP="004B4CC5">
      <w:pPr>
        <w:numPr>
          <w:ilvl w:val="0"/>
          <w:numId w:val="5"/>
        </w:numPr>
        <w:spacing w:after="160" w:line="259" w:lineRule="auto"/>
        <w:contextualSpacing/>
        <w:rPr>
          <w:rFonts w:ascii="Colour Sans" w:eastAsia="Calibri" w:hAnsi="Colour Sans" w:cs="Times New Roman"/>
          <w:sz w:val="21"/>
          <w:szCs w:val="21"/>
          <w:lang w:val="sv-SE"/>
        </w:rPr>
      </w:pPr>
      <w:r w:rsidRPr="005E6A7E">
        <w:rPr>
          <w:rFonts w:ascii="Colour Sans" w:eastAsia="Calibri" w:hAnsi="Colour Sans" w:cs="Times New Roman"/>
          <w:sz w:val="21"/>
          <w:szCs w:val="21"/>
          <w:lang w:val="sv-SE"/>
        </w:rPr>
        <w:t xml:space="preserve">Med dessa övningar får målarna ett utmärkt verktyg till att förebygga eller rehabilitera arbetsrelaterade skador, säger Leg Naprapat Christofer </w:t>
      </w:r>
      <w:proofErr w:type="spellStart"/>
      <w:r w:rsidRPr="005E6A7E">
        <w:rPr>
          <w:rFonts w:ascii="Colour Sans" w:eastAsia="Calibri" w:hAnsi="Colour Sans" w:cs="Times New Roman"/>
          <w:sz w:val="21"/>
          <w:szCs w:val="21"/>
          <w:lang w:val="sv-SE"/>
        </w:rPr>
        <w:t>Gyllenswärd</w:t>
      </w:r>
      <w:proofErr w:type="spellEnd"/>
      <w:r w:rsidRPr="005E6A7E">
        <w:rPr>
          <w:rFonts w:ascii="Colour Sans" w:eastAsia="Calibri" w:hAnsi="Colour Sans" w:cs="Times New Roman"/>
          <w:sz w:val="21"/>
          <w:szCs w:val="21"/>
          <w:lang w:val="sv-SE"/>
        </w:rPr>
        <w:t>, Naprapatlandslaget.</w:t>
      </w:r>
    </w:p>
    <w:p w14:paraId="2CCE785A" w14:textId="77777777" w:rsidR="004B4CC5" w:rsidRPr="005E6A7E" w:rsidRDefault="004B4CC5" w:rsidP="004B4CC5">
      <w:pPr>
        <w:spacing w:after="160" w:line="259" w:lineRule="auto"/>
        <w:contextualSpacing/>
        <w:rPr>
          <w:rFonts w:ascii="Colour Sans" w:eastAsia="Calibri" w:hAnsi="Colour Sans" w:cs="Times New Roman"/>
          <w:sz w:val="21"/>
          <w:szCs w:val="21"/>
          <w:lang w:val="sv-SE"/>
        </w:rPr>
      </w:pPr>
    </w:p>
    <w:p w14:paraId="171D7884" w14:textId="77777777" w:rsidR="004B4CC5" w:rsidRPr="005E6A7E" w:rsidRDefault="004B4CC5" w:rsidP="004B4CC5">
      <w:pPr>
        <w:spacing w:after="160" w:line="259" w:lineRule="auto"/>
        <w:rPr>
          <w:rFonts w:ascii="Colour Sans" w:eastAsia="Calibri" w:hAnsi="Colour Sans" w:cs="Times New Roman"/>
          <w:sz w:val="21"/>
          <w:szCs w:val="21"/>
          <w:lang w:val="sv-SE"/>
        </w:rPr>
      </w:pPr>
      <w:r w:rsidRPr="005E6A7E">
        <w:rPr>
          <w:rFonts w:ascii="Colour Sans" w:eastAsia="Calibri" w:hAnsi="Colour Sans" w:cs="Times New Roman"/>
          <w:sz w:val="21"/>
          <w:szCs w:val="21"/>
          <w:lang w:val="sv-SE"/>
        </w:rPr>
        <w:t xml:space="preserve">Nordsjö Pro </w:t>
      </w:r>
      <w:proofErr w:type="spellStart"/>
      <w:r w:rsidRPr="005E6A7E">
        <w:rPr>
          <w:rFonts w:ascii="Colour Sans" w:eastAsia="Calibri" w:hAnsi="Colour Sans" w:cs="Times New Roman"/>
          <w:sz w:val="21"/>
          <w:szCs w:val="21"/>
          <w:lang w:val="sv-SE"/>
        </w:rPr>
        <w:t>Activity</w:t>
      </w:r>
      <w:proofErr w:type="spellEnd"/>
      <w:r w:rsidRPr="005E6A7E">
        <w:rPr>
          <w:rFonts w:ascii="Colour Sans" w:eastAsia="Calibri" w:hAnsi="Colour Sans" w:cs="Times New Roman"/>
          <w:sz w:val="21"/>
          <w:szCs w:val="21"/>
          <w:lang w:val="sv-SE"/>
        </w:rPr>
        <w:t xml:space="preserve"> finns från den 2 september på både </w:t>
      </w:r>
      <w:proofErr w:type="spellStart"/>
      <w:r w:rsidRPr="005E6A7E">
        <w:rPr>
          <w:rFonts w:ascii="Colour Sans" w:eastAsia="Calibri" w:hAnsi="Colour Sans" w:cs="Times New Roman"/>
          <w:sz w:val="21"/>
          <w:szCs w:val="21"/>
          <w:lang w:val="sv-SE"/>
        </w:rPr>
        <w:t>App</w:t>
      </w:r>
      <w:proofErr w:type="spellEnd"/>
      <w:r w:rsidRPr="005E6A7E">
        <w:rPr>
          <w:rFonts w:ascii="Colour Sans" w:eastAsia="Calibri" w:hAnsi="Colour Sans" w:cs="Times New Roman"/>
          <w:sz w:val="21"/>
          <w:szCs w:val="21"/>
          <w:lang w:val="sv-SE"/>
        </w:rPr>
        <w:t xml:space="preserve"> Store och Google Play.</w:t>
      </w:r>
    </w:p>
    <w:p w14:paraId="1D3F7145" w14:textId="53C08073" w:rsidR="008D11C5" w:rsidRPr="005E6A7E" w:rsidRDefault="00D30EE9" w:rsidP="00670A8A">
      <w:pPr>
        <w:rPr>
          <w:rFonts w:ascii="Colour Sans" w:hAnsi="Colour Sans"/>
          <w:sz w:val="21"/>
          <w:szCs w:val="21"/>
          <w:lang w:val="sv-SE"/>
        </w:rPr>
      </w:pPr>
      <w:r w:rsidRPr="005E6A7E">
        <w:rPr>
          <w:rFonts w:ascii="Colour Sans" w:hAnsi="Colour Sans" w:cs="Arial"/>
          <w:sz w:val="21"/>
          <w:szCs w:val="21"/>
          <w:lang w:val="sv-SE"/>
        </w:rPr>
        <w:br/>
      </w:r>
      <w:proofErr w:type="gramStart"/>
      <w:r w:rsidRPr="005E6A7E">
        <w:rPr>
          <w:rFonts w:ascii="Colour Sans" w:hAnsi="Colour Sans" w:cs="Arial"/>
          <w:sz w:val="21"/>
          <w:szCs w:val="21"/>
          <w:lang w:val="sv-SE"/>
        </w:rPr>
        <w:t>-</w:t>
      </w:r>
      <w:proofErr w:type="gramEnd"/>
      <w:r w:rsidR="0087539A" w:rsidRPr="005E6A7E">
        <w:rPr>
          <w:rFonts w:ascii="Colour Sans" w:hAnsi="Colour Sans" w:cs="Arial"/>
          <w:sz w:val="21"/>
          <w:szCs w:val="21"/>
          <w:lang w:val="sv-SE"/>
        </w:rPr>
        <w:t xml:space="preserve"> </w:t>
      </w:r>
      <w:r w:rsidRPr="005E6A7E">
        <w:rPr>
          <w:rFonts w:ascii="Colour Sans" w:hAnsi="Colour Sans" w:cs="Arial"/>
          <w:sz w:val="21"/>
          <w:szCs w:val="21"/>
          <w:lang w:val="sv-SE"/>
        </w:rPr>
        <w:t>-</w:t>
      </w:r>
      <w:r w:rsidR="0087539A" w:rsidRPr="005E6A7E">
        <w:rPr>
          <w:rFonts w:ascii="Colour Sans" w:hAnsi="Colour Sans" w:cs="Arial"/>
          <w:sz w:val="21"/>
          <w:szCs w:val="21"/>
          <w:lang w:val="sv-SE"/>
        </w:rPr>
        <w:t xml:space="preserve"> </w:t>
      </w:r>
      <w:r w:rsidRPr="005E6A7E">
        <w:rPr>
          <w:rFonts w:ascii="Colour Sans" w:hAnsi="Colour Sans" w:cs="Arial"/>
          <w:sz w:val="21"/>
          <w:szCs w:val="21"/>
          <w:lang w:val="sv-SE"/>
        </w:rPr>
        <w:t>-</w:t>
      </w:r>
    </w:p>
    <w:p w14:paraId="1D3F7146" w14:textId="77777777" w:rsidR="008D11C5" w:rsidRPr="005E6A7E" w:rsidRDefault="008D11C5" w:rsidP="008D11C5">
      <w:pPr>
        <w:spacing w:after="0" w:line="250" w:lineRule="atLeast"/>
        <w:rPr>
          <w:rFonts w:ascii="Colour Sans" w:hAnsi="Colour Sans" w:cs="Arial"/>
          <w:sz w:val="21"/>
          <w:szCs w:val="21"/>
          <w:lang w:val="sv-SE"/>
        </w:rPr>
      </w:pPr>
      <w:r w:rsidRPr="005E6A7E">
        <w:rPr>
          <w:rFonts w:ascii="Colour Sans" w:hAnsi="Colour Sans" w:cs="Arial"/>
          <w:sz w:val="21"/>
          <w:szCs w:val="21"/>
          <w:lang w:val="sv-SE"/>
        </w:rPr>
        <w:t xml:space="preserve">För mer information, inklusive ytterligare pressmaterial och bilder, vänligen kontakta </w:t>
      </w:r>
    </w:p>
    <w:p w14:paraId="007DC052" w14:textId="7D9F55B8" w:rsidR="00EA48BA" w:rsidRPr="005E6A7E" w:rsidRDefault="004B4CC5" w:rsidP="008D11C5">
      <w:pPr>
        <w:spacing w:after="0" w:line="250" w:lineRule="atLeast"/>
        <w:rPr>
          <w:rFonts w:ascii="Colour Sans" w:hAnsi="Colour Sans" w:cs="Arial"/>
          <w:sz w:val="21"/>
          <w:szCs w:val="21"/>
          <w:lang w:val="sv-SE"/>
        </w:rPr>
      </w:pPr>
      <w:r w:rsidRPr="005E6A7E">
        <w:rPr>
          <w:rFonts w:ascii="Colour Sans" w:hAnsi="Colour Sans" w:cs="Arial"/>
          <w:sz w:val="21"/>
          <w:szCs w:val="21"/>
          <w:lang w:val="sv-SE"/>
        </w:rPr>
        <w:t>Heli Ekman</w:t>
      </w:r>
      <w:r w:rsidR="008D11C5" w:rsidRPr="005E6A7E">
        <w:rPr>
          <w:rFonts w:ascii="Colour Sans" w:hAnsi="Colour Sans" w:cs="Arial"/>
          <w:sz w:val="21"/>
          <w:szCs w:val="21"/>
          <w:lang w:val="sv-SE"/>
        </w:rPr>
        <w:t xml:space="preserve">, </w:t>
      </w:r>
      <w:r w:rsidR="00EA48BA" w:rsidRPr="005E6A7E">
        <w:rPr>
          <w:rFonts w:ascii="Colour Sans" w:hAnsi="Colour Sans" w:cs="Arial"/>
          <w:sz w:val="21"/>
          <w:szCs w:val="21"/>
          <w:lang w:val="sv-SE"/>
        </w:rPr>
        <w:t xml:space="preserve">Brand Manager </w:t>
      </w:r>
      <w:r w:rsidRPr="005E6A7E">
        <w:rPr>
          <w:rFonts w:ascii="Colour Sans" w:hAnsi="Colour Sans" w:cs="Arial"/>
          <w:sz w:val="21"/>
          <w:szCs w:val="21"/>
          <w:lang w:val="sv-SE"/>
        </w:rPr>
        <w:t xml:space="preserve">Nordsjö </w:t>
      </w:r>
      <w:proofErr w:type="spellStart"/>
      <w:r w:rsidRPr="005E6A7E">
        <w:rPr>
          <w:rFonts w:ascii="Colour Sans" w:hAnsi="Colour Sans" w:cs="Arial"/>
          <w:sz w:val="21"/>
          <w:szCs w:val="21"/>
          <w:lang w:val="sv-SE"/>
        </w:rPr>
        <w:t>Professional</w:t>
      </w:r>
      <w:proofErr w:type="spellEnd"/>
    </w:p>
    <w:p w14:paraId="1D3F7148" w14:textId="4E42BCA1" w:rsidR="008D11C5" w:rsidRPr="005E6A7E" w:rsidRDefault="00BA4D2A" w:rsidP="008D11C5">
      <w:pPr>
        <w:spacing w:after="0" w:line="250" w:lineRule="atLeast"/>
        <w:rPr>
          <w:rFonts w:ascii="Colour Sans" w:hAnsi="Colour Sans" w:cs="Arial"/>
          <w:sz w:val="21"/>
          <w:szCs w:val="21"/>
          <w:lang w:val="sv-SE"/>
        </w:rPr>
      </w:pPr>
      <w:hyperlink r:id="rId11" w:history="1">
        <w:r w:rsidR="004B4CC5" w:rsidRPr="005E6A7E">
          <w:rPr>
            <w:rStyle w:val="Hyperlink"/>
            <w:rFonts w:ascii="Colour Sans" w:hAnsi="Colour Sans" w:cs="Arial"/>
            <w:sz w:val="21"/>
            <w:szCs w:val="21"/>
            <w:lang w:val="sv-SE"/>
          </w:rPr>
          <w:t>heli.ekman@akzonobel.com</w:t>
        </w:r>
      </w:hyperlink>
      <w:r w:rsidR="008D11C5" w:rsidRPr="005E6A7E">
        <w:rPr>
          <w:rFonts w:ascii="Colour Sans" w:hAnsi="Colour Sans" w:cs="Arial"/>
          <w:sz w:val="21"/>
          <w:szCs w:val="21"/>
          <w:lang w:val="sv-SE"/>
        </w:rPr>
        <w:t xml:space="preserve">, </w:t>
      </w:r>
      <w:r w:rsidR="00D742BD" w:rsidRPr="005E6A7E">
        <w:rPr>
          <w:rFonts w:ascii="Colour Sans" w:hAnsi="Colour Sans" w:cs="Arial"/>
          <w:sz w:val="21"/>
          <w:szCs w:val="21"/>
          <w:lang w:val="sv-SE"/>
        </w:rPr>
        <w:t xml:space="preserve">0708-35 </w:t>
      </w:r>
      <w:r w:rsidR="004B4CC5" w:rsidRPr="005E6A7E">
        <w:rPr>
          <w:rFonts w:ascii="Colour Sans" w:hAnsi="Colour Sans" w:cs="Arial"/>
          <w:sz w:val="21"/>
          <w:szCs w:val="21"/>
          <w:lang w:val="sv-SE"/>
        </w:rPr>
        <w:t>51 44</w:t>
      </w:r>
    </w:p>
    <w:p w14:paraId="744ECE3A" w14:textId="77777777" w:rsidR="004B4CC5" w:rsidRDefault="004B4CC5" w:rsidP="00ED2D93">
      <w:pPr>
        <w:pStyle w:val="NormalWeb"/>
        <w:spacing w:before="0" w:beforeAutospacing="0" w:after="0" w:afterAutospacing="0"/>
        <w:rPr>
          <w:rFonts w:asciiTheme="minorHAnsi" w:eastAsiaTheme="minorHAnsi" w:hAnsiTheme="minorHAnsi" w:cstheme="minorBidi"/>
          <w:i/>
          <w:sz w:val="22"/>
          <w:szCs w:val="22"/>
          <w:lang w:eastAsia="en-US"/>
        </w:rPr>
      </w:pPr>
    </w:p>
    <w:p w14:paraId="1D3F7150" w14:textId="77777777" w:rsidR="00795C0B" w:rsidRDefault="00795C0B" w:rsidP="00ED2D93">
      <w:pPr>
        <w:pStyle w:val="NormalWeb"/>
        <w:spacing w:before="0" w:beforeAutospacing="0" w:after="0" w:afterAutospacing="0"/>
        <w:rPr>
          <w:rFonts w:asciiTheme="minorHAnsi" w:eastAsiaTheme="minorHAnsi" w:hAnsiTheme="minorHAnsi" w:cstheme="minorBidi"/>
          <w:i/>
          <w:sz w:val="22"/>
          <w:szCs w:val="22"/>
          <w:lang w:eastAsia="en-US"/>
        </w:rPr>
      </w:pPr>
    </w:p>
    <w:p w14:paraId="1D3F7151" w14:textId="77777777" w:rsidR="00ED2D93" w:rsidRPr="00ED2D93" w:rsidRDefault="00ED2D93" w:rsidP="00ED2D93">
      <w:pPr>
        <w:pStyle w:val="NormalWeb"/>
        <w:spacing w:before="0" w:beforeAutospacing="0" w:after="0" w:afterAutospacing="0"/>
        <w:rPr>
          <w:rFonts w:asciiTheme="minorHAnsi" w:hAnsiTheme="minorHAnsi" w:cstheme="minorHAnsi"/>
        </w:rPr>
      </w:pPr>
      <w:r w:rsidRPr="00ED2D93">
        <w:rPr>
          <w:rFonts w:asciiTheme="minorHAnsi" w:eastAsiaTheme="minorEastAsia" w:hAnsiTheme="minorHAnsi" w:cstheme="minorHAnsi"/>
          <w:b/>
          <w:bCs/>
          <w:color w:val="808080" w:themeColor="background1" w:themeShade="80"/>
          <w:kern w:val="24"/>
          <w:sz w:val="18"/>
          <w:szCs w:val="18"/>
        </w:rPr>
        <w:t xml:space="preserve">Om Nordsjö </w:t>
      </w:r>
    </w:p>
    <w:p w14:paraId="1D3F7152" w14:textId="3342FB8C" w:rsidR="00BA35BC" w:rsidRDefault="00ED2D93" w:rsidP="00D30EE9">
      <w:pPr>
        <w:pStyle w:val="NormalWeb"/>
        <w:spacing w:before="0" w:beforeAutospacing="0" w:after="0" w:afterAutospacing="0"/>
        <w:rPr>
          <w:rFonts w:asciiTheme="minorHAnsi" w:eastAsiaTheme="minorEastAsia" w:hAnsiTheme="minorHAnsi" w:cstheme="minorHAnsi"/>
          <w:color w:val="808080" w:themeColor="background1" w:themeShade="80"/>
          <w:kern w:val="24"/>
          <w:sz w:val="16"/>
          <w:szCs w:val="16"/>
        </w:rPr>
      </w:pPr>
      <w:r w:rsidRPr="00D30EE9">
        <w:rPr>
          <w:rFonts w:asciiTheme="minorHAnsi" w:eastAsiaTheme="minorEastAsia" w:hAnsiTheme="minorHAnsi" w:cstheme="minorHAnsi"/>
          <w:color w:val="808080" w:themeColor="background1" w:themeShade="80"/>
          <w:kern w:val="24"/>
          <w:sz w:val="16"/>
          <w:szCs w:val="16"/>
        </w:rPr>
        <w:t>Nordsjö-</w:t>
      </w:r>
      <w:r w:rsidR="00D31E87" w:rsidRPr="00D30EE9">
        <w:rPr>
          <w:rFonts w:asciiTheme="minorHAnsi" w:eastAsiaTheme="minorEastAsia" w:hAnsiTheme="minorHAnsi" w:cstheme="minorHAnsi"/>
          <w:color w:val="808080" w:themeColor="background1" w:themeShade="80"/>
          <w:kern w:val="24"/>
          <w:sz w:val="16"/>
          <w:szCs w:val="16"/>
        </w:rPr>
        <w:t xml:space="preserve">varumärket har sin bakgrund i Nordström </w:t>
      </w:r>
      <w:r w:rsidRPr="00D30EE9">
        <w:rPr>
          <w:rFonts w:asciiTheme="minorHAnsi" w:eastAsiaTheme="minorEastAsia" w:hAnsiTheme="minorHAnsi" w:cstheme="minorHAnsi"/>
          <w:color w:val="808080" w:themeColor="background1" w:themeShade="80"/>
          <w:kern w:val="24"/>
          <w:sz w:val="16"/>
          <w:szCs w:val="16"/>
        </w:rPr>
        <w:t>&amp;</w:t>
      </w:r>
      <w:r w:rsidR="00D31E87" w:rsidRPr="00D30EE9">
        <w:rPr>
          <w:rFonts w:asciiTheme="minorHAnsi" w:eastAsiaTheme="minorEastAsia" w:hAnsiTheme="minorHAnsi" w:cstheme="minorHAnsi"/>
          <w:color w:val="808080" w:themeColor="background1" w:themeShade="80"/>
          <w:kern w:val="24"/>
          <w:sz w:val="16"/>
          <w:szCs w:val="16"/>
        </w:rPr>
        <w:t xml:space="preserve"> Sjögren AB, som startade verksamheten redan 1903. Idag ä</w:t>
      </w:r>
      <w:r w:rsidRPr="00D30EE9">
        <w:rPr>
          <w:rFonts w:asciiTheme="minorHAnsi" w:eastAsiaTheme="minorEastAsia" w:hAnsiTheme="minorHAnsi" w:cstheme="minorHAnsi"/>
          <w:color w:val="808080" w:themeColor="background1" w:themeShade="80"/>
          <w:kern w:val="24"/>
          <w:sz w:val="16"/>
          <w:szCs w:val="16"/>
        </w:rPr>
        <w:t>r Nordsjö e</w:t>
      </w:r>
      <w:r w:rsidR="00D31E87" w:rsidRPr="00D30EE9">
        <w:rPr>
          <w:rFonts w:asciiTheme="minorHAnsi" w:eastAsiaTheme="minorEastAsia" w:hAnsiTheme="minorHAnsi" w:cstheme="minorHAnsi"/>
          <w:color w:val="808080" w:themeColor="background1" w:themeShade="80"/>
          <w:kern w:val="24"/>
          <w:sz w:val="16"/>
          <w:szCs w:val="16"/>
        </w:rPr>
        <w:t>tt av Nordens ledande och mest nyskapa</w:t>
      </w:r>
      <w:r w:rsidRPr="00D30EE9">
        <w:rPr>
          <w:rFonts w:asciiTheme="minorHAnsi" w:eastAsiaTheme="minorEastAsia" w:hAnsiTheme="minorHAnsi" w:cstheme="minorHAnsi"/>
          <w:color w:val="808080" w:themeColor="background1" w:themeShade="80"/>
          <w:kern w:val="24"/>
          <w:sz w:val="16"/>
          <w:szCs w:val="16"/>
        </w:rPr>
        <w:t>nde var</w:t>
      </w:r>
      <w:r w:rsidR="00D31E87" w:rsidRPr="00D30EE9">
        <w:rPr>
          <w:rFonts w:asciiTheme="minorHAnsi" w:eastAsiaTheme="minorEastAsia" w:hAnsiTheme="minorHAnsi" w:cstheme="minorHAnsi"/>
          <w:color w:val="808080" w:themeColor="background1" w:themeShade="80"/>
          <w:kern w:val="24"/>
          <w:sz w:val="16"/>
          <w:szCs w:val="16"/>
        </w:rPr>
        <w:t>umärken</w:t>
      </w:r>
      <w:r w:rsidRPr="00D30EE9">
        <w:rPr>
          <w:rFonts w:asciiTheme="minorHAnsi" w:eastAsiaTheme="minorEastAsia" w:hAnsiTheme="minorHAnsi" w:cstheme="minorHAnsi"/>
          <w:color w:val="808080" w:themeColor="background1" w:themeShade="80"/>
          <w:kern w:val="24"/>
          <w:sz w:val="16"/>
          <w:szCs w:val="16"/>
        </w:rPr>
        <w:t>. Vi har et</w:t>
      </w:r>
      <w:r w:rsidR="00D31E87" w:rsidRPr="00D30EE9">
        <w:rPr>
          <w:rFonts w:asciiTheme="minorHAnsi" w:eastAsiaTheme="minorEastAsia" w:hAnsiTheme="minorHAnsi" w:cstheme="minorHAnsi"/>
          <w:color w:val="808080" w:themeColor="background1" w:themeShade="80"/>
          <w:kern w:val="24"/>
          <w:sz w:val="16"/>
          <w:szCs w:val="16"/>
        </w:rPr>
        <w:t>t starkt fokus på att</w:t>
      </w:r>
      <w:r w:rsidRPr="00D30EE9">
        <w:rPr>
          <w:rFonts w:asciiTheme="minorHAnsi" w:eastAsiaTheme="minorEastAsia" w:hAnsiTheme="minorHAnsi" w:cstheme="minorHAnsi"/>
          <w:color w:val="808080" w:themeColor="background1" w:themeShade="80"/>
          <w:kern w:val="24"/>
          <w:sz w:val="16"/>
          <w:szCs w:val="16"/>
        </w:rPr>
        <w:t xml:space="preserve"> utv</w:t>
      </w:r>
      <w:r w:rsidR="00D31E87" w:rsidRPr="00D30EE9">
        <w:rPr>
          <w:rFonts w:asciiTheme="minorHAnsi" w:eastAsiaTheme="minorEastAsia" w:hAnsiTheme="minorHAnsi" w:cstheme="minorHAnsi"/>
          <w:color w:val="808080" w:themeColor="background1" w:themeShade="80"/>
          <w:kern w:val="24"/>
          <w:sz w:val="16"/>
          <w:szCs w:val="16"/>
        </w:rPr>
        <w:t>eckla och ta fram produkter som tar tillvara på vår miljö. V</w:t>
      </w:r>
      <w:r w:rsidRPr="00D30EE9">
        <w:rPr>
          <w:rFonts w:asciiTheme="minorHAnsi" w:eastAsiaTheme="minorEastAsia" w:hAnsiTheme="minorHAnsi" w:cstheme="minorHAnsi"/>
          <w:color w:val="808080" w:themeColor="background1" w:themeShade="80"/>
          <w:kern w:val="24"/>
          <w:sz w:val="16"/>
          <w:szCs w:val="16"/>
        </w:rPr>
        <w:t>år ambi</w:t>
      </w:r>
      <w:r w:rsidR="00D31E87" w:rsidRPr="00D30EE9">
        <w:rPr>
          <w:rFonts w:asciiTheme="minorHAnsi" w:eastAsiaTheme="minorEastAsia" w:hAnsiTheme="minorHAnsi" w:cstheme="minorHAnsi"/>
          <w:color w:val="808080" w:themeColor="background1" w:themeShade="80"/>
          <w:kern w:val="24"/>
          <w:sz w:val="16"/>
          <w:szCs w:val="16"/>
        </w:rPr>
        <w:t>tion är a</w:t>
      </w:r>
      <w:r w:rsidR="00461207" w:rsidRPr="00D30EE9">
        <w:rPr>
          <w:rFonts w:asciiTheme="minorHAnsi" w:eastAsiaTheme="minorEastAsia" w:hAnsiTheme="minorHAnsi" w:cstheme="minorHAnsi"/>
          <w:color w:val="808080" w:themeColor="background1" w:themeShade="80"/>
          <w:kern w:val="24"/>
          <w:sz w:val="16"/>
          <w:szCs w:val="16"/>
        </w:rPr>
        <w:t>t</w:t>
      </w:r>
      <w:r w:rsidR="00D31E87" w:rsidRPr="00D30EE9">
        <w:rPr>
          <w:rFonts w:asciiTheme="minorHAnsi" w:eastAsiaTheme="minorEastAsia" w:hAnsiTheme="minorHAnsi" w:cstheme="minorHAnsi"/>
          <w:color w:val="808080" w:themeColor="background1" w:themeShade="80"/>
          <w:kern w:val="24"/>
          <w:sz w:val="16"/>
          <w:szCs w:val="16"/>
        </w:rPr>
        <w:t>t alltid ligga steget f</w:t>
      </w:r>
      <w:r w:rsidR="00461207" w:rsidRPr="00D30EE9">
        <w:rPr>
          <w:rFonts w:asciiTheme="minorHAnsi" w:eastAsiaTheme="minorEastAsia" w:hAnsiTheme="minorHAnsi" w:cstheme="minorHAnsi"/>
          <w:color w:val="808080" w:themeColor="background1" w:themeShade="80"/>
          <w:kern w:val="24"/>
          <w:sz w:val="16"/>
          <w:szCs w:val="16"/>
        </w:rPr>
        <w:t>öre lagar</w:t>
      </w:r>
      <w:r w:rsidR="00D31E87" w:rsidRPr="00D30EE9">
        <w:rPr>
          <w:rFonts w:asciiTheme="minorHAnsi" w:eastAsiaTheme="minorEastAsia" w:hAnsiTheme="minorHAnsi" w:cstheme="minorHAnsi"/>
          <w:color w:val="808080" w:themeColor="background1" w:themeShade="80"/>
          <w:kern w:val="24"/>
          <w:sz w:val="16"/>
          <w:szCs w:val="16"/>
        </w:rPr>
        <w:t xml:space="preserve"> och krav i samhället. A</w:t>
      </w:r>
      <w:r w:rsidRPr="00D30EE9">
        <w:rPr>
          <w:rFonts w:asciiTheme="minorHAnsi" w:eastAsiaTheme="minorEastAsia" w:hAnsiTheme="minorHAnsi" w:cstheme="minorHAnsi"/>
          <w:color w:val="808080" w:themeColor="background1" w:themeShade="80"/>
          <w:kern w:val="24"/>
          <w:sz w:val="16"/>
          <w:szCs w:val="16"/>
        </w:rPr>
        <w:t>nl</w:t>
      </w:r>
      <w:r w:rsidR="00D31E87" w:rsidRPr="00D30EE9">
        <w:rPr>
          <w:rFonts w:asciiTheme="minorHAnsi" w:eastAsiaTheme="minorEastAsia" w:hAnsiTheme="minorHAnsi" w:cstheme="minorHAnsi"/>
          <w:color w:val="808080" w:themeColor="background1" w:themeShade="80"/>
          <w:kern w:val="24"/>
          <w:sz w:val="16"/>
          <w:szCs w:val="16"/>
        </w:rPr>
        <w:t xml:space="preserve">äggningen i Sege utanför Malmö är en av Nordens största. Här utvecklar och producerar vi färg, lack, spackel och </w:t>
      </w:r>
      <w:r w:rsidR="008D11C5" w:rsidRPr="00D30EE9">
        <w:rPr>
          <w:rFonts w:asciiTheme="minorHAnsi" w:eastAsiaTheme="minorEastAsia" w:hAnsiTheme="minorHAnsi" w:cstheme="minorHAnsi"/>
          <w:color w:val="808080" w:themeColor="background1" w:themeShade="80"/>
          <w:kern w:val="24"/>
          <w:sz w:val="16"/>
          <w:szCs w:val="16"/>
        </w:rPr>
        <w:t>träskydd</w:t>
      </w:r>
      <w:r w:rsidR="00D31E87" w:rsidRPr="00D30EE9">
        <w:rPr>
          <w:rFonts w:asciiTheme="minorHAnsi" w:eastAsiaTheme="minorEastAsia" w:hAnsiTheme="minorHAnsi" w:cstheme="minorHAnsi"/>
          <w:color w:val="808080" w:themeColor="background1" w:themeShade="80"/>
          <w:kern w:val="24"/>
          <w:sz w:val="16"/>
          <w:szCs w:val="16"/>
        </w:rPr>
        <w:t xml:space="preserve"> för både konsumenter och proffsmålare. Nordsjö är en del av AkzoNobel-koncernen som är </w:t>
      </w:r>
      <w:r w:rsidR="008D11C5" w:rsidRPr="00D30EE9">
        <w:rPr>
          <w:rFonts w:asciiTheme="minorHAnsi" w:eastAsiaTheme="minorEastAsia" w:hAnsiTheme="minorHAnsi" w:cstheme="minorHAnsi"/>
          <w:color w:val="808080" w:themeColor="background1" w:themeShade="80"/>
          <w:kern w:val="24"/>
          <w:sz w:val="16"/>
          <w:szCs w:val="16"/>
        </w:rPr>
        <w:t xml:space="preserve">en av </w:t>
      </w:r>
      <w:r w:rsidR="00D31E87" w:rsidRPr="00D30EE9">
        <w:rPr>
          <w:rFonts w:asciiTheme="minorHAnsi" w:eastAsiaTheme="minorEastAsia" w:hAnsiTheme="minorHAnsi" w:cstheme="minorHAnsi"/>
          <w:color w:val="808080" w:themeColor="background1" w:themeShade="80"/>
          <w:kern w:val="24"/>
          <w:sz w:val="16"/>
          <w:szCs w:val="16"/>
        </w:rPr>
        <w:t>världens största leverantör inom färg.</w:t>
      </w:r>
    </w:p>
    <w:p w14:paraId="585D4668" w14:textId="0D62DA1A" w:rsidR="004B4CC5" w:rsidRDefault="004B4CC5" w:rsidP="00D30EE9">
      <w:pPr>
        <w:pStyle w:val="NormalWeb"/>
        <w:spacing w:before="0" w:beforeAutospacing="0" w:after="0" w:afterAutospacing="0"/>
        <w:rPr>
          <w:rFonts w:asciiTheme="minorHAnsi" w:eastAsiaTheme="minorEastAsia" w:hAnsiTheme="minorHAnsi" w:cstheme="minorHAnsi"/>
          <w:color w:val="808080" w:themeColor="background1" w:themeShade="80"/>
          <w:kern w:val="24"/>
          <w:sz w:val="16"/>
          <w:szCs w:val="16"/>
        </w:rPr>
      </w:pPr>
    </w:p>
    <w:p w14:paraId="2455D484" w14:textId="71F61147" w:rsidR="004B4CC5" w:rsidRDefault="004B4CC5" w:rsidP="00D30EE9">
      <w:pPr>
        <w:pStyle w:val="NormalWeb"/>
        <w:spacing w:before="0" w:beforeAutospacing="0" w:after="0" w:afterAutospacing="0"/>
        <w:rPr>
          <w:rFonts w:asciiTheme="minorHAnsi" w:eastAsiaTheme="minorEastAsia" w:hAnsiTheme="minorHAnsi" w:cstheme="minorHAnsi"/>
          <w:color w:val="808080" w:themeColor="background1" w:themeShade="80"/>
          <w:kern w:val="24"/>
          <w:sz w:val="16"/>
          <w:szCs w:val="16"/>
        </w:rPr>
      </w:pPr>
    </w:p>
    <w:p w14:paraId="594A0E2D" w14:textId="095AD4F4" w:rsidR="004B4CC5" w:rsidRDefault="004B4CC5" w:rsidP="00D30EE9">
      <w:pPr>
        <w:pStyle w:val="NormalWeb"/>
        <w:spacing w:before="0" w:beforeAutospacing="0" w:after="0" w:afterAutospacing="0"/>
        <w:rPr>
          <w:rFonts w:asciiTheme="minorHAnsi" w:eastAsiaTheme="minorEastAsia" w:hAnsiTheme="minorHAnsi" w:cstheme="minorHAnsi"/>
          <w:color w:val="808080" w:themeColor="background1" w:themeShade="80"/>
          <w:kern w:val="24"/>
          <w:sz w:val="16"/>
          <w:szCs w:val="16"/>
        </w:rPr>
      </w:pPr>
    </w:p>
    <w:p w14:paraId="7CA84DCF" w14:textId="5FBDEEBD" w:rsidR="005E6A7E" w:rsidRDefault="005E6A7E" w:rsidP="00D30EE9">
      <w:pPr>
        <w:pStyle w:val="NormalWeb"/>
        <w:spacing w:before="0" w:beforeAutospacing="0" w:after="0" w:afterAutospacing="0"/>
        <w:rPr>
          <w:rFonts w:asciiTheme="minorHAnsi" w:eastAsiaTheme="minorEastAsia" w:hAnsiTheme="minorHAnsi" w:cstheme="minorHAnsi"/>
          <w:color w:val="808080" w:themeColor="background1" w:themeShade="80"/>
          <w:kern w:val="24"/>
          <w:sz w:val="16"/>
          <w:szCs w:val="16"/>
        </w:rPr>
      </w:pPr>
    </w:p>
    <w:p w14:paraId="51C80504" w14:textId="77777777" w:rsidR="005E6A7E" w:rsidRDefault="005E6A7E" w:rsidP="00D30EE9">
      <w:pPr>
        <w:pStyle w:val="NormalWeb"/>
        <w:spacing w:before="0" w:beforeAutospacing="0" w:after="0" w:afterAutospacing="0"/>
        <w:rPr>
          <w:rFonts w:asciiTheme="minorHAnsi" w:eastAsiaTheme="minorEastAsia" w:hAnsiTheme="minorHAnsi" w:cstheme="minorHAnsi"/>
          <w:color w:val="808080" w:themeColor="background1" w:themeShade="80"/>
          <w:kern w:val="24"/>
          <w:sz w:val="16"/>
          <w:szCs w:val="16"/>
        </w:rPr>
      </w:pPr>
    </w:p>
    <w:p w14:paraId="740FAD0F" w14:textId="05C75C49" w:rsidR="004B4CC5" w:rsidRDefault="00A04390" w:rsidP="00D30EE9">
      <w:pPr>
        <w:pStyle w:val="NormalWeb"/>
        <w:spacing w:before="0" w:beforeAutospacing="0" w:after="0" w:afterAutospacing="0"/>
        <w:rPr>
          <w:rFonts w:asciiTheme="minorHAnsi" w:eastAsiaTheme="minorEastAsia" w:hAnsiTheme="minorHAnsi" w:cstheme="minorHAnsi"/>
          <w:color w:val="808080" w:themeColor="background1" w:themeShade="80"/>
          <w:kern w:val="24"/>
          <w:sz w:val="16"/>
          <w:szCs w:val="16"/>
        </w:rPr>
      </w:pPr>
      <w:r>
        <w:rPr>
          <w:rFonts w:asciiTheme="minorHAnsi" w:hAnsiTheme="minorHAnsi" w:cstheme="minorHAnsi"/>
          <w:noProof/>
          <w:lang w:val="en-US"/>
        </w:rPr>
        <w:drawing>
          <wp:anchor distT="0" distB="0" distL="114300" distR="114300" simplePos="0" relativeHeight="251659776" behindDoc="0" locked="0" layoutInCell="1" allowOverlap="1" wp14:anchorId="1D3F7155" wp14:editId="1B649059">
            <wp:simplePos x="0" y="0"/>
            <wp:positionH relativeFrom="column">
              <wp:posOffset>4516755</wp:posOffset>
            </wp:positionH>
            <wp:positionV relativeFrom="paragraph">
              <wp:posOffset>107315</wp:posOffset>
            </wp:positionV>
            <wp:extent cx="1333500" cy="30861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zoNobel_wordmark_no-strapline_RGB.png"/>
                    <pic:cNvPicPr/>
                  </pic:nvPicPr>
                  <pic:blipFill rotWithShape="1">
                    <a:blip r:embed="rId12" cstate="print">
                      <a:extLst>
                        <a:ext uri="{28A0092B-C50C-407E-A947-70E740481C1C}">
                          <a14:useLocalDpi xmlns:a14="http://schemas.microsoft.com/office/drawing/2010/main" val="0"/>
                        </a:ext>
                      </a:extLst>
                    </a:blip>
                    <a:srcRect l="14917" t="17606" r="12431" b="18774"/>
                    <a:stretch/>
                  </pic:blipFill>
                  <pic:spPr bwMode="auto">
                    <a:xfrm>
                      <a:off x="0" y="0"/>
                      <a:ext cx="1333500" cy="308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568F7" w14:textId="2B082EE7" w:rsidR="004B4CC5" w:rsidRDefault="004B4CC5" w:rsidP="00D30EE9">
      <w:pPr>
        <w:pStyle w:val="NormalWeb"/>
        <w:spacing w:before="0" w:beforeAutospacing="0" w:after="0" w:afterAutospacing="0"/>
        <w:rPr>
          <w:rFonts w:asciiTheme="minorHAnsi" w:eastAsiaTheme="minorEastAsia" w:hAnsiTheme="minorHAnsi" w:cstheme="minorHAnsi"/>
          <w:color w:val="808080" w:themeColor="background1" w:themeShade="80"/>
          <w:kern w:val="24"/>
          <w:sz w:val="16"/>
          <w:szCs w:val="16"/>
        </w:rPr>
      </w:pPr>
    </w:p>
    <w:p w14:paraId="7D3E0A91" w14:textId="674C538C" w:rsidR="004B4CC5" w:rsidRPr="00D30EE9" w:rsidRDefault="004B4CC5" w:rsidP="00D30EE9">
      <w:pPr>
        <w:pStyle w:val="NormalWeb"/>
        <w:spacing w:before="0" w:beforeAutospacing="0" w:after="0" w:afterAutospacing="0"/>
        <w:rPr>
          <w:rFonts w:asciiTheme="minorHAnsi" w:hAnsiTheme="minorHAnsi" w:cstheme="minorHAnsi"/>
          <w:sz w:val="16"/>
          <w:szCs w:val="16"/>
        </w:rPr>
      </w:pPr>
    </w:p>
    <w:sectPr w:rsidR="004B4CC5" w:rsidRPr="00D30EE9" w:rsidSect="001900B8">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F7159" w14:textId="77777777" w:rsidR="007C65B9" w:rsidRDefault="007C65B9" w:rsidP="00351B70">
      <w:pPr>
        <w:spacing w:after="0" w:line="240" w:lineRule="auto"/>
      </w:pPr>
      <w:r>
        <w:separator/>
      </w:r>
    </w:p>
  </w:endnote>
  <w:endnote w:type="continuationSeparator" w:id="0">
    <w:p w14:paraId="1D3F715A" w14:textId="77777777" w:rsidR="007C65B9" w:rsidRDefault="007C65B9" w:rsidP="003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ur Sans">
    <w:panose1 w:val="02000503030000020004"/>
    <w:charset w:val="00"/>
    <w:family w:val="auto"/>
    <w:pitch w:val="variable"/>
    <w:sig w:usb0="A000006F" w:usb1="5000004A"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F7157" w14:textId="77777777" w:rsidR="007C65B9" w:rsidRDefault="007C65B9" w:rsidP="00351B70">
      <w:pPr>
        <w:spacing w:after="0" w:line="240" w:lineRule="auto"/>
      </w:pPr>
      <w:r>
        <w:separator/>
      </w:r>
    </w:p>
  </w:footnote>
  <w:footnote w:type="continuationSeparator" w:id="0">
    <w:p w14:paraId="1D3F7158" w14:textId="77777777" w:rsidR="007C65B9" w:rsidRDefault="007C65B9" w:rsidP="0035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EF8"/>
    <w:multiLevelType w:val="hybridMultilevel"/>
    <w:tmpl w:val="42D072A6"/>
    <w:lvl w:ilvl="0" w:tplc="E8209DA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17ECB"/>
    <w:multiLevelType w:val="hybridMultilevel"/>
    <w:tmpl w:val="F50A38F6"/>
    <w:lvl w:ilvl="0" w:tplc="B016A7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4F570BE"/>
    <w:multiLevelType w:val="hybridMultilevel"/>
    <w:tmpl w:val="E50C81F0"/>
    <w:lvl w:ilvl="0" w:tplc="63705482">
      <w:start w:val="1"/>
      <w:numFmt w:val="bullet"/>
      <w:lvlText w:val="•"/>
      <w:lvlJc w:val="left"/>
      <w:pPr>
        <w:tabs>
          <w:tab w:val="num" w:pos="720"/>
        </w:tabs>
        <w:ind w:left="720" w:hanging="360"/>
      </w:pPr>
      <w:rPr>
        <w:rFonts w:ascii="Arial" w:hAnsi="Arial" w:hint="default"/>
      </w:rPr>
    </w:lvl>
    <w:lvl w:ilvl="1" w:tplc="7A548F44" w:tentative="1">
      <w:start w:val="1"/>
      <w:numFmt w:val="bullet"/>
      <w:lvlText w:val="•"/>
      <w:lvlJc w:val="left"/>
      <w:pPr>
        <w:tabs>
          <w:tab w:val="num" w:pos="1440"/>
        </w:tabs>
        <w:ind w:left="1440" w:hanging="360"/>
      </w:pPr>
      <w:rPr>
        <w:rFonts w:ascii="Arial" w:hAnsi="Arial" w:hint="default"/>
      </w:rPr>
    </w:lvl>
    <w:lvl w:ilvl="2" w:tplc="86EC6F96" w:tentative="1">
      <w:start w:val="1"/>
      <w:numFmt w:val="bullet"/>
      <w:lvlText w:val="•"/>
      <w:lvlJc w:val="left"/>
      <w:pPr>
        <w:tabs>
          <w:tab w:val="num" w:pos="2160"/>
        </w:tabs>
        <w:ind w:left="2160" w:hanging="360"/>
      </w:pPr>
      <w:rPr>
        <w:rFonts w:ascii="Arial" w:hAnsi="Arial" w:hint="default"/>
      </w:rPr>
    </w:lvl>
    <w:lvl w:ilvl="3" w:tplc="60785C1A" w:tentative="1">
      <w:start w:val="1"/>
      <w:numFmt w:val="bullet"/>
      <w:lvlText w:val="•"/>
      <w:lvlJc w:val="left"/>
      <w:pPr>
        <w:tabs>
          <w:tab w:val="num" w:pos="2880"/>
        </w:tabs>
        <w:ind w:left="2880" w:hanging="360"/>
      </w:pPr>
      <w:rPr>
        <w:rFonts w:ascii="Arial" w:hAnsi="Arial" w:hint="default"/>
      </w:rPr>
    </w:lvl>
    <w:lvl w:ilvl="4" w:tplc="EBC808C8" w:tentative="1">
      <w:start w:val="1"/>
      <w:numFmt w:val="bullet"/>
      <w:lvlText w:val="•"/>
      <w:lvlJc w:val="left"/>
      <w:pPr>
        <w:tabs>
          <w:tab w:val="num" w:pos="3600"/>
        </w:tabs>
        <w:ind w:left="3600" w:hanging="360"/>
      </w:pPr>
      <w:rPr>
        <w:rFonts w:ascii="Arial" w:hAnsi="Arial" w:hint="default"/>
      </w:rPr>
    </w:lvl>
    <w:lvl w:ilvl="5" w:tplc="1C8C8BB4" w:tentative="1">
      <w:start w:val="1"/>
      <w:numFmt w:val="bullet"/>
      <w:lvlText w:val="•"/>
      <w:lvlJc w:val="left"/>
      <w:pPr>
        <w:tabs>
          <w:tab w:val="num" w:pos="4320"/>
        </w:tabs>
        <w:ind w:left="4320" w:hanging="360"/>
      </w:pPr>
      <w:rPr>
        <w:rFonts w:ascii="Arial" w:hAnsi="Arial" w:hint="default"/>
      </w:rPr>
    </w:lvl>
    <w:lvl w:ilvl="6" w:tplc="02CA45B6" w:tentative="1">
      <w:start w:val="1"/>
      <w:numFmt w:val="bullet"/>
      <w:lvlText w:val="•"/>
      <w:lvlJc w:val="left"/>
      <w:pPr>
        <w:tabs>
          <w:tab w:val="num" w:pos="5040"/>
        </w:tabs>
        <w:ind w:left="5040" w:hanging="360"/>
      </w:pPr>
      <w:rPr>
        <w:rFonts w:ascii="Arial" w:hAnsi="Arial" w:hint="default"/>
      </w:rPr>
    </w:lvl>
    <w:lvl w:ilvl="7" w:tplc="DA928AC4" w:tentative="1">
      <w:start w:val="1"/>
      <w:numFmt w:val="bullet"/>
      <w:lvlText w:val="•"/>
      <w:lvlJc w:val="left"/>
      <w:pPr>
        <w:tabs>
          <w:tab w:val="num" w:pos="5760"/>
        </w:tabs>
        <w:ind w:left="5760" w:hanging="360"/>
      </w:pPr>
      <w:rPr>
        <w:rFonts w:ascii="Arial" w:hAnsi="Arial" w:hint="default"/>
      </w:rPr>
    </w:lvl>
    <w:lvl w:ilvl="8" w:tplc="0BD65C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B07902"/>
    <w:multiLevelType w:val="hybridMultilevel"/>
    <w:tmpl w:val="CE54F184"/>
    <w:lvl w:ilvl="0" w:tplc="422A9C3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06FB3"/>
    <w:multiLevelType w:val="hybridMultilevel"/>
    <w:tmpl w:val="33EE8D16"/>
    <w:lvl w:ilvl="0" w:tplc="C1E400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4D1"/>
    <w:rsid w:val="00064582"/>
    <w:rsid w:val="00076283"/>
    <w:rsid w:val="000C2B26"/>
    <w:rsid w:val="00184D49"/>
    <w:rsid w:val="001900B8"/>
    <w:rsid w:val="001E361C"/>
    <w:rsid w:val="001F5A58"/>
    <w:rsid w:val="00207FEE"/>
    <w:rsid w:val="002306C9"/>
    <w:rsid w:val="002422A4"/>
    <w:rsid w:val="002D2E8E"/>
    <w:rsid w:val="00350A9C"/>
    <w:rsid w:val="00351B70"/>
    <w:rsid w:val="003612D9"/>
    <w:rsid w:val="0038031E"/>
    <w:rsid w:val="003E34D1"/>
    <w:rsid w:val="00405279"/>
    <w:rsid w:val="004304FE"/>
    <w:rsid w:val="00461207"/>
    <w:rsid w:val="004828FE"/>
    <w:rsid w:val="004850CA"/>
    <w:rsid w:val="00486F19"/>
    <w:rsid w:val="004B4CC5"/>
    <w:rsid w:val="004D4BBC"/>
    <w:rsid w:val="00571E16"/>
    <w:rsid w:val="00573745"/>
    <w:rsid w:val="005D1E64"/>
    <w:rsid w:val="005D6864"/>
    <w:rsid w:val="005E6A7E"/>
    <w:rsid w:val="00625B0C"/>
    <w:rsid w:val="00650270"/>
    <w:rsid w:val="00670A8A"/>
    <w:rsid w:val="006B1DCE"/>
    <w:rsid w:val="006C17D2"/>
    <w:rsid w:val="006F06B2"/>
    <w:rsid w:val="007236E4"/>
    <w:rsid w:val="007715BE"/>
    <w:rsid w:val="00781404"/>
    <w:rsid w:val="0078455C"/>
    <w:rsid w:val="00795C0B"/>
    <w:rsid w:val="007C65B9"/>
    <w:rsid w:val="007D45B3"/>
    <w:rsid w:val="008250AB"/>
    <w:rsid w:val="008655F3"/>
    <w:rsid w:val="00871AEA"/>
    <w:rsid w:val="0087539A"/>
    <w:rsid w:val="00875B95"/>
    <w:rsid w:val="00887979"/>
    <w:rsid w:val="008D11C5"/>
    <w:rsid w:val="008F65CD"/>
    <w:rsid w:val="009A7A5A"/>
    <w:rsid w:val="009C0F29"/>
    <w:rsid w:val="009C7531"/>
    <w:rsid w:val="009F7D3A"/>
    <w:rsid w:val="00A04390"/>
    <w:rsid w:val="00A050DA"/>
    <w:rsid w:val="00A051B3"/>
    <w:rsid w:val="00A5624C"/>
    <w:rsid w:val="00A66CA2"/>
    <w:rsid w:val="00A7628F"/>
    <w:rsid w:val="00A92E1D"/>
    <w:rsid w:val="00A977E0"/>
    <w:rsid w:val="00AA794D"/>
    <w:rsid w:val="00AF1668"/>
    <w:rsid w:val="00B249C5"/>
    <w:rsid w:val="00BA35BC"/>
    <w:rsid w:val="00BA4D2A"/>
    <w:rsid w:val="00C76529"/>
    <w:rsid w:val="00D04AC2"/>
    <w:rsid w:val="00D107D2"/>
    <w:rsid w:val="00D30EE9"/>
    <w:rsid w:val="00D31E87"/>
    <w:rsid w:val="00D5566C"/>
    <w:rsid w:val="00D742BD"/>
    <w:rsid w:val="00D9642F"/>
    <w:rsid w:val="00DA06C0"/>
    <w:rsid w:val="00DA278A"/>
    <w:rsid w:val="00DD304C"/>
    <w:rsid w:val="00DE499A"/>
    <w:rsid w:val="00E47A1D"/>
    <w:rsid w:val="00EA053D"/>
    <w:rsid w:val="00EA48BA"/>
    <w:rsid w:val="00ED1E86"/>
    <w:rsid w:val="00ED2D93"/>
    <w:rsid w:val="00ED4360"/>
    <w:rsid w:val="00F92E8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D3F713E"/>
  <w15:docId w15:val="{583BCA96-60A9-4DA3-B115-5C91B7AF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283"/>
    <w:rPr>
      <w:color w:val="0000FF" w:themeColor="hyperlink"/>
      <w:u w:val="single"/>
    </w:rPr>
  </w:style>
  <w:style w:type="paragraph" w:styleId="BalloonText">
    <w:name w:val="Balloon Text"/>
    <w:basedOn w:val="Normal"/>
    <w:link w:val="BalloonTextChar"/>
    <w:uiPriority w:val="99"/>
    <w:semiHidden/>
    <w:unhideWhenUsed/>
    <w:rsid w:val="008F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CD"/>
    <w:rPr>
      <w:rFonts w:ascii="Tahoma" w:hAnsi="Tahoma" w:cs="Tahoma"/>
      <w:sz w:val="16"/>
      <w:szCs w:val="16"/>
    </w:rPr>
  </w:style>
  <w:style w:type="paragraph" w:styleId="ListParagraph">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35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B70"/>
  </w:style>
  <w:style w:type="paragraph" w:styleId="Footer">
    <w:name w:val="footer"/>
    <w:basedOn w:val="Normal"/>
    <w:link w:val="FooterChar"/>
    <w:uiPriority w:val="99"/>
    <w:unhideWhenUsed/>
    <w:rsid w:val="0035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B70"/>
  </w:style>
  <w:style w:type="character" w:styleId="FollowedHyperlink">
    <w:name w:val="FollowedHyperlink"/>
    <w:basedOn w:val="DefaultParagraphFont"/>
    <w:uiPriority w:val="99"/>
    <w:semiHidden/>
    <w:unhideWhenUsed/>
    <w:rsid w:val="00887979"/>
    <w:rPr>
      <w:color w:val="800080" w:themeColor="followedHyperlink"/>
      <w:u w:val="single"/>
    </w:rPr>
  </w:style>
  <w:style w:type="character" w:styleId="UnresolvedMention">
    <w:name w:val="Unresolved Mention"/>
    <w:basedOn w:val="DefaultParagraphFont"/>
    <w:uiPriority w:val="99"/>
    <w:semiHidden/>
    <w:unhideWhenUsed/>
    <w:rsid w:val="001F5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14">
      <w:bodyDiv w:val="1"/>
      <w:marLeft w:val="0"/>
      <w:marRight w:val="0"/>
      <w:marTop w:val="0"/>
      <w:marBottom w:val="0"/>
      <w:divBdr>
        <w:top w:val="none" w:sz="0" w:space="0" w:color="auto"/>
        <w:left w:val="none" w:sz="0" w:space="0" w:color="auto"/>
        <w:bottom w:val="none" w:sz="0" w:space="0" w:color="auto"/>
        <w:right w:val="none" w:sz="0" w:space="0" w:color="auto"/>
      </w:divBdr>
    </w:div>
    <w:div w:id="341854293">
      <w:bodyDiv w:val="1"/>
      <w:marLeft w:val="0"/>
      <w:marRight w:val="0"/>
      <w:marTop w:val="0"/>
      <w:marBottom w:val="0"/>
      <w:divBdr>
        <w:top w:val="none" w:sz="0" w:space="0" w:color="auto"/>
        <w:left w:val="none" w:sz="0" w:space="0" w:color="auto"/>
        <w:bottom w:val="none" w:sz="0" w:space="0" w:color="auto"/>
        <w:right w:val="none" w:sz="0" w:space="0" w:color="auto"/>
      </w:divBdr>
      <w:divsChild>
        <w:div w:id="467747229">
          <w:marLeft w:val="274"/>
          <w:marRight w:val="0"/>
          <w:marTop w:val="0"/>
          <w:marBottom w:val="0"/>
          <w:divBdr>
            <w:top w:val="none" w:sz="0" w:space="0" w:color="auto"/>
            <w:left w:val="none" w:sz="0" w:space="0" w:color="auto"/>
            <w:bottom w:val="none" w:sz="0" w:space="0" w:color="auto"/>
            <w:right w:val="none" w:sz="0" w:space="0" w:color="auto"/>
          </w:divBdr>
        </w:div>
        <w:div w:id="1820221758">
          <w:marLeft w:val="274"/>
          <w:marRight w:val="0"/>
          <w:marTop w:val="0"/>
          <w:marBottom w:val="0"/>
          <w:divBdr>
            <w:top w:val="none" w:sz="0" w:space="0" w:color="auto"/>
            <w:left w:val="none" w:sz="0" w:space="0" w:color="auto"/>
            <w:bottom w:val="none" w:sz="0" w:space="0" w:color="auto"/>
            <w:right w:val="none" w:sz="0" w:space="0" w:color="auto"/>
          </w:divBdr>
        </w:div>
        <w:div w:id="97868589">
          <w:marLeft w:val="274"/>
          <w:marRight w:val="0"/>
          <w:marTop w:val="0"/>
          <w:marBottom w:val="0"/>
          <w:divBdr>
            <w:top w:val="none" w:sz="0" w:space="0" w:color="auto"/>
            <w:left w:val="none" w:sz="0" w:space="0" w:color="auto"/>
            <w:bottom w:val="none" w:sz="0" w:space="0" w:color="auto"/>
            <w:right w:val="none" w:sz="0" w:space="0" w:color="auto"/>
          </w:divBdr>
        </w:div>
        <w:div w:id="10289948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i.ekman@akzonobe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2F6ED46F6B944AB1357D1F6FD6289" ma:contentTypeVersion="11" ma:contentTypeDescription="Create a new document." ma:contentTypeScope="" ma:versionID="932c8262a992f74505030ea32a60e3db">
  <xsd:schema xmlns:xsd="http://www.w3.org/2001/XMLSchema" xmlns:xs="http://www.w3.org/2001/XMLSchema" xmlns:p="http://schemas.microsoft.com/office/2006/metadata/properties" xmlns:ns3="ba0c42fe-c384-4e5c-8b7e-39f835aa499b" xmlns:ns4="698e05cf-807a-4609-b4a0-cb865f8e59ed" targetNamespace="http://schemas.microsoft.com/office/2006/metadata/properties" ma:root="true" ma:fieldsID="c1ee4afd74d70fc9f7fb5eec0cc14d0e" ns3:_="" ns4:_="">
    <xsd:import namespace="ba0c42fe-c384-4e5c-8b7e-39f835aa499b"/>
    <xsd:import namespace="698e05cf-807a-4609-b4a0-cb865f8e59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c42fe-c384-4e5c-8b7e-39f835aa49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e05cf-807a-4609-b4a0-cb865f8e59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3DC78-3AE6-40DB-86C6-ED31BAD7C6B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98e05cf-807a-4609-b4a0-cb865f8e59ed"/>
    <ds:schemaRef ds:uri="ba0c42fe-c384-4e5c-8b7e-39f835aa499b"/>
    <ds:schemaRef ds:uri="http://www.w3.org/XML/1998/namespace"/>
  </ds:schemaRefs>
</ds:datastoreItem>
</file>

<file path=customXml/itemProps2.xml><?xml version="1.0" encoding="utf-8"?>
<ds:datastoreItem xmlns:ds="http://schemas.openxmlformats.org/officeDocument/2006/customXml" ds:itemID="{6BE871C8-413C-468A-9784-FECB23199C2B}">
  <ds:schemaRefs>
    <ds:schemaRef ds:uri="http://schemas.microsoft.com/sharepoint/v3/contenttype/forms"/>
  </ds:schemaRefs>
</ds:datastoreItem>
</file>

<file path=customXml/itemProps3.xml><?xml version="1.0" encoding="utf-8"?>
<ds:datastoreItem xmlns:ds="http://schemas.openxmlformats.org/officeDocument/2006/customXml" ds:itemID="{6E375E80-0090-4019-AF9A-4F1834611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c42fe-c384-4e5c-8b7e-39f835aa499b"/>
    <ds:schemaRef ds:uri="698e05cf-807a-4609-b4a0-cb865f8e5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403</Words>
  <Characters>2139</Characters>
  <Application>Microsoft Office Word</Application>
  <DocSecurity>0</DocSecurity>
  <Lines>17</Lines>
  <Paragraphs>5</Paragraphs>
  <ScaleCrop>false</ScaleCrop>
  <HeadingPairs>
    <vt:vector size="6" baseType="variant">
      <vt:variant>
        <vt:lpstr>Title</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Hewlett-Packard Company</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Walmann</dc:creator>
  <cp:lastModifiedBy>J:Son Lindhe, M. (Mikael)</cp:lastModifiedBy>
  <cp:revision>8</cp:revision>
  <cp:lastPrinted>2019-09-02T13:07:00Z</cp:lastPrinted>
  <dcterms:created xsi:type="dcterms:W3CDTF">2019-09-02T09:42:00Z</dcterms:created>
  <dcterms:modified xsi:type="dcterms:W3CDTF">2019-09-02T13:17:00Z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0x010100DEC2F6ED46F6B944AB1357D1F6FD6289</vt:lpwstr>
  </property>
</Properties>
</file>