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05" w:rsidRPr="00F82A56" w:rsidRDefault="00F82A56" w:rsidP="009D2005">
      <w:pPr>
        <w:shd w:val="clear" w:color="auto" w:fill="FFFFFF"/>
        <w:spacing w:after="27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</w:rPr>
      </w:pPr>
      <w:r w:rsidRPr="00F82A5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</w:rPr>
        <w:t>Pressmeddelande &amp;</w:t>
      </w:r>
      <w:r w:rsidR="009D2005" w:rsidRPr="00F82A5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</w:rPr>
        <w:t xml:space="preserve"> nya pressbilder</w:t>
      </w:r>
      <w:r w:rsidR="009D2005" w:rsidRPr="009D2005">
        <w:rPr>
          <w:rFonts w:ascii="Helvetica" w:eastAsia="Times New Roman" w:hAnsi="Helvetica" w:cs="Helvetica"/>
          <w:b/>
          <w:bCs/>
          <w:color w:val="222222"/>
          <w:kern w:val="36"/>
          <w:sz w:val="53"/>
          <w:szCs w:val="53"/>
          <w:lang w:eastAsia="sv-SE"/>
        </w:rPr>
        <w:t xml:space="preserve"> </w:t>
      </w:r>
      <w:r>
        <w:rPr>
          <w:rFonts w:ascii="Helvetica" w:eastAsia="Times New Roman" w:hAnsi="Helvetica" w:cs="Helvetica"/>
          <w:b/>
          <w:bCs/>
          <w:color w:val="222222"/>
          <w:kern w:val="36"/>
          <w:sz w:val="53"/>
          <w:szCs w:val="53"/>
          <w:lang w:eastAsia="sv-SE"/>
        </w:rPr>
        <w:br/>
      </w:r>
      <w:r w:rsidR="009D2005" w:rsidRPr="00F82A5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</w:rPr>
        <w:t xml:space="preserve">- Snart släpps </w:t>
      </w:r>
      <w:proofErr w:type="spellStart"/>
      <w:r w:rsidR="009D2005" w:rsidRPr="00F82A5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</w:rPr>
        <w:t>Solitaire</w:t>
      </w:r>
      <w:proofErr w:type="spellEnd"/>
      <w:r w:rsidR="009D2005" w:rsidRPr="00F82A5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</w:rPr>
        <w:t xml:space="preserve"> Designs nya handfat!</w:t>
      </w:r>
    </w:p>
    <w:p w:rsidR="00D602F5" w:rsidRDefault="00D602F5" w:rsidP="00D602F5">
      <w:pPr>
        <w:pStyle w:val="Normalwebb"/>
        <w:spacing w:before="0" w:beforeAutospacing="0" w:after="270" w:afterAutospacing="0" w:line="360" w:lineRule="atLeast"/>
        <w:rPr>
          <w:rStyle w:val="Stark"/>
          <w:rFonts w:eastAsiaTheme="majorEastAsia"/>
          <w:color w:val="111111"/>
        </w:rPr>
      </w:pPr>
      <w:r>
        <w:rPr>
          <w:rStyle w:val="Stark"/>
          <w:rFonts w:eastAsiaTheme="majorEastAsia"/>
          <w:color w:val="111111"/>
        </w:rPr>
        <w:t xml:space="preserve">I december lanserar </w:t>
      </w:r>
      <w:proofErr w:type="spellStart"/>
      <w:r>
        <w:rPr>
          <w:rStyle w:val="Stark"/>
          <w:rFonts w:eastAsiaTheme="majorEastAsia"/>
          <w:color w:val="111111"/>
        </w:rPr>
        <w:t>Solitaire</w:t>
      </w:r>
      <w:proofErr w:type="spellEnd"/>
      <w:r>
        <w:rPr>
          <w:rStyle w:val="Stark"/>
          <w:rFonts w:eastAsiaTheme="majorEastAsia"/>
          <w:color w:val="111111"/>
        </w:rPr>
        <w:t xml:space="preserve"> Design de nya färgerna i handfatsserien </w:t>
      </w:r>
      <w:proofErr w:type="spellStart"/>
      <w:r>
        <w:rPr>
          <w:rStyle w:val="Stark"/>
          <w:rFonts w:eastAsiaTheme="majorEastAsia"/>
          <w:color w:val="111111"/>
        </w:rPr>
        <w:t>Arbour</w:t>
      </w:r>
      <w:proofErr w:type="spellEnd"/>
      <w:r>
        <w:rPr>
          <w:rStyle w:val="Stark"/>
          <w:rFonts w:eastAsiaTheme="majorEastAsia"/>
          <w:color w:val="111111"/>
        </w:rPr>
        <w:t xml:space="preserve">, handfaten Grey </w:t>
      </w:r>
      <w:proofErr w:type="spellStart"/>
      <w:r>
        <w:rPr>
          <w:rStyle w:val="Stark"/>
          <w:rFonts w:eastAsiaTheme="majorEastAsia"/>
          <w:color w:val="111111"/>
        </w:rPr>
        <w:t>Arbour</w:t>
      </w:r>
      <w:proofErr w:type="spellEnd"/>
      <w:r>
        <w:rPr>
          <w:rStyle w:val="Stark"/>
          <w:rFonts w:eastAsiaTheme="majorEastAsia"/>
          <w:color w:val="111111"/>
        </w:rPr>
        <w:t xml:space="preserve"> och Brown </w:t>
      </w:r>
      <w:proofErr w:type="spellStart"/>
      <w:r>
        <w:rPr>
          <w:rStyle w:val="Stark"/>
          <w:rFonts w:eastAsiaTheme="majorEastAsia"/>
          <w:color w:val="111111"/>
        </w:rPr>
        <w:t>Arbour</w:t>
      </w:r>
      <w:proofErr w:type="spellEnd"/>
      <w:r>
        <w:rPr>
          <w:rStyle w:val="Stark"/>
          <w:rFonts w:eastAsiaTheme="majorEastAsia"/>
          <w:color w:val="111111"/>
        </w:rPr>
        <w:t xml:space="preserve">. </w:t>
      </w:r>
    </w:p>
    <w:p w:rsidR="00D602F5" w:rsidRDefault="00D602F5" w:rsidP="00D602F5">
      <w:pPr>
        <w:pStyle w:val="Normalwebb"/>
        <w:spacing w:before="0" w:beforeAutospacing="0" w:after="270" w:afterAutospacing="0" w:line="360" w:lineRule="atLeast"/>
      </w:pPr>
      <w:r>
        <w:t xml:space="preserve">De nya färgerna på handfaten Grey </w:t>
      </w:r>
      <w:proofErr w:type="spellStart"/>
      <w:r>
        <w:t>Arbour</w:t>
      </w:r>
      <w:proofErr w:type="spellEnd"/>
      <w:r>
        <w:t xml:space="preserve"> och Brown </w:t>
      </w:r>
      <w:proofErr w:type="spellStart"/>
      <w:r>
        <w:t>Arbour</w:t>
      </w:r>
      <w:proofErr w:type="spellEnd"/>
      <w:r>
        <w:t xml:space="preserve"> från </w:t>
      </w:r>
      <w:proofErr w:type="spellStart"/>
      <w:r>
        <w:t>Solitaire</w:t>
      </w:r>
      <w:proofErr w:type="spellEnd"/>
      <w:r>
        <w:t xml:space="preserve"> Design är framtagna med naturen i åtanke. Samtliga handfat från </w:t>
      </w:r>
      <w:proofErr w:type="spellStart"/>
      <w:r>
        <w:t>Solitaire</w:t>
      </w:r>
      <w:proofErr w:type="spellEnd"/>
      <w:r>
        <w:t xml:space="preserve"> Design är fristående och placeras enkelt på valfri kommod för att skapa det personliga uttrycket i badrummet. </w:t>
      </w:r>
    </w:p>
    <w:p w:rsidR="00D602F5" w:rsidRDefault="00D602F5" w:rsidP="00D602F5">
      <w:pPr>
        <w:pStyle w:val="Normalwebb"/>
        <w:spacing w:before="0" w:beforeAutospacing="0" w:after="270" w:afterAutospacing="0" w:line="360" w:lineRule="atLeast"/>
      </w:pPr>
      <w:proofErr w:type="gramStart"/>
      <w:r>
        <w:t>-</w:t>
      </w:r>
      <w:proofErr w:type="gramEnd"/>
      <w:r>
        <w:t xml:space="preserve"> Brunt och grått är hållbara färger liksom våra handfat. De är tillverkade av oss nog</w:t>
      </w:r>
      <w:r w:rsidR="00167B56">
        <w:t>a</w:t>
      </w:r>
      <w:r>
        <w:t xml:space="preserve"> utvald leverantör för att leva upp till våra krav på miljö och säkerhet vilket känns väldigt bra, säger </w:t>
      </w:r>
      <w:r w:rsidR="00167B56">
        <w:t>Anna Hollander</w:t>
      </w:r>
      <w:r>
        <w:t xml:space="preserve"> som är en av </w:t>
      </w:r>
      <w:proofErr w:type="spellStart"/>
      <w:r>
        <w:t>Solitaire</w:t>
      </w:r>
      <w:proofErr w:type="spellEnd"/>
      <w:r>
        <w:t xml:space="preserve"> Designs två grundare.</w:t>
      </w:r>
    </w:p>
    <w:p w:rsidR="00D602F5" w:rsidRDefault="00D602F5" w:rsidP="00D602F5">
      <w:pPr>
        <w:pStyle w:val="Normalwebb"/>
        <w:spacing w:before="0" w:beforeAutospacing="0" w:after="270" w:afterAutospacing="0" w:line="360" w:lineRule="atLeast"/>
      </w:pPr>
      <w:r>
        <w:t xml:space="preserve">För att kunna erbjuda sina kunder ett handfat som passar just deras personliga stil har </w:t>
      </w:r>
      <w:proofErr w:type="spellStart"/>
      <w:r>
        <w:t>Solitaire</w:t>
      </w:r>
      <w:proofErr w:type="spellEnd"/>
      <w:r>
        <w:t xml:space="preserve"> Design valt att hålla en bred portfölj och flertalet av handfaten produceras i två storlekar för att passa det</w:t>
      </w:r>
      <w:r w:rsidRPr="000461AC">
        <w:rPr>
          <w:rFonts w:ascii="Arial" w:hAnsi="Arial" w:cs="Arial"/>
          <w:color w:val="555555"/>
          <w:sz w:val="20"/>
          <w:szCs w:val="20"/>
        </w:rPr>
        <w:t xml:space="preserve"> </w:t>
      </w:r>
      <w:r w:rsidRPr="00D602F5">
        <w:t>stora badrummet likväl som den lilla gästtoaletten</w:t>
      </w:r>
      <w:r>
        <w:t>.</w:t>
      </w:r>
    </w:p>
    <w:p w:rsidR="00D602F5" w:rsidRDefault="00D602F5" w:rsidP="00D602F5">
      <w:pPr>
        <w:pStyle w:val="Normalwebb"/>
        <w:spacing w:before="0" w:beforeAutospacing="0" w:after="270" w:afterAutospacing="0" w:line="360" w:lineRule="atLeast"/>
      </w:pPr>
      <w:proofErr w:type="gramStart"/>
      <w:r>
        <w:t>-</w:t>
      </w:r>
      <w:proofErr w:type="gramEnd"/>
      <w:r>
        <w:t xml:space="preserve"> Vi gör vårt bästa för att tillgodose vår</w:t>
      </w:r>
      <w:r w:rsidR="00167B56">
        <w:t>a kunders behov för att erbjuda</w:t>
      </w:r>
      <w:r w:rsidR="00167B56" w:rsidRPr="00CF0C5D">
        <w:t xml:space="preserve"> handfat som är enkla att installera vilket ger full frihet att ändra och förnya e</w:t>
      </w:r>
      <w:r w:rsidR="00CF0C5D" w:rsidRPr="00CF0C5D">
        <w:t>fter säsong, känsla och trender. Kunden kan skapa vilket uttryck de önskar med val av bänkskiva, blandare etc. det är bara fantasin som sätter gränser,</w:t>
      </w:r>
      <w:r w:rsidR="00167B56" w:rsidRPr="00CF0C5D">
        <w:t xml:space="preserve"> </w:t>
      </w:r>
      <w:r>
        <w:t xml:space="preserve">säger </w:t>
      </w:r>
      <w:r w:rsidR="00167B56">
        <w:t>Maria Andersson den andra</w:t>
      </w:r>
      <w:r>
        <w:t xml:space="preserve"> av </w:t>
      </w:r>
      <w:proofErr w:type="spellStart"/>
      <w:r w:rsidR="00167B56">
        <w:t>Solitaire</w:t>
      </w:r>
      <w:proofErr w:type="spellEnd"/>
      <w:r w:rsidR="00167B56">
        <w:t xml:space="preserve"> Designs</w:t>
      </w:r>
      <w:r>
        <w:t xml:space="preserve"> grundare.</w:t>
      </w:r>
    </w:p>
    <w:p w:rsidR="00167B56" w:rsidRDefault="00167B56" w:rsidP="00167B56">
      <w:pPr>
        <w:pStyle w:val="Normalwebb"/>
        <w:shd w:val="clear" w:color="auto" w:fill="FFFFFF"/>
        <w:spacing w:before="0" w:beforeAutospacing="0" w:after="240" w:afterAutospacing="0"/>
        <w:textAlignment w:val="baseline"/>
      </w:pPr>
      <w:r w:rsidRPr="00CF0C5D">
        <w:t>Handfat</w:t>
      </w:r>
      <w:r w:rsidR="00CF0C5D" w:rsidRPr="00CF0C5D">
        <w:t>en</w:t>
      </w:r>
      <w:r w:rsidRPr="00CF0C5D">
        <w:t xml:space="preserve"> finns i diameter om ca 33 cm respektive 41 cm, de är tillverkade i kaolinlera av högsta kvalitet och målade med blyfria färger.</w:t>
      </w:r>
    </w:p>
    <w:p w:rsidR="00F82A56" w:rsidRDefault="00F82A56" w:rsidP="00167B56">
      <w:pPr>
        <w:pStyle w:val="Normalwebb"/>
        <w:shd w:val="clear" w:color="auto" w:fill="FFFFFF"/>
        <w:spacing w:before="0" w:beforeAutospacing="0" w:after="240" w:afterAutospacing="0"/>
        <w:textAlignment w:val="baseline"/>
      </w:pPr>
      <w:r>
        <w:t xml:space="preserve">För mer information, högupplösta bilder eller produktlån till fotograferingar, kontakta Maria Andersson på 0709-247 247 </w:t>
      </w:r>
      <w:proofErr w:type="gramStart"/>
      <w:r>
        <w:t>eller  maria</w:t>
      </w:r>
      <w:proofErr w:type="gramEnd"/>
      <w:r>
        <w:t>.andersson@solitairedesign.se</w:t>
      </w:r>
    </w:p>
    <w:p w:rsidR="00F82A56" w:rsidRDefault="00F82A56" w:rsidP="00167B56">
      <w:pPr>
        <w:pStyle w:val="Normalwebb"/>
        <w:shd w:val="clear" w:color="auto" w:fill="FFFFFF"/>
        <w:spacing w:before="0" w:beforeAutospacing="0" w:after="240" w:afterAutospacing="0"/>
        <w:textAlignment w:val="baseline"/>
      </w:pPr>
    </w:p>
    <w:p w:rsidR="00167B56" w:rsidRPr="00F82A56" w:rsidRDefault="00167B56" w:rsidP="00167B56">
      <w:pPr>
        <w:pStyle w:val="Normalwebb"/>
        <w:shd w:val="clear" w:color="auto" w:fill="FFFFFF"/>
        <w:spacing w:before="0" w:beforeAutospacing="0" w:after="240" w:afterAutospacing="0"/>
        <w:textAlignment w:val="baseline"/>
        <w:rPr>
          <w:sz w:val="20"/>
          <w:szCs w:val="20"/>
        </w:rPr>
      </w:pPr>
      <w:r w:rsidRPr="00CF0C5D">
        <w:br/>
      </w:r>
      <w:proofErr w:type="spellStart"/>
      <w:r w:rsidRPr="00F82A56">
        <w:rPr>
          <w:sz w:val="20"/>
          <w:szCs w:val="20"/>
        </w:rPr>
        <w:t>Solitaire</w:t>
      </w:r>
      <w:proofErr w:type="spellEnd"/>
      <w:r w:rsidRPr="00F82A56">
        <w:rPr>
          <w:sz w:val="20"/>
          <w:szCs w:val="20"/>
        </w:rPr>
        <w:t xml:space="preserve"> Design är ett svensk företag som tillverkar handgjorda handfat av högsta kvalitet, både i egen design och klassiska mönster.</w:t>
      </w:r>
      <w:r w:rsidRPr="00F82A56">
        <w:rPr>
          <w:sz w:val="20"/>
          <w:szCs w:val="20"/>
        </w:rPr>
        <w:br/>
        <w:t>Företaget grundades 2011 och deras handfat pryder badrum i hela Europa.</w:t>
      </w:r>
      <w:r w:rsidRPr="00F82A56">
        <w:rPr>
          <w:sz w:val="20"/>
          <w:szCs w:val="20"/>
        </w:rPr>
        <w:br/>
        <w:t>Målsättningen är att tillhandahålla handfat av högsta kvalitet som ger badrummet en unik och exklusiv prägel.</w:t>
      </w:r>
      <w:r w:rsidRPr="00F82A56">
        <w:rPr>
          <w:sz w:val="20"/>
          <w:szCs w:val="20"/>
        </w:rPr>
        <w:br/>
        <w:t>Stor omsorg har lagts på handfaten både vad gäller design och utförande.</w:t>
      </w:r>
      <w:r w:rsidRPr="00F82A56">
        <w:rPr>
          <w:sz w:val="20"/>
          <w:szCs w:val="20"/>
        </w:rPr>
        <w:br/>
        <w:t>Varje handfat är ett unikt konstföremål, och de pryds alla av SODE logo.</w:t>
      </w:r>
    </w:p>
    <w:p w:rsidR="00B83F1B" w:rsidRPr="00D602F5" w:rsidRDefault="0015222C" w:rsidP="00D602F5">
      <w:pPr>
        <w:pStyle w:val="Normalwebb"/>
        <w:spacing w:before="0" w:beforeAutospacing="0" w:after="270" w:afterAutospacing="0" w:line="360" w:lineRule="atLeast"/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222222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859F8A" wp14:editId="04465936">
            <wp:simplePos x="904240" y="904240"/>
            <wp:positionH relativeFrom="margin">
              <wp:align>center</wp:align>
            </wp:positionH>
            <wp:positionV relativeFrom="margin">
              <wp:align>bottom</wp:align>
            </wp:positionV>
            <wp:extent cx="568325" cy="752475"/>
            <wp:effectExtent l="0" t="0" r="317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E_logo_sign_u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F1B" w:rsidRPr="00D6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05"/>
    <w:rsid w:val="0015222C"/>
    <w:rsid w:val="00167B56"/>
    <w:rsid w:val="00600758"/>
    <w:rsid w:val="006C53C1"/>
    <w:rsid w:val="009D2005"/>
    <w:rsid w:val="00A34A7E"/>
    <w:rsid w:val="00CF0C5D"/>
    <w:rsid w:val="00D602F5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D2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60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00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602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D6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602F5"/>
    <w:rPr>
      <w:b/>
      <w:bCs/>
    </w:rPr>
  </w:style>
  <w:style w:type="character" w:customStyle="1" w:styleId="count">
    <w:name w:val="count"/>
    <w:basedOn w:val="Standardstycketeckensnitt"/>
    <w:rsid w:val="00D602F5"/>
  </w:style>
  <w:style w:type="character" w:styleId="Hyperlnk">
    <w:name w:val="Hyperlink"/>
    <w:basedOn w:val="Standardstycketeckensnitt"/>
    <w:uiPriority w:val="99"/>
    <w:semiHidden/>
    <w:unhideWhenUsed/>
    <w:rsid w:val="00D602F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602F5"/>
  </w:style>
  <w:style w:type="paragraph" w:styleId="Ballongtext">
    <w:name w:val="Balloon Text"/>
    <w:basedOn w:val="Normal"/>
    <w:link w:val="BallongtextChar"/>
    <w:uiPriority w:val="99"/>
    <w:semiHidden/>
    <w:unhideWhenUsed/>
    <w:rsid w:val="0015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D2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60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00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602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D6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602F5"/>
    <w:rPr>
      <w:b/>
      <w:bCs/>
    </w:rPr>
  </w:style>
  <w:style w:type="character" w:customStyle="1" w:styleId="count">
    <w:name w:val="count"/>
    <w:basedOn w:val="Standardstycketeckensnitt"/>
    <w:rsid w:val="00D602F5"/>
  </w:style>
  <w:style w:type="character" w:styleId="Hyperlnk">
    <w:name w:val="Hyperlink"/>
    <w:basedOn w:val="Standardstycketeckensnitt"/>
    <w:uiPriority w:val="99"/>
    <w:semiHidden/>
    <w:unhideWhenUsed/>
    <w:rsid w:val="00D602F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602F5"/>
  </w:style>
  <w:style w:type="paragraph" w:styleId="Ballongtext">
    <w:name w:val="Balloon Text"/>
    <w:basedOn w:val="Normal"/>
    <w:link w:val="BallongtextChar"/>
    <w:uiPriority w:val="99"/>
    <w:semiHidden/>
    <w:unhideWhenUsed/>
    <w:rsid w:val="0015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60138">
              <w:marLeft w:val="2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2016-11-23T14:32:00Z</dcterms:created>
  <dcterms:modified xsi:type="dcterms:W3CDTF">2016-11-23T14:57:00Z</dcterms:modified>
</cp:coreProperties>
</file>