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4D6F61" w:rsidP="004D6FF8">
            <w:pPr>
              <w:spacing w:line="40" w:lineRule="atLeast"/>
              <w:jc w:val="center"/>
              <w:rPr>
                <w:rFonts w:ascii="Arial" w:hAnsi="Arial" w:cs="Arial"/>
                <w:sz w:val="20"/>
                <w:szCs w:val="20"/>
              </w:rPr>
            </w:pPr>
            <w:r w:rsidRPr="00D610EC">
              <w:rPr>
                <w:rFonts w:ascii="Arial" w:hAnsi="Arial" w:cs="Arial"/>
                <w:noProof/>
                <w:sz w:val="20"/>
                <w:szCs w:val="20"/>
                <w:lang w:val="en-GB" w:eastAsia="zh-CN"/>
              </w:rPr>
              <w:drawing>
                <wp:inline distT="0" distB="0" distL="0" distR="0">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rsidR="007B435C" w:rsidRDefault="000C7C63" w:rsidP="004D6FF8">
            <w:pPr>
              <w:spacing w:line="40" w:lineRule="atLeast"/>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rsidR="000C7C63" w:rsidRPr="000C7C63" w:rsidRDefault="000C7C63" w:rsidP="004D6FF8">
            <w:pPr>
              <w:spacing w:line="40" w:lineRule="atLeast"/>
              <w:jc w:val="center"/>
              <w:rPr>
                <w:rFonts w:ascii="Volvo Novum Light" w:hAnsi="Volvo Novum Light" w:cs="Arial"/>
                <w:sz w:val="44"/>
                <w:szCs w:val="44"/>
                <w:lang w:val="en-US"/>
              </w:rPr>
            </w:pPr>
          </w:p>
        </w:tc>
      </w:tr>
      <w:tr w:rsidR="007B435C">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rsidR="007B435C" w:rsidRDefault="007B435C" w:rsidP="004D6FF8">
            <w:pPr>
              <w:spacing w:line="40" w:lineRule="atLeast"/>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rsidR="007B435C" w:rsidRDefault="007B435C" w:rsidP="004D6FF8">
      <w:pPr>
        <w:spacing w:line="40" w:lineRule="atLeast"/>
        <w:divId w:val="2034110194"/>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810"/>
        <w:gridCol w:w="330"/>
        <w:gridCol w:w="91"/>
      </w:tblGrid>
      <w:tr w:rsidR="000C7C63">
        <w:trPr>
          <w:divId w:val="2034110194"/>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7B435C" w:rsidRDefault="000C7C63" w:rsidP="00F02A73">
            <w:pPr>
              <w:spacing w:line="40" w:lineRule="atLeast"/>
              <w:jc w:val="both"/>
              <w:rPr>
                <w:rFonts w:ascii="Arial" w:hAnsi="Arial" w:cs="Arial"/>
                <w:b/>
                <w:bCs/>
                <w:color w:val="333333"/>
                <w:sz w:val="22"/>
                <w:szCs w:val="22"/>
              </w:rPr>
            </w:pPr>
            <w:r>
              <w:rPr>
                <w:rStyle w:val="Strong"/>
                <w:rFonts w:ascii="Arial" w:hAnsi="Arial" w:cs="Arial"/>
                <w:color w:val="333333"/>
                <w:sz w:val="22"/>
                <w:szCs w:val="22"/>
              </w:rPr>
              <w:t xml:space="preserve">Dato: </w:t>
            </w:r>
            <w:r w:rsidR="00F02A73">
              <w:rPr>
                <w:rStyle w:val="Strong"/>
                <w:rFonts w:ascii="Arial" w:hAnsi="Arial" w:cs="Arial"/>
                <w:color w:val="333333"/>
                <w:sz w:val="22"/>
                <w:szCs w:val="22"/>
              </w:rPr>
              <w:t>12</w:t>
            </w:r>
            <w:r>
              <w:rPr>
                <w:rStyle w:val="Strong"/>
                <w:rFonts w:ascii="Arial" w:hAnsi="Arial" w:cs="Arial"/>
                <w:color w:val="333333"/>
                <w:sz w:val="22"/>
                <w:szCs w:val="22"/>
              </w:rPr>
              <w:t>.0</w:t>
            </w:r>
            <w:r w:rsidR="003C795C">
              <w:rPr>
                <w:rStyle w:val="Strong"/>
                <w:rFonts w:ascii="Arial" w:hAnsi="Arial" w:cs="Arial"/>
                <w:color w:val="333333"/>
                <w:sz w:val="22"/>
                <w:szCs w:val="22"/>
              </w:rPr>
              <w:t>6</w:t>
            </w:r>
            <w:r>
              <w:rPr>
                <w:rStyle w:val="Strong"/>
                <w:rFonts w:ascii="Arial" w:hAnsi="Arial" w:cs="Arial"/>
                <w:color w:val="333333"/>
                <w:sz w:val="22"/>
                <w:szCs w:val="22"/>
              </w:rPr>
              <w:t>.2019</w:t>
            </w:r>
          </w:p>
        </w:tc>
        <w:tc>
          <w:tcPr>
            <w:tcW w:w="300" w:type="dxa"/>
            <w:tcBorders>
              <w:top w:val="single" w:sz="2" w:space="0" w:color="FFFFFF"/>
              <w:left w:val="single" w:sz="2" w:space="0" w:color="FFFFFF"/>
              <w:bottom w:val="single" w:sz="2" w:space="0" w:color="FFFFFF"/>
              <w:right w:val="single" w:sz="2" w:space="0" w:color="FFFFFF"/>
            </w:tcBorders>
            <w:hideMark/>
          </w:tcPr>
          <w:p w:rsidR="007B435C" w:rsidRDefault="007B435C" w:rsidP="004D6FF8">
            <w:pPr>
              <w:spacing w:line="40" w:lineRule="atLeast"/>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rsidP="004D6FF8">
            <w:pPr>
              <w:spacing w:line="40" w:lineRule="atLeast"/>
              <w:rPr>
                <w:rFonts w:ascii="Arial" w:hAnsi="Arial" w:cs="Arial"/>
                <w:b/>
                <w:bCs/>
                <w:color w:val="333333"/>
                <w:sz w:val="22"/>
                <w:szCs w:val="22"/>
              </w:rPr>
            </w:pPr>
          </w:p>
        </w:tc>
      </w:tr>
    </w:tbl>
    <w:p w:rsidR="004D6FF8" w:rsidRDefault="004D6FF8" w:rsidP="004D6FF8">
      <w:pPr>
        <w:spacing w:line="40" w:lineRule="atLeast"/>
        <w:divId w:val="795099993"/>
        <w:rPr>
          <w:rFonts w:ascii="Arial" w:hAnsi="Arial" w:cs="Arial"/>
          <w:b/>
          <w:color w:val="202124"/>
          <w:sz w:val="36"/>
          <w:szCs w:val="36"/>
        </w:rPr>
      </w:pPr>
    </w:p>
    <w:p w:rsidR="006B4F73" w:rsidRDefault="003C795C" w:rsidP="00514E49">
      <w:pPr>
        <w:spacing w:line="40" w:lineRule="atLeast"/>
        <w:divId w:val="795099993"/>
        <w:rPr>
          <w:rFonts w:ascii="Arial" w:hAnsi="Arial" w:cs="Arial"/>
          <w:b/>
          <w:color w:val="202124"/>
          <w:sz w:val="36"/>
          <w:szCs w:val="36"/>
        </w:rPr>
      </w:pPr>
      <w:r>
        <w:rPr>
          <w:rFonts w:ascii="Arial" w:hAnsi="Arial" w:cs="Arial"/>
          <w:b/>
          <w:color w:val="202124"/>
          <w:sz w:val="36"/>
          <w:szCs w:val="36"/>
        </w:rPr>
        <w:t xml:space="preserve">Volvo </w:t>
      </w:r>
      <w:r w:rsidR="00F02A73">
        <w:rPr>
          <w:rFonts w:ascii="Arial" w:hAnsi="Arial" w:cs="Arial"/>
          <w:b/>
          <w:color w:val="202124"/>
          <w:sz w:val="36"/>
          <w:szCs w:val="36"/>
        </w:rPr>
        <w:t xml:space="preserve">og Uber præsenterer </w:t>
      </w:r>
    </w:p>
    <w:p w:rsidR="00F02A73" w:rsidRPr="00F02A73" w:rsidRDefault="00F02A73" w:rsidP="00514E49">
      <w:pPr>
        <w:spacing w:line="40" w:lineRule="atLeast"/>
        <w:divId w:val="795099993"/>
        <w:rPr>
          <w:rFonts w:ascii="Arial" w:eastAsiaTheme="minorEastAsia" w:hAnsi="Arial" w:cs="Arial"/>
          <w:b/>
          <w:bCs/>
          <w:color w:val="161618"/>
        </w:rPr>
      </w:pPr>
      <w:r>
        <w:rPr>
          <w:rFonts w:ascii="Arial" w:hAnsi="Arial" w:cs="Arial"/>
          <w:b/>
          <w:color w:val="202124"/>
          <w:sz w:val="36"/>
          <w:szCs w:val="36"/>
        </w:rPr>
        <w:t>produktionsklar</w:t>
      </w:r>
      <w:r w:rsidR="00514E49">
        <w:rPr>
          <w:rFonts w:ascii="Arial" w:hAnsi="Arial" w:cs="Arial"/>
          <w:b/>
          <w:color w:val="202124"/>
          <w:sz w:val="36"/>
          <w:szCs w:val="36"/>
        </w:rPr>
        <w:t>,</w:t>
      </w:r>
      <w:r>
        <w:rPr>
          <w:rFonts w:ascii="Arial" w:hAnsi="Arial" w:cs="Arial"/>
          <w:b/>
          <w:color w:val="202124"/>
          <w:sz w:val="36"/>
          <w:szCs w:val="36"/>
        </w:rPr>
        <w:t xml:space="preserve"> selvkørende</w:t>
      </w:r>
      <w:r w:rsidR="00514E49">
        <w:rPr>
          <w:rFonts w:ascii="Arial" w:hAnsi="Arial" w:cs="Arial"/>
          <w:b/>
          <w:color w:val="202124"/>
          <w:sz w:val="36"/>
          <w:szCs w:val="36"/>
        </w:rPr>
        <w:t xml:space="preserve"> bil</w:t>
      </w:r>
    </w:p>
    <w:p w:rsidR="00DD5CFB" w:rsidRPr="00F02A73" w:rsidRDefault="00DD5CFB" w:rsidP="004D6FF8">
      <w:pPr>
        <w:spacing w:line="40" w:lineRule="atLeast"/>
        <w:divId w:val="795099993"/>
        <w:rPr>
          <w:rFonts w:ascii="Arial" w:hAnsi="Arial" w:cs="Arial"/>
          <w:b/>
          <w:color w:val="202124"/>
          <w:sz w:val="36"/>
          <w:szCs w:val="36"/>
        </w:rPr>
      </w:pPr>
    </w:p>
    <w:p w:rsidR="00F02A73" w:rsidRDefault="003C795C" w:rsidP="006B4F73">
      <w:pPr>
        <w:spacing w:line="40" w:lineRule="atLeast"/>
        <w:divId w:val="795099993"/>
        <w:rPr>
          <w:rFonts w:ascii="Arial" w:hAnsi="Arial" w:cs="Arial"/>
          <w:color w:val="202124"/>
        </w:rPr>
      </w:pPr>
      <w:r>
        <w:rPr>
          <w:rFonts w:ascii="Arial" w:hAnsi="Arial" w:cs="Arial"/>
          <w:color w:val="202124"/>
        </w:rPr>
        <w:t>Volvo</w:t>
      </w:r>
      <w:r w:rsidR="00F02A73">
        <w:rPr>
          <w:rFonts w:ascii="Arial" w:hAnsi="Arial" w:cs="Arial"/>
          <w:color w:val="202124"/>
        </w:rPr>
        <w:t xml:space="preserve"> Cars og Uber præsenterer en produktionsklar</w:t>
      </w:r>
      <w:r w:rsidR="00514E49">
        <w:rPr>
          <w:rFonts w:ascii="Arial" w:hAnsi="Arial" w:cs="Arial"/>
          <w:color w:val="202124"/>
        </w:rPr>
        <w:t xml:space="preserve">, selvkørende </w:t>
      </w:r>
      <w:r w:rsidR="00F02A73">
        <w:rPr>
          <w:rFonts w:ascii="Arial" w:hAnsi="Arial" w:cs="Arial"/>
          <w:color w:val="202124"/>
        </w:rPr>
        <w:t xml:space="preserve">bil. Dermed tager de to partnere hul på næste </w:t>
      </w:r>
      <w:r w:rsidR="00514E49">
        <w:rPr>
          <w:rFonts w:ascii="Arial" w:hAnsi="Arial" w:cs="Arial"/>
          <w:color w:val="202124"/>
        </w:rPr>
        <w:t>del</w:t>
      </w:r>
      <w:r w:rsidR="00F02A73">
        <w:rPr>
          <w:rFonts w:ascii="Arial" w:hAnsi="Arial" w:cs="Arial"/>
          <w:color w:val="202124"/>
        </w:rPr>
        <w:t xml:space="preserve"> </w:t>
      </w:r>
      <w:r w:rsidR="006B4F73">
        <w:rPr>
          <w:rFonts w:ascii="Arial" w:hAnsi="Arial" w:cs="Arial"/>
          <w:color w:val="202124"/>
        </w:rPr>
        <w:t>af</w:t>
      </w:r>
      <w:r w:rsidR="00F02A73">
        <w:rPr>
          <w:rFonts w:ascii="Arial" w:hAnsi="Arial" w:cs="Arial"/>
          <w:color w:val="202124"/>
        </w:rPr>
        <w:t xml:space="preserve"> deres strategiske samarbejde.</w:t>
      </w:r>
    </w:p>
    <w:p w:rsidR="003C795C" w:rsidRPr="004D6FF8" w:rsidRDefault="003C795C" w:rsidP="004D6FF8">
      <w:pPr>
        <w:spacing w:line="40" w:lineRule="atLeast"/>
        <w:divId w:val="795099993"/>
        <w:rPr>
          <w:rFonts w:ascii="Arial" w:hAnsi="Arial" w:cs="Arial"/>
          <w:color w:val="202124"/>
          <w:sz w:val="20"/>
          <w:szCs w:val="20"/>
        </w:rPr>
      </w:pPr>
    </w:p>
    <w:p w:rsidR="004D6FF8" w:rsidRDefault="004D6FF8" w:rsidP="004D6FF8">
      <w:pPr>
        <w:spacing w:line="40" w:lineRule="atLeast"/>
        <w:divId w:val="795099993"/>
        <w:rPr>
          <w:rFonts w:ascii="Arial" w:hAnsi="Arial" w:cs="Arial"/>
          <w:color w:val="202124"/>
          <w:sz w:val="20"/>
          <w:szCs w:val="20"/>
        </w:rPr>
      </w:pPr>
    </w:p>
    <w:p w:rsidR="00F02A73" w:rsidRDefault="00F02A73" w:rsidP="00514E49">
      <w:pPr>
        <w:spacing w:line="40" w:lineRule="atLeast"/>
        <w:divId w:val="795099993"/>
        <w:rPr>
          <w:rFonts w:ascii="Arial" w:hAnsi="Arial" w:cs="Arial"/>
          <w:color w:val="202124"/>
          <w:sz w:val="20"/>
          <w:szCs w:val="20"/>
        </w:rPr>
      </w:pPr>
      <w:r>
        <w:rPr>
          <w:rFonts w:ascii="Arial" w:hAnsi="Arial" w:cs="Arial"/>
          <w:color w:val="202124"/>
          <w:sz w:val="20"/>
          <w:szCs w:val="20"/>
        </w:rPr>
        <w:t>Uber og Volvo Cars indgik e</w:t>
      </w:r>
      <w:r w:rsidR="00514E49">
        <w:rPr>
          <w:rFonts w:ascii="Arial" w:hAnsi="Arial" w:cs="Arial"/>
          <w:color w:val="202124"/>
          <w:sz w:val="20"/>
          <w:szCs w:val="20"/>
        </w:rPr>
        <w:t>n</w:t>
      </w:r>
      <w:r>
        <w:rPr>
          <w:rFonts w:ascii="Arial" w:hAnsi="Arial" w:cs="Arial"/>
          <w:color w:val="202124"/>
          <w:sz w:val="20"/>
          <w:szCs w:val="20"/>
        </w:rPr>
        <w:t xml:space="preserve"> </w:t>
      </w:r>
      <w:r w:rsidR="00514E49">
        <w:rPr>
          <w:rFonts w:ascii="Arial" w:hAnsi="Arial" w:cs="Arial"/>
          <w:color w:val="202124"/>
          <w:sz w:val="20"/>
          <w:szCs w:val="20"/>
        </w:rPr>
        <w:t>samarbejds</w:t>
      </w:r>
      <w:r>
        <w:rPr>
          <w:rFonts w:ascii="Arial" w:hAnsi="Arial" w:cs="Arial"/>
          <w:color w:val="202124"/>
          <w:sz w:val="20"/>
          <w:szCs w:val="20"/>
        </w:rPr>
        <w:t>aftale i 2016 og har siden udviklet flere forskellige prototyper rettet mod at fremskynde virksomhederne</w:t>
      </w:r>
      <w:r w:rsidR="00514E49">
        <w:rPr>
          <w:rFonts w:ascii="Arial" w:hAnsi="Arial" w:cs="Arial"/>
          <w:color w:val="202124"/>
          <w:sz w:val="20"/>
          <w:szCs w:val="20"/>
        </w:rPr>
        <w:t>s</w:t>
      </w:r>
      <w:r>
        <w:rPr>
          <w:rFonts w:ascii="Arial" w:hAnsi="Arial" w:cs="Arial"/>
          <w:color w:val="202124"/>
          <w:sz w:val="20"/>
          <w:szCs w:val="20"/>
        </w:rPr>
        <w:t xml:space="preserve"> udvikling af selvkørende biler. Den Volvo XC90 SUV, der bliver præsenteret i dag, er den første produktionsklare bil, der sammen med Uber’s system</w:t>
      </w:r>
      <w:r w:rsidR="00514E49">
        <w:rPr>
          <w:rFonts w:ascii="Arial" w:hAnsi="Arial" w:cs="Arial"/>
          <w:color w:val="202124"/>
          <w:sz w:val="20"/>
          <w:szCs w:val="20"/>
        </w:rPr>
        <w:t xml:space="preserve"> til autonom kørsel</w:t>
      </w:r>
      <w:r>
        <w:rPr>
          <w:rFonts w:ascii="Arial" w:hAnsi="Arial" w:cs="Arial"/>
          <w:color w:val="202124"/>
          <w:sz w:val="20"/>
          <w:szCs w:val="20"/>
        </w:rPr>
        <w:t xml:space="preserve"> er fuldt selvkørende.</w:t>
      </w:r>
    </w:p>
    <w:p w:rsidR="00F02A73" w:rsidRPr="00514E49" w:rsidRDefault="00F02A73" w:rsidP="00F02A73">
      <w:pPr>
        <w:spacing w:line="288" w:lineRule="auto"/>
        <w:divId w:val="795099993"/>
        <w:rPr>
          <w:rFonts w:ascii="Arial" w:hAnsi="Arial" w:cs="Arial"/>
          <w:color w:val="333333"/>
          <w:sz w:val="20"/>
          <w:szCs w:val="20"/>
        </w:rPr>
      </w:pPr>
    </w:p>
    <w:p w:rsidR="00F02A73" w:rsidRPr="00F02A73" w:rsidRDefault="00F02A73" w:rsidP="006B4F73">
      <w:pPr>
        <w:spacing w:line="288" w:lineRule="auto"/>
        <w:divId w:val="795099993"/>
        <w:rPr>
          <w:rFonts w:ascii="Arial" w:hAnsi="Arial" w:cs="Arial"/>
          <w:color w:val="333333"/>
          <w:sz w:val="20"/>
          <w:szCs w:val="20"/>
        </w:rPr>
      </w:pPr>
      <w:r w:rsidRPr="00F02A73">
        <w:rPr>
          <w:rFonts w:ascii="Arial" w:hAnsi="Arial" w:cs="Arial"/>
          <w:color w:val="333333"/>
          <w:sz w:val="20"/>
          <w:szCs w:val="20"/>
        </w:rPr>
        <w:t xml:space="preserve">XC90 basisbilen er udstyret med vigtige sikkerhedssystemer, der </w:t>
      </w:r>
      <w:r>
        <w:rPr>
          <w:rFonts w:ascii="Arial" w:hAnsi="Arial" w:cs="Arial"/>
          <w:color w:val="333333"/>
          <w:sz w:val="20"/>
          <w:szCs w:val="20"/>
        </w:rPr>
        <w:t xml:space="preserve">gør det let for Uber at installere sine egne </w:t>
      </w:r>
      <w:r w:rsidR="00514E49">
        <w:rPr>
          <w:rFonts w:ascii="Arial" w:hAnsi="Arial" w:cs="Arial"/>
          <w:color w:val="333333"/>
          <w:sz w:val="20"/>
          <w:szCs w:val="20"/>
        </w:rPr>
        <w:t>s</w:t>
      </w:r>
      <w:r>
        <w:rPr>
          <w:rFonts w:ascii="Arial" w:hAnsi="Arial" w:cs="Arial"/>
          <w:color w:val="333333"/>
          <w:sz w:val="20"/>
          <w:szCs w:val="20"/>
        </w:rPr>
        <w:t>ystemer</w:t>
      </w:r>
      <w:r w:rsidR="006B4F73">
        <w:rPr>
          <w:rFonts w:ascii="Arial" w:hAnsi="Arial" w:cs="Arial"/>
          <w:color w:val="333333"/>
          <w:sz w:val="20"/>
          <w:szCs w:val="20"/>
        </w:rPr>
        <w:t xml:space="preserve">. Dermed kan </w:t>
      </w:r>
      <w:r w:rsidR="001E584D">
        <w:rPr>
          <w:rFonts w:ascii="Arial" w:hAnsi="Arial" w:cs="Arial"/>
          <w:color w:val="333333"/>
          <w:sz w:val="20"/>
          <w:szCs w:val="20"/>
        </w:rPr>
        <w:t xml:space="preserve">Uber lettere </w:t>
      </w:r>
      <w:r w:rsidR="006B4F73">
        <w:rPr>
          <w:rFonts w:ascii="Arial" w:hAnsi="Arial" w:cs="Arial"/>
          <w:color w:val="333333"/>
          <w:sz w:val="20"/>
          <w:szCs w:val="20"/>
        </w:rPr>
        <w:t>u</w:t>
      </w:r>
      <w:r w:rsidR="001E584D">
        <w:rPr>
          <w:rFonts w:ascii="Arial" w:hAnsi="Arial" w:cs="Arial"/>
          <w:color w:val="333333"/>
          <w:sz w:val="20"/>
          <w:szCs w:val="20"/>
        </w:rPr>
        <w:t xml:space="preserve">drulle selvkørende biler i sit netværk som en delebilstjeneste, der baserer sig på på </w:t>
      </w:r>
      <w:r w:rsidR="006B4F73">
        <w:rPr>
          <w:rFonts w:ascii="Arial" w:hAnsi="Arial" w:cs="Arial"/>
          <w:color w:val="333333"/>
          <w:sz w:val="20"/>
          <w:szCs w:val="20"/>
        </w:rPr>
        <w:t>autonom kørsel</w:t>
      </w:r>
      <w:r w:rsidR="001E584D">
        <w:rPr>
          <w:rFonts w:ascii="Arial" w:hAnsi="Arial" w:cs="Arial"/>
          <w:color w:val="333333"/>
          <w:sz w:val="20"/>
          <w:szCs w:val="20"/>
        </w:rPr>
        <w:t>.</w:t>
      </w:r>
      <w:r w:rsidRPr="00F02A73">
        <w:rPr>
          <w:rFonts w:ascii="Arial" w:hAnsi="Arial" w:cs="Arial"/>
          <w:color w:val="333333"/>
          <w:sz w:val="20"/>
          <w:szCs w:val="20"/>
        </w:rPr>
        <w:t> </w:t>
      </w:r>
    </w:p>
    <w:p w:rsidR="00F02A73" w:rsidRPr="00514E49" w:rsidRDefault="00F02A73" w:rsidP="00F02A73">
      <w:pPr>
        <w:spacing w:line="288" w:lineRule="auto"/>
        <w:divId w:val="795099993"/>
        <w:rPr>
          <w:rFonts w:ascii="Arial" w:hAnsi="Arial" w:cs="Arial"/>
          <w:color w:val="333333"/>
          <w:sz w:val="20"/>
          <w:szCs w:val="20"/>
        </w:rPr>
      </w:pPr>
    </w:p>
    <w:p w:rsidR="001E584D" w:rsidRPr="00514E49" w:rsidRDefault="001E584D" w:rsidP="0010357D">
      <w:pPr>
        <w:spacing w:line="288" w:lineRule="auto"/>
        <w:divId w:val="795099993"/>
        <w:rPr>
          <w:rFonts w:ascii="Arial" w:hAnsi="Arial" w:cs="Arial"/>
          <w:color w:val="333333"/>
          <w:sz w:val="20"/>
          <w:szCs w:val="20"/>
        </w:rPr>
      </w:pPr>
      <w:r w:rsidRPr="001E584D">
        <w:rPr>
          <w:rFonts w:ascii="Arial" w:hAnsi="Arial" w:cs="Arial"/>
          <w:color w:val="333333"/>
          <w:sz w:val="20"/>
          <w:szCs w:val="20"/>
        </w:rPr>
        <w:t xml:space="preserve">De vigtigste detaljer i Volvo’s produktionsklare, selvkørende bil inkluderer adskillige back-up systemer </w:t>
      </w:r>
      <w:r w:rsidR="00514E49">
        <w:rPr>
          <w:rFonts w:ascii="Arial" w:hAnsi="Arial" w:cs="Arial"/>
          <w:color w:val="333333"/>
          <w:sz w:val="20"/>
          <w:szCs w:val="20"/>
        </w:rPr>
        <w:t>til</w:t>
      </w:r>
      <w:r w:rsidRPr="001E584D">
        <w:rPr>
          <w:rFonts w:ascii="Arial" w:hAnsi="Arial" w:cs="Arial"/>
          <w:color w:val="333333"/>
          <w:sz w:val="20"/>
          <w:szCs w:val="20"/>
        </w:rPr>
        <w:t xml:space="preserve"> både styr</w:t>
      </w:r>
      <w:r w:rsidR="00514E49">
        <w:rPr>
          <w:rFonts w:ascii="Arial" w:hAnsi="Arial" w:cs="Arial"/>
          <w:color w:val="333333"/>
          <w:sz w:val="20"/>
          <w:szCs w:val="20"/>
        </w:rPr>
        <w:t xml:space="preserve">e- </w:t>
      </w:r>
      <w:r w:rsidRPr="001E584D">
        <w:rPr>
          <w:rFonts w:ascii="Arial" w:hAnsi="Arial" w:cs="Arial"/>
          <w:color w:val="333333"/>
          <w:sz w:val="20"/>
          <w:szCs w:val="20"/>
        </w:rPr>
        <w:t>og bremsefunktioner såvel som batteri backup</w:t>
      </w:r>
      <w:r w:rsidR="00514E49">
        <w:rPr>
          <w:rFonts w:ascii="Arial" w:hAnsi="Arial" w:cs="Arial"/>
          <w:color w:val="333333"/>
          <w:sz w:val="20"/>
          <w:szCs w:val="20"/>
        </w:rPr>
        <w:t xml:space="preserve"> til ekstra rækkevidde</w:t>
      </w:r>
      <w:r w:rsidRPr="001E584D">
        <w:rPr>
          <w:rFonts w:ascii="Arial" w:hAnsi="Arial" w:cs="Arial"/>
          <w:color w:val="333333"/>
          <w:sz w:val="20"/>
          <w:szCs w:val="20"/>
        </w:rPr>
        <w:t>.</w:t>
      </w:r>
      <w:r>
        <w:rPr>
          <w:rFonts w:ascii="Arial" w:hAnsi="Arial" w:cs="Arial"/>
          <w:color w:val="333333"/>
          <w:sz w:val="20"/>
          <w:szCs w:val="20"/>
        </w:rPr>
        <w:t xml:space="preserve"> Hvis et eller flere af de primære systemer af en eller anden årsag svigter, er back-up systemerne udviklede </w:t>
      </w:r>
      <w:r w:rsidR="00514E49">
        <w:rPr>
          <w:rFonts w:ascii="Arial" w:hAnsi="Arial" w:cs="Arial"/>
          <w:color w:val="333333"/>
          <w:sz w:val="20"/>
          <w:szCs w:val="20"/>
        </w:rPr>
        <w:t xml:space="preserve">til </w:t>
      </w:r>
      <w:r>
        <w:rPr>
          <w:rFonts w:ascii="Arial" w:hAnsi="Arial" w:cs="Arial"/>
          <w:color w:val="333333"/>
          <w:sz w:val="20"/>
          <w:szCs w:val="20"/>
        </w:rPr>
        <w:t>at bringe bilen til omgående standsning.</w:t>
      </w:r>
    </w:p>
    <w:p w:rsidR="001E584D" w:rsidRPr="00514E49" w:rsidRDefault="001E584D" w:rsidP="00F02A73">
      <w:pPr>
        <w:spacing w:line="288" w:lineRule="auto"/>
        <w:divId w:val="795099993"/>
        <w:rPr>
          <w:rFonts w:ascii="Arial" w:hAnsi="Arial" w:cs="Arial"/>
          <w:color w:val="333333"/>
          <w:sz w:val="20"/>
          <w:szCs w:val="20"/>
        </w:rPr>
      </w:pPr>
    </w:p>
    <w:p w:rsidR="001E584D" w:rsidRDefault="001E584D" w:rsidP="00283FF5">
      <w:pPr>
        <w:spacing w:line="288" w:lineRule="auto"/>
        <w:divId w:val="795099993"/>
        <w:rPr>
          <w:rFonts w:ascii="Arial" w:hAnsi="Arial" w:cs="Arial"/>
          <w:color w:val="333333"/>
          <w:sz w:val="20"/>
          <w:szCs w:val="20"/>
        </w:rPr>
      </w:pPr>
      <w:r>
        <w:rPr>
          <w:rFonts w:ascii="Arial" w:hAnsi="Arial" w:cs="Arial"/>
          <w:color w:val="333333"/>
          <w:sz w:val="20"/>
          <w:szCs w:val="20"/>
        </w:rPr>
        <w:t xml:space="preserve">Foruden Volvo’s indbyggede back-up systemer er sensorer </w:t>
      </w:r>
      <w:r w:rsidR="0010357D">
        <w:rPr>
          <w:rFonts w:ascii="Arial" w:hAnsi="Arial" w:cs="Arial"/>
          <w:color w:val="333333"/>
          <w:sz w:val="20"/>
          <w:szCs w:val="20"/>
        </w:rPr>
        <w:t xml:space="preserve">placeret </w:t>
      </w:r>
      <w:r>
        <w:rPr>
          <w:rFonts w:ascii="Arial" w:hAnsi="Arial" w:cs="Arial"/>
          <w:color w:val="333333"/>
          <w:sz w:val="20"/>
          <w:szCs w:val="20"/>
        </w:rPr>
        <w:t xml:space="preserve">ovenpå og indbygget i bilen konstrueret til Uber’s selvkørende system, </w:t>
      </w:r>
      <w:r w:rsidR="00283FF5">
        <w:rPr>
          <w:rFonts w:ascii="Arial" w:hAnsi="Arial" w:cs="Arial"/>
          <w:color w:val="333333"/>
          <w:sz w:val="20"/>
          <w:szCs w:val="20"/>
        </w:rPr>
        <w:t>så</w:t>
      </w:r>
      <w:r>
        <w:rPr>
          <w:rFonts w:ascii="Arial" w:hAnsi="Arial" w:cs="Arial"/>
          <w:color w:val="333333"/>
          <w:sz w:val="20"/>
          <w:szCs w:val="20"/>
        </w:rPr>
        <w:t xml:space="preserve"> det kan anvendes sikkert og manøvreres i et bymiljø.</w:t>
      </w:r>
    </w:p>
    <w:p w:rsidR="001E584D" w:rsidRDefault="001E584D" w:rsidP="00F02A73">
      <w:pPr>
        <w:spacing w:line="288" w:lineRule="auto"/>
        <w:divId w:val="795099993"/>
        <w:rPr>
          <w:rFonts w:ascii="Arial" w:hAnsi="Arial" w:cs="Arial"/>
          <w:color w:val="333333"/>
          <w:sz w:val="20"/>
          <w:szCs w:val="20"/>
        </w:rPr>
      </w:pPr>
    </w:p>
    <w:p w:rsidR="00F02A73" w:rsidRPr="001E584D" w:rsidRDefault="001E584D" w:rsidP="0010357D">
      <w:pPr>
        <w:spacing w:line="288" w:lineRule="auto"/>
        <w:divId w:val="795099993"/>
        <w:rPr>
          <w:rFonts w:ascii="Arial" w:hAnsi="Arial" w:cs="Arial"/>
          <w:color w:val="333333"/>
          <w:sz w:val="20"/>
          <w:szCs w:val="20"/>
        </w:rPr>
      </w:pPr>
      <w:r w:rsidRPr="001E584D">
        <w:rPr>
          <w:rFonts w:ascii="Arial" w:hAnsi="Arial" w:cs="Arial"/>
          <w:color w:val="333333"/>
          <w:sz w:val="20"/>
          <w:szCs w:val="20"/>
        </w:rPr>
        <w:t xml:space="preserve">En kombination af Uber’s selvkørende system </w:t>
      </w:r>
      <w:r>
        <w:rPr>
          <w:rFonts w:ascii="Arial" w:hAnsi="Arial" w:cs="Arial"/>
          <w:color w:val="333333"/>
          <w:sz w:val="20"/>
          <w:szCs w:val="20"/>
        </w:rPr>
        <w:t>og</w:t>
      </w:r>
      <w:r w:rsidRPr="001E584D">
        <w:rPr>
          <w:rFonts w:ascii="Arial" w:hAnsi="Arial" w:cs="Arial"/>
          <w:color w:val="333333"/>
          <w:sz w:val="20"/>
          <w:szCs w:val="20"/>
        </w:rPr>
        <w:t xml:space="preserve"> Volvo’s bilplatform</w:t>
      </w:r>
      <w:r>
        <w:rPr>
          <w:rFonts w:ascii="Arial" w:hAnsi="Arial" w:cs="Arial"/>
          <w:color w:val="333333"/>
          <w:sz w:val="20"/>
          <w:szCs w:val="20"/>
        </w:rPr>
        <w:t xml:space="preserve"> </w:t>
      </w:r>
      <w:r w:rsidR="00283FF5">
        <w:rPr>
          <w:rFonts w:ascii="Arial" w:hAnsi="Arial" w:cs="Arial"/>
          <w:color w:val="333333"/>
          <w:sz w:val="20"/>
          <w:szCs w:val="20"/>
        </w:rPr>
        <w:t>vil en dag kunne</w:t>
      </w:r>
      <w:r>
        <w:rPr>
          <w:rFonts w:ascii="Arial" w:hAnsi="Arial" w:cs="Arial"/>
          <w:color w:val="333333"/>
          <w:sz w:val="20"/>
          <w:szCs w:val="20"/>
        </w:rPr>
        <w:t xml:space="preserve"> muliggøre sikker og pålide</w:t>
      </w:r>
      <w:r w:rsidR="0010357D">
        <w:rPr>
          <w:rFonts w:ascii="Arial" w:hAnsi="Arial" w:cs="Arial"/>
          <w:color w:val="333333"/>
          <w:sz w:val="20"/>
          <w:szCs w:val="20"/>
        </w:rPr>
        <w:t xml:space="preserve">lig </w:t>
      </w:r>
      <w:r>
        <w:rPr>
          <w:rFonts w:ascii="Arial" w:hAnsi="Arial" w:cs="Arial"/>
          <w:color w:val="333333"/>
          <w:sz w:val="20"/>
          <w:szCs w:val="20"/>
        </w:rPr>
        <w:t>delebilskørs</w:t>
      </w:r>
      <w:r w:rsidR="002E481E">
        <w:rPr>
          <w:rFonts w:ascii="Arial" w:hAnsi="Arial" w:cs="Arial"/>
          <w:color w:val="333333"/>
          <w:sz w:val="20"/>
          <w:szCs w:val="20"/>
        </w:rPr>
        <w:t xml:space="preserve">el </w:t>
      </w:r>
      <w:r w:rsidR="0010357D">
        <w:rPr>
          <w:rFonts w:ascii="Arial" w:hAnsi="Arial" w:cs="Arial"/>
          <w:color w:val="333333"/>
          <w:sz w:val="20"/>
          <w:szCs w:val="20"/>
        </w:rPr>
        <w:t xml:space="preserve">i selvkørende biler </w:t>
      </w:r>
      <w:r w:rsidR="00283FF5">
        <w:rPr>
          <w:rFonts w:ascii="Arial" w:hAnsi="Arial" w:cs="Arial"/>
          <w:color w:val="333333"/>
          <w:sz w:val="20"/>
          <w:szCs w:val="20"/>
        </w:rPr>
        <w:t xml:space="preserve">i områder, der egner sig til autonom kørsel. Og altså uden </w:t>
      </w:r>
      <w:r w:rsidR="002E481E">
        <w:rPr>
          <w:rFonts w:ascii="Arial" w:hAnsi="Arial" w:cs="Arial"/>
          <w:color w:val="333333"/>
          <w:sz w:val="20"/>
          <w:szCs w:val="20"/>
        </w:rPr>
        <w:t>en såkaldt Mission Specialist</w:t>
      </w:r>
      <w:r w:rsidR="00283FF5">
        <w:rPr>
          <w:rFonts w:ascii="Arial" w:hAnsi="Arial" w:cs="Arial"/>
          <w:color w:val="333333"/>
          <w:sz w:val="20"/>
          <w:szCs w:val="20"/>
        </w:rPr>
        <w:t xml:space="preserve"> bag rattet, hvilket er det, </w:t>
      </w:r>
      <w:r w:rsidR="002E481E">
        <w:rPr>
          <w:rFonts w:ascii="Arial" w:hAnsi="Arial" w:cs="Arial"/>
          <w:color w:val="333333"/>
          <w:sz w:val="20"/>
          <w:szCs w:val="20"/>
        </w:rPr>
        <w:t>Uber kalder sine specialtrænede medarbejdere, der betjener og overvåger bilerne.</w:t>
      </w:r>
    </w:p>
    <w:p w:rsidR="00F02A73" w:rsidRPr="001E584D" w:rsidRDefault="00F02A73" w:rsidP="00F02A73">
      <w:pPr>
        <w:spacing w:line="288" w:lineRule="auto"/>
        <w:divId w:val="795099993"/>
        <w:rPr>
          <w:rFonts w:ascii="Arial" w:hAnsi="Arial" w:cs="Arial"/>
          <w:color w:val="333333"/>
          <w:sz w:val="20"/>
          <w:szCs w:val="20"/>
        </w:rPr>
      </w:pPr>
      <w:r w:rsidRPr="001E584D">
        <w:rPr>
          <w:rFonts w:ascii="Arial" w:hAnsi="Arial" w:cs="Arial"/>
          <w:color w:val="333333"/>
          <w:sz w:val="20"/>
          <w:szCs w:val="20"/>
        </w:rPr>
        <w:t> </w:t>
      </w:r>
    </w:p>
    <w:p w:rsidR="00F02A73" w:rsidRPr="00283FF5" w:rsidRDefault="00F02A73" w:rsidP="00F02A73">
      <w:pPr>
        <w:spacing w:line="288" w:lineRule="auto"/>
        <w:divId w:val="795099993"/>
        <w:rPr>
          <w:rFonts w:ascii="Arial" w:hAnsi="Arial" w:cs="Arial"/>
          <w:color w:val="333333"/>
          <w:sz w:val="20"/>
          <w:szCs w:val="20"/>
        </w:rPr>
      </w:pPr>
    </w:p>
    <w:p w:rsidR="00F02A73" w:rsidRPr="00283FF5" w:rsidRDefault="00F02A73" w:rsidP="00F02A73">
      <w:pPr>
        <w:spacing w:line="288" w:lineRule="auto"/>
        <w:divId w:val="795099993"/>
        <w:rPr>
          <w:rFonts w:ascii="Arial" w:hAnsi="Arial" w:cs="Arial"/>
          <w:color w:val="333333"/>
          <w:sz w:val="20"/>
          <w:szCs w:val="20"/>
        </w:rPr>
      </w:pPr>
      <w:r w:rsidRPr="00283FF5">
        <w:rPr>
          <w:rFonts w:ascii="Arial" w:hAnsi="Arial" w:cs="Arial"/>
          <w:color w:val="333333"/>
          <w:sz w:val="20"/>
          <w:szCs w:val="20"/>
        </w:rPr>
        <w:t> </w:t>
      </w:r>
    </w:p>
    <w:p w:rsidR="002E481E" w:rsidRPr="00283FF5" w:rsidRDefault="002E481E" w:rsidP="00F02A73">
      <w:pPr>
        <w:spacing w:line="288" w:lineRule="auto"/>
        <w:divId w:val="795099993"/>
        <w:rPr>
          <w:rFonts w:ascii="Arial" w:hAnsi="Arial" w:cs="Arial"/>
          <w:color w:val="333333"/>
          <w:sz w:val="20"/>
          <w:szCs w:val="20"/>
        </w:rPr>
      </w:pPr>
    </w:p>
    <w:p w:rsidR="002E481E" w:rsidRPr="00283FF5" w:rsidRDefault="002E481E" w:rsidP="00F02A73">
      <w:pPr>
        <w:spacing w:line="288" w:lineRule="auto"/>
        <w:divId w:val="795099993"/>
        <w:rPr>
          <w:rFonts w:ascii="Arial" w:hAnsi="Arial" w:cs="Arial"/>
          <w:color w:val="333333"/>
          <w:sz w:val="20"/>
          <w:szCs w:val="20"/>
        </w:rPr>
      </w:pPr>
    </w:p>
    <w:p w:rsidR="002E481E" w:rsidRPr="00283FF5" w:rsidRDefault="002E481E" w:rsidP="00F02A73">
      <w:pPr>
        <w:spacing w:line="288" w:lineRule="auto"/>
        <w:divId w:val="795099993"/>
        <w:rPr>
          <w:rFonts w:ascii="Arial" w:hAnsi="Arial" w:cs="Arial"/>
          <w:color w:val="333333"/>
          <w:sz w:val="20"/>
          <w:szCs w:val="20"/>
        </w:rPr>
      </w:pPr>
    </w:p>
    <w:p w:rsidR="002E481E" w:rsidRPr="00283FF5" w:rsidRDefault="002E481E" w:rsidP="00F02A73">
      <w:pPr>
        <w:spacing w:line="288" w:lineRule="auto"/>
        <w:divId w:val="795099993"/>
        <w:rPr>
          <w:rFonts w:ascii="Arial" w:hAnsi="Arial" w:cs="Arial"/>
          <w:color w:val="333333"/>
          <w:sz w:val="20"/>
          <w:szCs w:val="20"/>
        </w:rPr>
      </w:pPr>
    </w:p>
    <w:p w:rsidR="002E481E" w:rsidRPr="002E481E" w:rsidRDefault="002E481E" w:rsidP="00283FF5">
      <w:pPr>
        <w:spacing w:line="288" w:lineRule="auto"/>
        <w:divId w:val="795099993"/>
        <w:rPr>
          <w:rFonts w:ascii="Arial" w:hAnsi="Arial" w:cs="Arial"/>
          <w:color w:val="333333"/>
          <w:sz w:val="20"/>
          <w:szCs w:val="20"/>
        </w:rPr>
      </w:pPr>
      <w:r w:rsidRPr="002E481E">
        <w:rPr>
          <w:rFonts w:ascii="Arial" w:hAnsi="Arial" w:cs="Arial"/>
          <w:color w:val="333333"/>
          <w:sz w:val="20"/>
          <w:szCs w:val="20"/>
        </w:rPr>
        <w:t>Den selvkørende, produktionsklare bil, der bliver præsenteret i dag, er en del af Volvo Cars’ forretningsaftale med Uber, der blev indgået i 2016 med henblik på at levere ti</w:t>
      </w:r>
      <w:r>
        <w:rPr>
          <w:rFonts w:ascii="Arial" w:hAnsi="Arial" w:cs="Arial"/>
          <w:color w:val="333333"/>
          <w:sz w:val="20"/>
          <w:szCs w:val="20"/>
        </w:rPr>
        <w:t xml:space="preserve"> </w:t>
      </w:r>
      <w:r w:rsidRPr="002E481E">
        <w:rPr>
          <w:rFonts w:ascii="Arial" w:hAnsi="Arial" w:cs="Arial"/>
          <w:color w:val="333333"/>
          <w:sz w:val="20"/>
          <w:szCs w:val="20"/>
        </w:rPr>
        <w:t>tusindvis</w:t>
      </w:r>
      <w:r>
        <w:rPr>
          <w:rFonts w:ascii="Arial" w:hAnsi="Arial" w:cs="Arial"/>
          <w:color w:val="333333"/>
          <w:sz w:val="20"/>
          <w:szCs w:val="20"/>
        </w:rPr>
        <w:t xml:space="preserve"> basisbiler klar til autonom kørsel i de kommende år.</w:t>
      </w:r>
    </w:p>
    <w:p w:rsidR="00F02A73" w:rsidRPr="00283FF5" w:rsidRDefault="00F02A73" w:rsidP="00F02A73">
      <w:pPr>
        <w:spacing w:line="288" w:lineRule="auto"/>
        <w:divId w:val="795099993"/>
        <w:rPr>
          <w:rFonts w:ascii="Arial" w:hAnsi="Arial" w:cs="Arial"/>
          <w:color w:val="333333"/>
          <w:sz w:val="20"/>
          <w:szCs w:val="20"/>
        </w:rPr>
      </w:pPr>
    </w:p>
    <w:p w:rsidR="00F02A73" w:rsidRPr="002E481E" w:rsidRDefault="002E481E" w:rsidP="00011EEC">
      <w:pPr>
        <w:spacing w:line="288" w:lineRule="auto"/>
        <w:divId w:val="795099993"/>
        <w:rPr>
          <w:rFonts w:ascii="Arial" w:hAnsi="Arial" w:cs="Arial"/>
          <w:color w:val="333333"/>
          <w:sz w:val="20"/>
          <w:szCs w:val="20"/>
        </w:rPr>
      </w:pPr>
      <w:r w:rsidRPr="002E481E">
        <w:rPr>
          <w:rFonts w:ascii="Arial" w:hAnsi="Arial" w:cs="Arial"/>
          <w:color w:val="333333"/>
          <w:sz w:val="20"/>
          <w:szCs w:val="20"/>
        </w:rPr>
        <w:t>“Vi tror, at selvkørende biler kommer til at øge trafiksikkerheden, som er hele grundlaget for vores virksomhed, yderligere,”</w:t>
      </w:r>
      <w:r>
        <w:rPr>
          <w:rFonts w:ascii="Arial" w:hAnsi="Arial" w:cs="Arial"/>
          <w:color w:val="333333"/>
          <w:sz w:val="20"/>
          <w:szCs w:val="20"/>
        </w:rPr>
        <w:t xml:space="preserve"> siger Håkan Samuelsson, adm. direktør og koncernchef i Volvo Cars. ”Midt i næste årti regner vi med, at en tredjedel af de biler, vi sælger, vil være fuldt selvkørende. Vores aftale med Uber understreger vores ambition om at være den leverandør, verdens førende delebilstjenester </w:t>
      </w:r>
      <w:r w:rsidR="00011EEC">
        <w:rPr>
          <w:rFonts w:ascii="Arial" w:hAnsi="Arial" w:cs="Arial"/>
          <w:color w:val="333333"/>
          <w:sz w:val="20"/>
          <w:szCs w:val="20"/>
        </w:rPr>
        <w:t>retter blikket mod</w:t>
      </w:r>
      <w:r>
        <w:rPr>
          <w:rFonts w:ascii="Arial" w:hAnsi="Arial" w:cs="Arial"/>
          <w:color w:val="333333"/>
          <w:sz w:val="20"/>
          <w:szCs w:val="20"/>
        </w:rPr>
        <w:t>”.</w:t>
      </w:r>
      <w:r w:rsidR="00F02A73" w:rsidRPr="002E481E">
        <w:rPr>
          <w:rFonts w:ascii="Arial" w:hAnsi="Arial" w:cs="Arial"/>
          <w:color w:val="333333"/>
          <w:sz w:val="20"/>
          <w:szCs w:val="20"/>
        </w:rPr>
        <w:t> </w:t>
      </w:r>
    </w:p>
    <w:p w:rsidR="00F02A73" w:rsidRPr="00011EEC" w:rsidRDefault="00F02A73" w:rsidP="00F02A73">
      <w:pPr>
        <w:spacing w:line="288" w:lineRule="auto"/>
        <w:divId w:val="795099993"/>
        <w:rPr>
          <w:rFonts w:ascii="Arial" w:hAnsi="Arial" w:cs="Arial"/>
          <w:color w:val="333333"/>
          <w:sz w:val="20"/>
          <w:szCs w:val="20"/>
        </w:rPr>
      </w:pPr>
    </w:p>
    <w:p w:rsidR="00F02A73" w:rsidRPr="002E481E" w:rsidRDefault="002E481E" w:rsidP="00011EEC">
      <w:pPr>
        <w:spacing w:line="288" w:lineRule="auto"/>
        <w:divId w:val="795099993"/>
        <w:rPr>
          <w:rFonts w:ascii="Arial" w:hAnsi="Arial" w:cs="Arial"/>
          <w:color w:val="333333"/>
          <w:sz w:val="20"/>
          <w:szCs w:val="20"/>
        </w:rPr>
      </w:pPr>
      <w:r w:rsidRPr="002E481E">
        <w:rPr>
          <w:rFonts w:ascii="Arial" w:hAnsi="Arial" w:cs="Arial"/>
          <w:color w:val="333333"/>
          <w:sz w:val="20"/>
          <w:szCs w:val="20"/>
        </w:rPr>
        <w:t>“At arbejde i et tæt samarbejde med vi</w:t>
      </w:r>
      <w:r>
        <w:rPr>
          <w:rFonts w:ascii="Arial" w:hAnsi="Arial" w:cs="Arial"/>
          <w:color w:val="333333"/>
          <w:sz w:val="20"/>
          <w:szCs w:val="20"/>
        </w:rPr>
        <w:t>rksomheder som Volvo er vitalt</w:t>
      </w:r>
      <w:r w:rsidR="00283FF5">
        <w:rPr>
          <w:rFonts w:ascii="Arial" w:hAnsi="Arial" w:cs="Arial"/>
          <w:color w:val="333333"/>
          <w:sz w:val="20"/>
          <w:szCs w:val="20"/>
        </w:rPr>
        <w:t>, hvis vi skal</w:t>
      </w:r>
      <w:r>
        <w:rPr>
          <w:rFonts w:ascii="Arial" w:hAnsi="Arial" w:cs="Arial"/>
          <w:color w:val="333333"/>
          <w:sz w:val="20"/>
          <w:szCs w:val="20"/>
        </w:rPr>
        <w:t xml:space="preserve"> kunne bygge en stor og </w:t>
      </w:r>
      <w:r w:rsidR="00283FF5">
        <w:rPr>
          <w:rFonts w:ascii="Arial" w:hAnsi="Arial" w:cs="Arial"/>
          <w:color w:val="333333"/>
          <w:sz w:val="20"/>
          <w:szCs w:val="20"/>
        </w:rPr>
        <w:t xml:space="preserve">sikker flåde af </w:t>
      </w:r>
      <w:r>
        <w:rPr>
          <w:rFonts w:ascii="Arial" w:hAnsi="Arial" w:cs="Arial"/>
          <w:color w:val="333333"/>
          <w:sz w:val="20"/>
          <w:szCs w:val="20"/>
        </w:rPr>
        <w:t xml:space="preserve">selvkørende biler,” siger Eric Meyhofer, </w:t>
      </w:r>
      <w:r w:rsidR="00F13D53">
        <w:rPr>
          <w:rFonts w:ascii="Arial" w:hAnsi="Arial" w:cs="Arial"/>
          <w:color w:val="333333"/>
          <w:sz w:val="20"/>
          <w:szCs w:val="20"/>
        </w:rPr>
        <w:t>koncernchef</w:t>
      </w:r>
      <w:r>
        <w:rPr>
          <w:rFonts w:ascii="Arial" w:hAnsi="Arial" w:cs="Arial"/>
          <w:color w:val="333333"/>
          <w:sz w:val="20"/>
          <w:szCs w:val="20"/>
        </w:rPr>
        <w:t xml:space="preserve"> i </w:t>
      </w:r>
      <w:r w:rsidR="00F13D53">
        <w:rPr>
          <w:rFonts w:ascii="Arial" w:hAnsi="Arial" w:cs="Arial"/>
          <w:color w:val="333333"/>
          <w:sz w:val="20"/>
          <w:szCs w:val="20"/>
        </w:rPr>
        <w:t>Uber Advanced Technologies Group. ”Volvo har længe været kendt for deres arbejde på sikkerhedsområdet, som er en hjørnesten i deres nyeste produktionsklare</w:t>
      </w:r>
      <w:r w:rsidR="00283FF5">
        <w:rPr>
          <w:rFonts w:ascii="Arial" w:hAnsi="Arial" w:cs="Arial"/>
          <w:color w:val="333333"/>
          <w:sz w:val="20"/>
          <w:szCs w:val="20"/>
        </w:rPr>
        <w:t>,</w:t>
      </w:r>
      <w:r w:rsidR="00F13D53">
        <w:rPr>
          <w:rFonts w:ascii="Arial" w:hAnsi="Arial" w:cs="Arial"/>
          <w:color w:val="333333"/>
          <w:sz w:val="20"/>
          <w:szCs w:val="20"/>
        </w:rPr>
        <w:t xml:space="preserve"> selvkørende basisbil. Når den</w:t>
      </w:r>
      <w:r w:rsidR="00283FF5">
        <w:rPr>
          <w:rFonts w:ascii="Arial" w:hAnsi="Arial" w:cs="Arial"/>
          <w:color w:val="333333"/>
          <w:sz w:val="20"/>
          <w:szCs w:val="20"/>
        </w:rPr>
        <w:t>ne</w:t>
      </w:r>
      <w:r w:rsidR="00F13D53">
        <w:rPr>
          <w:rFonts w:ascii="Arial" w:hAnsi="Arial" w:cs="Arial"/>
          <w:color w:val="333333"/>
          <w:sz w:val="20"/>
          <w:szCs w:val="20"/>
        </w:rPr>
        <w:t xml:space="preserve"> kombineres med vores teknologi, bliver</w:t>
      </w:r>
      <w:r w:rsidR="00283FF5">
        <w:rPr>
          <w:rFonts w:ascii="Arial" w:hAnsi="Arial" w:cs="Arial"/>
          <w:color w:val="333333"/>
          <w:sz w:val="20"/>
          <w:szCs w:val="20"/>
        </w:rPr>
        <w:t xml:space="preserve"> den</w:t>
      </w:r>
      <w:r w:rsidR="00F13D53">
        <w:rPr>
          <w:rFonts w:ascii="Arial" w:hAnsi="Arial" w:cs="Arial"/>
          <w:color w:val="333333"/>
          <w:sz w:val="20"/>
          <w:szCs w:val="20"/>
        </w:rPr>
        <w:t xml:space="preserve"> en vigtig del af </w:t>
      </w:r>
      <w:r w:rsidR="00011EEC">
        <w:rPr>
          <w:rFonts w:ascii="Arial" w:hAnsi="Arial" w:cs="Arial"/>
          <w:color w:val="333333"/>
          <w:sz w:val="20"/>
          <w:szCs w:val="20"/>
        </w:rPr>
        <w:t>Uber’r selvkørende</w:t>
      </w:r>
      <w:r w:rsidR="00A10F6B">
        <w:rPr>
          <w:rFonts w:ascii="Arial" w:hAnsi="Arial" w:cs="Arial"/>
          <w:color w:val="333333"/>
          <w:sz w:val="20"/>
          <w:szCs w:val="20"/>
        </w:rPr>
        <w:t xml:space="preserve"> produktprogram”.</w:t>
      </w:r>
    </w:p>
    <w:p w:rsidR="00F02A73" w:rsidRPr="00283FF5" w:rsidRDefault="00F02A73" w:rsidP="00F02A73">
      <w:pPr>
        <w:spacing w:line="288" w:lineRule="auto"/>
        <w:divId w:val="795099993"/>
        <w:rPr>
          <w:rFonts w:ascii="Arial" w:hAnsi="Arial" w:cs="Arial"/>
          <w:color w:val="333333"/>
          <w:sz w:val="20"/>
          <w:szCs w:val="20"/>
        </w:rPr>
      </w:pPr>
    </w:p>
    <w:p w:rsidR="00F02A73" w:rsidRPr="00A10F6B" w:rsidRDefault="00A10F6B" w:rsidP="00507D45">
      <w:pPr>
        <w:spacing w:line="288" w:lineRule="auto"/>
        <w:divId w:val="795099993"/>
        <w:rPr>
          <w:rFonts w:ascii="Arial" w:hAnsi="Arial" w:cs="Arial"/>
          <w:color w:val="333333"/>
          <w:sz w:val="20"/>
          <w:szCs w:val="20"/>
        </w:rPr>
      </w:pPr>
      <w:r w:rsidRPr="00A10F6B">
        <w:rPr>
          <w:rFonts w:ascii="Arial" w:hAnsi="Arial" w:cs="Arial"/>
          <w:color w:val="333333"/>
          <w:sz w:val="20"/>
          <w:szCs w:val="20"/>
        </w:rPr>
        <w:t xml:space="preserve">Volvo Cars har planer om at anvende et lignende selvkørende basiskoncept til introduktionen af sine </w:t>
      </w:r>
      <w:r w:rsidR="00283FF5">
        <w:rPr>
          <w:rFonts w:ascii="Arial" w:hAnsi="Arial" w:cs="Arial"/>
          <w:color w:val="333333"/>
          <w:sz w:val="20"/>
          <w:szCs w:val="20"/>
        </w:rPr>
        <w:t>fremtidige s</w:t>
      </w:r>
      <w:r w:rsidRPr="00A10F6B">
        <w:rPr>
          <w:rFonts w:ascii="Arial" w:hAnsi="Arial" w:cs="Arial"/>
          <w:color w:val="333333"/>
          <w:sz w:val="20"/>
          <w:szCs w:val="20"/>
        </w:rPr>
        <w:t>elvkørende biler i starten af 2020’erne.</w:t>
      </w:r>
      <w:r>
        <w:rPr>
          <w:rFonts w:ascii="Arial" w:hAnsi="Arial" w:cs="Arial"/>
          <w:color w:val="333333"/>
          <w:sz w:val="20"/>
          <w:szCs w:val="20"/>
        </w:rPr>
        <w:t xml:space="preserve"> Disse teknol</w:t>
      </w:r>
      <w:r w:rsidR="00283FF5">
        <w:rPr>
          <w:rFonts w:ascii="Arial" w:hAnsi="Arial" w:cs="Arial"/>
          <w:color w:val="333333"/>
          <w:sz w:val="20"/>
          <w:szCs w:val="20"/>
        </w:rPr>
        <w:t>o</w:t>
      </w:r>
      <w:r>
        <w:rPr>
          <w:rFonts w:ascii="Arial" w:hAnsi="Arial" w:cs="Arial"/>
          <w:color w:val="333333"/>
          <w:sz w:val="20"/>
          <w:szCs w:val="20"/>
        </w:rPr>
        <w:t xml:space="preserve">gier, som bliver introduceret på næste generation af Volvo-modeller, der skal bygges på SPA2 platformen, kommer til at inkludere systemer udviklet til uovervåget autonom kørsel i særligt udvalgte områder, såsom </w:t>
      </w:r>
      <w:r w:rsidR="00283FF5">
        <w:rPr>
          <w:rFonts w:ascii="Arial" w:hAnsi="Arial" w:cs="Arial"/>
          <w:color w:val="333333"/>
          <w:sz w:val="20"/>
          <w:szCs w:val="20"/>
        </w:rPr>
        <w:t xml:space="preserve">på </w:t>
      </w:r>
      <w:r>
        <w:rPr>
          <w:rFonts w:ascii="Arial" w:hAnsi="Arial" w:cs="Arial"/>
          <w:color w:val="333333"/>
          <w:sz w:val="20"/>
          <w:szCs w:val="20"/>
        </w:rPr>
        <w:t>hoved- og ringveje.</w:t>
      </w:r>
    </w:p>
    <w:p w:rsidR="00A10F6B" w:rsidRPr="00A10F6B" w:rsidRDefault="00A10F6B" w:rsidP="00F02A73">
      <w:pPr>
        <w:spacing w:line="288" w:lineRule="auto"/>
        <w:divId w:val="795099993"/>
        <w:rPr>
          <w:rFonts w:ascii="Arial" w:hAnsi="Arial" w:cs="Arial"/>
          <w:color w:val="333333"/>
          <w:sz w:val="20"/>
          <w:szCs w:val="20"/>
        </w:rPr>
      </w:pPr>
    </w:p>
    <w:p w:rsidR="00F02A73" w:rsidRPr="00A10F6B" w:rsidRDefault="00A10F6B" w:rsidP="00011EEC">
      <w:pPr>
        <w:spacing w:line="288" w:lineRule="auto"/>
        <w:divId w:val="795099993"/>
        <w:rPr>
          <w:rFonts w:ascii="Arial" w:hAnsi="Arial" w:cs="Arial"/>
          <w:color w:val="333333"/>
          <w:sz w:val="20"/>
          <w:szCs w:val="20"/>
        </w:rPr>
      </w:pPr>
      <w:r w:rsidRPr="00A10F6B">
        <w:rPr>
          <w:rFonts w:ascii="Arial" w:hAnsi="Arial" w:cs="Arial"/>
          <w:color w:val="333333"/>
          <w:sz w:val="20"/>
          <w:szCs w:val="20"/>
        </w:rPr>
        <w:t>Volvo mener, at</w:t>
      </w:r>
      <w:r>
        <w:rPr>
          <w:rFonts w:ascii="Arial" w:hAnsi="Arial" w:cs="Arial"/>
          <w:color w:val="333333"/>
          <w:sz w:val="20"/>
          <w:szCs w:val="20"/>
        </w:rPr>
        <w:t xml:space="preserve"> autonom kørsel </w:t>
      </w:r>
      <w:r w:rsidR="00283FF5">
        <w:rPr>
          <w:rFonts w:ascii="Arial" w:hAnsi="Arial" w:cs="Arial"/>
          <w:color w:val="333333"/>
          <w:sz w:val="20"/>
          <w:szCs w:val="20"/>
        </w:rPr>
        <w:t xml:space="preserve">har potentiale til at </w:t>
      </w:r>
      <w:r>
        <w:rPr>
          <w:rFonts w:ascii="Arial" w:hAnsi="Arial" w:cs="Arial"/>
          <w:color w:val="333333"/>
          <w:sz w:val="20"/>
          <w:szCs w:val="20"/>
        </w:rPr>
        <w:t xml:space="preserve">generere </w:t>
      </w:r>
      <w:r w:rsidR="00283FF5">
        <w:rPr>
          <w:rFonts w:ascii="Arial" w:hAnsi="Arial" w:cs="Arial"/>
          <w:color w:val="333333"/>
          <w:sz w:val="20"/>
          <w:szCs w:val="20"/>
        </w:rPr>
        <w:t>betragtelige</w:t>
      </w:r>
      <w:r>
        <w:rPr>
          <w:rFonts w:ascii="Arial" w:hAnsi="Arial" w:cs="Arial"/>
          <w:color w:val="333333"/>
          <w:sz w:val="20"/>
          <w:szCs w:val="20"/>
        </w:rPr>
        <w:t xml:space="preserve"> trafiksikkerhedsfordele for samfundet, </w:t>
      </w:r>
      <w:r w:rsidR="00283FF5">
        <w:rPr>
          <w:rFonts w:ascii="Arial" w:hAnsi="Arial" w:cs="Arial"/>
          <w:color w:val="333333"/>
          <w:sz w:val="20"/>
          <w:szCs w:val="20"/>
        </w:rPr>
        <w:t>den dag</w:t>
      </w:r>
      <w:r>
        <w:rPr>
          <w:rFonts w:ascii="Arial" w:hAnsi="Arial" w:cs="Arial"/>
          <w:color w:val="333333"/>
          <w:sz w:val="20"/>
          <w:szCs w:val="20"/>
        </w:rPr>
        <w:t xml:space="preserve"> alle biler er selvkørende. Indtil da kan teknologien give brugerne en bedre køreoplevelse ved at </w:t>
      </w:r>
      <w:r w:rsidR="00283FF5">
        <w:rPr>
          <w:rFonts w:ascii="Arial" w:hAnsi="Arial" w:cs="Arial"/>
          <w:color w:val="333333"/>
          <w:sz w:val="20"/>
          <w:szCs w:val="20"/>
        </w:rPr>
        <w:t>befri</w:t>
      </w:r>
      <w:r>
        <w:rPr>
          <w:rFonts w:ascii="Arial" w:hAnsi="Arial" w:cs="Arial"/>
          <w:color w:val="333333"/>
          <w:sz w:val="20"/>
          <w:szCs w:val="20"/>
        </w:rPr>
        <w:t xml:space="preserve"> dem for kedelige opgaver som f.eks.</w:t>
      </w:r>
      <w:r w:rsidR="00283FF5">
        <w:rPr>
          <w:rFonts w:ascii="Arial" w:hAnsi="Arial" w:cs="Arial"/>
          <w:color w:val="333333"/>
          <w:sz w:val="20"/>
          <w:szCs w:val="20"/>
        </w:rPr>
        <w:t xml:space="preserve"> </w:t>
      </w:r>
      <w:r>
        <w:rPr>
          <w:rFonts w:ascii="Arial" w:hAnsi="Arial" w:cs="Arial"/>
          <w:color w:val="333333"/>
          <w:sz w:val="20"/>
          <w:szCs w:val="20"/>
        </w:rPr>
        <w:t>idelige stop-og-start situationer ved køkørsel.</w:t>
      </w:r>
    </w:p>
    <w:p w:rsidR="00F02A73" w:rsidRPr="00A10F6B" w:rsidRDefault="00F02A73" w:rsidP="00283FF5">
      <w:pPr>
        <w:spacing w:line="288" w:lineRule="auto"/>
        <w:divId w:val="795099993"/>
        <w:rPr>
          <w:rFonts w:ascii="Arial" w:hAnsi="Arial" w:cs="Arial"/>
          <w:color w:val="333333"/>
          <w:sz w:val="20"/>
          <w:szCs w:val="20"/>
        </w:rPr>
      </w:pPr>
      <w:r w:rsidRPr="00A10F6B">
        <w:rPr>
          <w:rFonts w:ascii="Arial" w:hAnsi="Arial" w:cs="Arial"/>
          <w:color w:val="333333"/>
          <w:sz w:val="20"/>
          <w:szCs w:val="20"/>
        </w:rPr>
        <w:t> </w:t>
      </w:r>
      <w:bookmarkStart w:id="0" w:name="_GoBack"/>
      <w:bookmarkEnd w:id="0"/>
    </w:p>
    <w:sectPr w:rsidR="00F02A73" w:rsidRPr="00A10F6B"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5D" w:rsidRDefault="001A235D" w:rsidP="000C7C63">
      <w:r>
        <w:separator/>
      </w:r>
    </w:p>
  </w:endnote>
  <w:endnote w:type="continuationSeparator" w:id="0">
    <w:p w:rsidR="001A235D" w:rsidRDefault="001A235D"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olvo Novum Light">
    <w:altName w:val="LuzSans-Book"/>
    <w:panose1 w:val="020B0303040502060204"/>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5D" w:rsidRDefault="001A235D" w:rsidP="000C7C63">
      <w:r>
        <w:separator/>
      </w:r>
    </w:p>
  </w:footnote>
  <w:footnote w:type="continuationSeparator" w:id="0">
    <w:p w:rsidR="001A235D" w:rsidRDefault="001A235D" w:rsidP="000C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BBD"/>
    <w:multiLevelType w:val="multilevel"/>
    <w:tmpl w:val="D1B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48708F"/>
    <w:multiLevelType w:val="multilevel"/>
    <w:tmpl w:val="EA92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52257"/>
    <w:multiLevelType w:val="hybridMultilevel"/>
    <w:tmpl w:val="C6FC4E06"/>
    <w:lvl w:ilvl="0" w:tplc="6F1021AA">
      <w:start w:val="25"/>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11EEC"/>
    <w:rsid w:val="000145C7"/>
    <w:rsid w:val="00034EF7"/>
    <w:rsid w:val="00035BFE"/>
    <w:rsid w:val="000957DC"/>
    <w:rsid w:val="000B6A51"/>
    <w:rsid w:val="000C7C63"/>
    <w:rsid w:val="0010357D"/>
    <w:rsid w:val="00105EF8"/>
    <w:rsid w:val="0012477F"/>
    <w:rsid w:val="001367B3"/>
    <w:rsid w:val="00162919"/>
    <w:rsid w:val="00182BFA"/>
    <w:rsid w:val="001A235D"/>
    <w:rsid w:val="001E584D"/>
    <w:rsid w:val="001E7FBA"/>
    <w:rsid w:val="00216B02"/>
    <w:rsid w:val="00247082"/>
    <w:rsid w:val="0026040F"/>
    <w:rsid w:val="00283FF5"/>
    <w:rsid w:val="00290BF7"/>
    <w:rsid w:val="002B7306"/>
    <w:rsid w:val="002D797D"/>
    <w:rsid w:val="002E481E"/>
    <w:rsid w:val="003250D6"/>
    <w:rsid w:val="00386721"/>
    <w:rsid w:val="003B76E6"/>
    <w:rsid w:val="003C2B91"/>
    <w:rsid w:val="003C795C"/>
    <w:rsid w:val="003F52A0"/>
    <w:rsid w:val="00411995"/>
    <w:rsid w:val="00427E16"/>
    <w:rsid w:val="00430AFB"/>
    <w:rsid w:val="00432671"/>
    <w:rsid w:val="00436A78"/>
    <w:rsid w:val="004C14DE"/>
    <w:rsid w:val="004D6F61"/>
    <w:rsid w:val="004D6FF8"/>
    <w:rsid w:val="00507D45"/>
    <w:rsid w:val="0051497E"/>
    <w:rsid w:val="00514E49"/>
    <w:rsid w:val="00527146"/>
    <w:rsid w:val="00547AFC"/>
    <w:rsid w:val="00561CC2"/>
    <w:rsid w:val="00563E5F"/>
    <w:rsid w:val="00584802"/>
    <w:rsid w:val="00594BF9"/>
    <w:rsid w:val="005A29C0"/>
    <w:rsid w:val="005B7375"/>
    <w:rsid w:val="005E36B9"/>
    <w:rsid w:val="006033A4"/>
    <w:rsid w:val="00616BCF"/>
    <w:rsid w:val="00646E37"/>
    <w:rsid w:val="00680102"/>
    <w:rsid w:val="00680881"/>
    <w:rsid w:val="006A4286"/>
    <w:rsid w:val="006B4F73"/>
    <w:rsid w:val="006B59A4"/>
    <w:rsid w:val="006F0C17"/>
    <w:rsid w:val="0076091B"/>
    <w:rsid w:val="00797925"/>
    <w:rsid w:val="007B435C"/>
    <w:rsid w:val="007D2672"/>
    <w:rsid w:val="007D52C1"/>
    <w:rsid w:val="008001C1"/>
    <w:rsid w:val="008007E0"/>
    <w:rsid w:val="00842AB2"/>
    <w:rsid w:val="008673FA"/>
    <w:rsid w:val="008675E1"/>
    <w:rsid w:val="00867C3D"/>
    <w:rsid w:val="00913508"/>
    <w:rsid w:val="00916998"/>
    <w:rsid w:val="00935EC9"/>
    <w:rsid w:val="009518C3"/>
    <w:rsid w:val="00966E2A"/>
    <w:rsid w:val="00984D87"/>
    <w:rsid w:val="00A10F6B"/>
    <w:rsid w:val="00A33C6E"/>
    <w:rsid w:val="00AB2AAB"/>
    <w:rsid w:val="00AE4C2E"/>
    <w:rsid w:val="00AF7526"/>
    <w:rsid w:val="00B23FFD"/>
    <w:rsid w:val="00B36873"/>
    <w:rsid w:val="00B620D1"/>
    <w:rsid w:val="00B82996"/>
    <w:rsid w:val="00C065C5"/>
    <w:rsid w:val="00C21DFE"/>
    <w:rsid w:val="00C3611C"/>
    <w:rsid w:val="00CB3A56"/>
    <w:rsid w:val="00D126EC"/>
    <w:rsid w:val="00D1434F"/>
    <w:rsid w:val="00D16172"/>
    <w:rsid w:val="00D4203D"/>
    <w:rsid w:val="00D610EC"/>
    <w:rsid w:val="00DD0561"/>
    <w:rsid w:val="00DD5CFB"/>
    <w:rsid w:val="00DE3805"/>
    <w:rsid w:val="00DE65C2"/>
    <w:rsid w:val="00DE7D51"/>
    <w:rsid w:val="00E11DD3"/>
    <w:rsid w:val="00E27DA5"/>
    <w:rsid w:val="00E715E9"/>
    <w:rsid w:val="00E81D83"/>
    <w:rsid w:val="00ED0901"/>
    <w:rsid w:val="00EF407B"/>
    <w:rsid w:val="00F02A73"/>
    <w:rsid w:val="00F046C7"/>
    <w:rsid w:val="00F06A3B"/>
    <w:rsid w:val="00F13D53"/>
    <w:rsid w:val="00F422B0"/>
    <w:rsid w:val="00FE5E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uiPriority w:val="99"/>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 w:type="paragraph" w:styleId="ListParagraph">
    <w:name w:val="List Paragraph"/>
    <w:basedOn w:val="Normal"/>
    <w:uiPriority w:val="34"/>
    <w:qFormat/>
    <w:rsid w:val="00E715E9"/>
    <w:pPr>
      <w:ind w:left="720"/>
      <w:contextualSpacing/>
    </w:pPr>
  </w:style>
  <w:style w:type="paragraph" w:customStyle="1" w:styleId="Tabelindhold">
    <w:name w:val="Tabelindhold"/>
    <w:basedOn w:val="Normal"/>
    <w:rsid w:val="004D6FF8"/>
    <w:pPr>
      <w:widowControl w:val="0"/>
      <w:suppressLineNumbers/>
      <w:suppressAutoHyphens/>
    </w:pPr>
    <w:rPr>
      <w:rFonts w:eastAsia="Lucida Sans Unicode"/>
      <w:ker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sChild>
        <w:div w:id="2034110194">
          <w:marLeft w:val="0"/>
          <w:marRight w:val="0"/>
          <w:marTop w:val="0"/>
          <w:marBottom w:val="360"/>
          <w:divBdr>
            <w:top w:val="none" w:sz="0" w:space="0" w:color="auto"/>
            <w:left w:val="none" w:sz="0" w:space="0" w:color="auto"/>
            <w:bottom w:val="none" w:sz="0" w:space="0" w:color="auto"/>
            <w:right w:val="none" w:sz="0" w:space="0" w:color="auto"/>
          </w:divBdr>
        </w:div>
      </w:divsChild>
    </w:div>
    <w:div w:id="932275651">
      <w:bodyDiv w:val="1"/>
      <w:marLeft w:val="0"/>
      <w:marRight w:val="0"/>
      <w:marTop w:val="0"/>
      <w:marBottom w:val="0"/>
      <w:divBdr>
        <w:top w:val="none" w:sz="0" w:space="0" w:color="auto"/>
        <w:left w:val="none" w:sz="0" w:space="0" w:color="auto"/>
        <w:bottom w:val="none" w:sz="0" w:space="0" w:color="auto"/>
        <w:right w:val="none" w:sz="0" w:space="0" w:color="auto"/>
      </w:divBdr>
    </w:div>
    <w:div w:id="1646011179">
      <w:bodyDiv w:val="1"/>
      <w:marLeft w:val="0"/>
      <w:marRight w:val="0"/>
      <w:marTop w:val="0"/>
      <w:marBottom w:val="0"/>
      <w:divBdr>
        <w:top w:val="none" w:sz="0" w:space="0" w:color="auto"/>
        <w:left w:val="none" w:sz="0" w:space="0" w:color="auto"/>
        <w:bottom w:val="none" w:sz="0" w:space="0" w:color="auto"/>
        <w:right w:val="none" w:sz="0" w:space="0" w:color="auto"/>
      </w:divBdr>
      <w:divsChild>
        <w:div w:id="662977328">
          <w:marLeft w:val="0"/>
          <w:marRight w:val="0"/>
          <w:marTop w:val="0"/>
          <w:marBottom w:val="360"/>
          <w:divBdr>
            <w:top w:val="none" w:sz="0" w:space="0" w:color="auto"/>
            <w:left w:val="none" w:sz="0" w:space="0" w:color="auto"/>
            <w:bottom w:val="none" w:sz="0" w:space="0" w:color="auto"/>
            <w:right w:val="none" w:sz="0" w:space="0" w:color="auto"/>
          </w:divBdr>
        </w:div>
        <w:div w:id="1627000779">
          <w:marLeft w:val="0"/>
          <w:marRight w:val="0"/>
          <w:marTop w:val="0"/>
          <w:marBottom w:val="0"/>
          <w:divBdr>
            <w:top w:val="none" w:sz="0" w:space="0" w:color="auto"/>
            <w:left w:val="none" w:sz="0" w:space="0" w:color="auto"/>
            <w:bottom w:val="none" w:sz="0" w:space="0" w:color="auto"/>
            <w:right w:val="none" w:sz="0" w:space="0" w:color="auto"/>
          </w:divBdr>
          <w:divsChild>
            <w:div w:id="1250696503">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media.volvocars.com/content/images/document/volvo_logo3.jpg?v=2019031312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3077</Characters>
  <Application>Microsoft Office Word</Application>
  <DocSecurity>4</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3595</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Larsen, Jan</cp:lastModifiedBy>
  <cp:revision>2</cp:revision>
  <cp:lastPrinted>2019-03-18T08:55:00Z</cp:lastPrinted>
  <dcterms:created xsi:type="dcterms:W3CDTF">2019-06-12T13:52:00Z</dcterms:created>
  <dcterms:modified xsi:type="dcterms:W3CDTF">2019-06-12T13:52:00Z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