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C65C2E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C65C2E"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7A63A798" wp14:editId="5C217844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C2E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0B0FA0E6" wp14:editId="719C4303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C2E"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12C3B16B" wp14:editId="787A1BE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b/>
          <w:noProof/>
          <w:sz w:val="22"/>
          <w:szCs w:val="22"/>
          <w:lang w:val="da-DK"/>
        </w:rPr>
      </w:pPr>
      <w:bookmarkStart w:id="0" w:name="imgview"/>
      <w:bookmarkEnd w:id="0"/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b/>
          <w:noProof/>
          <w:sz w:val="22"/>
          <w:szCs w:val="22"/>
          <w:lang w:val="da-DK"/>
        </w:rPr>
      </w:pPr>
      <w:r w:rsidRPr="00C65C2E">
        <w:rPr>
          <w:rFonts w:ascii="Helvetica" w:hAnsi="Helvetica" w:cs="Helvetica"/>
          <w:b/>
          <w:noProof/>
          <w:sz w:val="22"/>
          <w:szCs w:val="22"/>
          <w:lang w:val="da-DK"/>
        </w:rPr>
        <w:t>Netværkskompatible hybride motorstartere</w:t>
      </w:r>
    </w:p>
    <w:p w:rsidR="00B027CC" w:rsidRPr="00C65C2E" w:rsidRDefault="00B027CC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  <w:r w:rsidRPr="00C65C2E">
        <w:rPr>
          <w:rFonts w:ascii="Helvetica" w:hAnsi="Helvetica" w:cs="Helvetica"/>
          <w:lang w:val="da-DK"/>
        </w:rPr>
        <w:t xml:space="preserve">De nye versioner af de hybride motorstartere fra Phoenix Contact muliggør hurtig og enkel integration i de almindelige fieldbus systemer Profibus, Profinet, </w:t>
      </w:r>
      <w:proofErr w:type="spellStart"/>
      <w:r w:rsidRPr="00C65C2E">
        <w:rPr>
          <w:rFonts w:ascii="Helvetica" w:hAnsi="Helvetica" w:cs="Helvetica"/>
          <w:lang w:val="da-DK"/>
        </w:rPr>
        <w:t>CANopen</w:t>
      </w:r>
      <w:proofErr w:type="spellEnd"/>
      <w:r w:rsidRPr="00C65C2E">
        <w:rPr>
          <w:rFonts w:ascii="Helvetica" w:hAnsi="Helvetica" w:cs="Helvetica"/>
          <w:lang w:val="da-DK"/>
        </w:rPr>
        <w:t xml:space="preserve">®, </w:t>
      </w:r>
      <w:proofErr w:type="spellStart"/>
      <w:r w:rsidR="0076368E" w:rsidRPr="00C65C2E">
        <w:rPr>
          <w:rFonts w:ascii="Helvetica" w:hAnsi="Helvetica" w:cs="Helvetica"/>
          <w:lang w:val="da-DK"/>
        </w:rPr>
        <w:t>Devi</w:t>
      </w:r>
      <w:r w:rsidR="0076368E">
        <w:rPr>
          <w:rFonts w:ascii="Helvetica" w:hAnsi="Helvetica" w:cs="Helvetica"/>
          <w:lang w:val="da-DK"/>
        </w:rPr>
        <w:t>c</w:t>
      </w:r>
      <w:r w:rsidR="0076368E" w:rsidRPr="00C65C2E">
        <w:rPr>
          <w:rFonts w:ascii="Helvetica" w:hAnsi="Helvetica" w:cs="Helvetica"/>
          <w:lang w:val="da-DK"/>
        </w:rPr>
        <w:t>eNet</w:t>
      </w:r>
      <w:proofErr w:type="spellEnd"/>
      <w:r w:rsidRPr="00C65C2E">
        <w:rPr>
          <w:rFonts w:ascii="Helvetica" w:hAnsi="Helvetica" w:cs="Helvetica"/>
          <w:lang w:val="da-DK"/>
        </w:rPr>
        <w:t>, Modbus og EtherNet/IP™.</w:t>
      </w:r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</w:p>
    <w:p w:rsidR="00B027CC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  <w:r w:rsidRPr="00C65C2E">
        <w:rPr>
          <w:rFonts w:ascii="Helvetica" w:hAnsi="Helvetica" w:cs="Helvetica"/>
          <w:lang w:val="da-DK"/>
        </w:rPr>
        <w:t xml:space="preserve">Procesdata, som motorstrømme, overføres til kontrolsystemet via bussystemet ved hjælp af en </w:t>
      </w:r>
      <w:r w:rsidR="0076368E">
        <w:rPr>
          <w:rFonts w:ascii="Helvetica" w:hAnsi="Helvetica" w:cs="Helvetica"/>
          <w:lang w:val="da-DK"/>
        </w:rPr>
        <w:t>passende</w:t>
      </w:r>
      <w:r w:rsidR="0076368E" w:rsidRPr="00C65C2E">
        <w:rPr>
          <w:rFonts w:ascii="Helvetica" w:hAnsi="Helvetica" w:cs="Helvetica"/>
          <w:lang w:val="da-DK"/>
        </w:rPr>
        <w:t xml:space="preserve"> </w:t>
      </w:r>
      <w:r w:rsidRPr="00C65C2E">
        <w:rPr>
          <w:rFonts w:ascii="Helvetica" w:hAnsi="Helvetica" w:cs="Helvetica"/>
          <w:lang w:val="da-DK"/>
        </w:rPr>
        <w:t xml:space="preserve">gateway. Det optimerer service og vedligeholdelse, som spiller en rolle for øget systemrådighed. </w:t>
      </w:r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</w:p>
    <w:p w:rsidR="00C65C2E" w:rsidRPr="00C65C2E" w:rsidRDefault="00C65C2E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  <w:r w:rsidRPr="00C65C2E">
        <w:rPr>
          <w:rFonts w:ascii="Helvetica" w:hAnsi="Helvetica" w:cs="Helvetica"/>
          <w:lang w:val="da-DK"/>
        </w:rPr>
        <w:t xml:space="preserve">Takket være de hybride motorstarteres effektive fortrådning gør de nye enheder også enkel integration i fieldbussen med en kort opstartstid muligt. Montering er enkel med DIN- skinnestik, da enhederne skaber kontakt, når de klikkes på. Kontrolsignaler videresendes via fieldbussystemet, og derfor er der ikke behov for digitale udgange til motorkontrol på controllersiden. Den omfattende parallelle </w:t>
      </w:r>
      <w:r w:rsidR="0076368E">
        <w:rPr>
          <w:rFonts w:ascii="Helvetica" w:hAnsi="Helvetica" w:cs="Helvetica"/>
          <w:lang w:val="da-DK"/>
        </w:rPr>
        <w:t>fortrådning</w:t>
      </w:r>
      <w:r w:rsidR="0076368E" w:rsidRPr="00C65C2E">
        <w:rPr>
          <w:rFonts w:ascii="Helvetica" w:hAnsi="Helvetica" w:cs="Helvetica"/>
          <w:lang w:val="da-DK"/>
        </w:rPr>
        <w:t xml:space="preserve"> </w:t>
      </w:r>
      <w:r w:rsidRPr="00C65C2E">
        <w:rPr>
          <w:rFonts w:ascii="Helvetica" w:hAnsi="Helvetica" w:cs="Helvetica"/>
          <w:lang w:val="da-DK"/>
        </w:rPr>
        <w:t xml:space="preserve">til kontrol- og signalniveau er ikke længere påkrævet. Alt i alt tilbyder systemet en kompakt og økonomisk attraktiv løsning til motorkontrol. </w:t>
      </w:r>
    </w:p>
    <w:p w:rsidR="00B027CC" w:rsidRPr="00C65C2E" w:rsidRDefault="00B027CC" w:rsidP="00CE5301">
      <w:pPr>
        <w:tabs>
          <w:tab w:val="left" w:pos="8505"/>
        </w:tabs>
        <w:spacing w:line="360" w:lineRule="auto"/>
        <w:ind w:right="566"/>
        <w:rPr>
          <w:rFonts w:ascii="Helvetica" w:hAnsi="Helvetica" w:cs="Helvetica"/>
          <w:lang w:val="da-DK"/>
        </w:rPr>
      </w:pPr>
    </w:p>
    <w:p w:rsidR="005C67CD" w:rsidRPr="00C65C2E" w:rsidRDefault="00C65C2E" w:rsidP="00C65C2E">
      <w:pPr>
        <w:spacing w:line="360" w:lineRule="auto"/>
        <w:rPr>
          <w:rFonts w:ascii="Helvetica" w:hAnsi="Helvetica"/>
          <w:b/>
          <w:lang w:val="da-DK"/>
        </w:rPr>
      </w:pPr>
      <w:r w:rsidRPr="00C65C2E">
        <w:rPr>
          <w:rFonts w:ascii="Helvetica" w:hAnsi="Helvetica" w:cs="Helvetica"/>
          <w:lang w:val="da-DK"/>
        </w:rPr>
        <w:t xml:space="preserve">For yderligere information kontakt Product Manager Brian Lumby, </w:t>
      </w:r>
      <w:bookmarkStart w:id="1" w:name="_GoBack"/>
      <w:r w:rsidR="000D4968">
        <w:fldChar w:fldCharType="begin"/>
      </w:r>
      <w:r w:rsidR="000D4968" w:rsidRPr="003F1095">
        <w:rPr>
          <w:lang w:val="da-DK"/>
        </w:rPr>
        <w:instrText xml:space="preserve"> HYPERLINK "mailto:blumby@phoenixcontact.dk" </w:instrText>
      </w:r>
      <w:r w:rsidR="000D4968">
        <w:fldChar w:fldCharType="separate"/>
      </w:r>
      <w:r w:rsidRPr="00C65C2E">
        <w:rPr>
          <w:rStyle w:val="Hyperlink"/>
          <w:rFonts w:ascii="Helvetica" w:hAnsi="Helvetica" w:cs="Helvetica"/>
          <w:lang w:val="da-DK"/>
        </w:rPr>
        <w:t>blumby@phoenixcontact.dk</w:t>
      </w:r>
      <w:r w:rsidR="000D4968">
        <w:rPr>
          <w:rStyle w:val="Hyperlink"/>
          <w:rFonts w:ascii="Helvetica" w:hAnsi="Helvetica" w:cs="Helvetica"/>
          <w:lang w:val="da-DK"/>
        </w:rPr>
        <w:fldChar w:fldCharType="end"/>
      </w:r>
      <w:bookmarkEnd w:id="1"/>
      <w:r w:rsidRPr="00C65C2E">
        <w:rPr>
          <w:rFonts w:ascii="Helvetica" w:hAnsi="Helvetica" w:cs="Helvetica"/>
          <w:lang w:val="da-DK"/>
        </w:rPr>
        <w:t xml:space="preserve"> eller vores kundeservice på telefon 36 77 44 11. </w:t>
      </w:r>
    </w:p>
    <w:sectPr w:rsidR="005C67CD" w:rsidRPr="00C65C2E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68" w:rsidRDefault="000D4968">
      <w:r>
        <w:separator/>
      </w:r>
    </w:p>
  </w:endnote>
  <w:endnote w:type="continuationSeparator" w:id="0">
    <w:p w:rsidR="000D4968" w:rsidRDefault="000D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01" w:rsidRDefault="00CE5301" w:rsidP="00CE5301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CE5301" w:rsidRDefault="00CE5301" w:rsidP="00CE5301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68" w:rsidRDefault="000D4968">
      <w:r>
        <w:separator/>
      </w:r>
    </w:p>
  </w:footnote>
  <w:footnote w:type="continuationSeparator" w:id="0">
    <w:p w:rsidR="000D4968" w:rsidRDefault="000D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C65C2E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968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6399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1095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224F"/>
    <w:rsid w:val="006F50C3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368E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251D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7CC"/>
    <w:rsid w:val="00B02C9C"/>
    <w:rsid w:val="00B04272"/>
    <w:rsid w:val="00B0451C"/>
    <w:rsid w:val="00B07E12"/>
    <w:rsid w:val="00B11C45"/>
    <w:rsid w:val="00B12F82"/>
    <w:rsid w:val="00B160AC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5C2E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5301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E5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CE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2015-05-11T09:29:00Z</cp:lastPrinted>
  <dcterms:created xsi:type="dcterms:W3CDTF">2015-06-09T10:38:00Z</dcterms:created>
  <dcterms:modified xsi:type="dcterms:W3CDTF">2015-06-09T10:38:00Z</dcterms:modified>
</cp:coreProperties>
</file>