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3C" w:rsidRDefault="00D66D3C" w:rsidP="00681B15">
      <w:pPr>
        <w:rPr>
          <w:b/>
          <w:sz w:val="28"/>
          <w:szCs w:val="28"/>
        </w:rPr>
      </w:pPr>
    </w:p>
    <w:p w:rsidR="00C87F05" w:rsidRPr="000E7E2E" w:rsidRDefault="002015AC" w:rsidP="00C87F05">
      <w:pPr>
        <w:rPr>
          <w:b/>
          <w:sz w:val="28"/>
          <w:szCs w:val="28"/>
        </w:rPr>
      </w:pPr>
      <w:r w:rsidRPr="000E7E2E">
        <w:rPr>
          <w:b/>
          <w:sz w:val="28"/>
          <w:szCs w:val="28"/>
        </w:rPr>
        <w:t xml:space="preserve">Helse Sør-Øst inngår avtale med </w:t>
      </w:r>
      <w:proofErr w:type="spellStart"/>
      <w:r w:rsidR="00C87F05" w:rsidRPr="000E7E2E">
        <w:rPr>
          <w:b/>
          <w:sz w:val="28"/>
          <w:szCs w:val="28"/>
        </w:rPr>
        <w:t>Unilabs</w:t>
      </w:r>
      <w:proofErr w:type="spellEnd"/>
      <w:r w:rsidR="008E0D11" w:rsidRPr="000E7E2E">
        <w:rPr>
          <w:b/>
          <w:sz w:val="28"/>
          <w:szCs w:val="28"/>
        </w:rPr>
        <w:t xml:space="preserve"> </w:t>
      </w:r>
    </w:p>
    <w:p w:rsidR="00C87F05" w:rsidRPr="000E7E2E" w:rsidRDefault="00681B15" w:rsidP="00CF7C60">
      <w:pPr>
        <w:rPr>
          <w:sz w:val="24"/>
          <w:szCs w:val="24"/>
        </w:rPr>
      </w:pPr>
      <w:r w:rsidRPr="000E7E2E">
        <w:rPr>
          <w:b/>
          <w:sz w:val="24"/>
          <w:szCs w:val="24"/>
        </w:rPr>
        <w:t xml:space="preserve">Helse Sør-Øst har inngått avtale med </w:t>
      </w:r>
      <w:r w:rsidR="00C87F05" w:rsidRPr="000E7E2E">
        <w:rPr>
          <w:b/>
          <w:sz w:val="24"/>
          <w:szCs w:val="24"/>
        </w:rPr>
        <w:t xml:space="preserve">Unilabs </w:t>
      </w:r>
      <w:r w:rsidRPr="000E7E2E">
        <w:rPr>
          <w:b/>
          <w:sz w:val="24"/>
          <w:szCs w:val="24"/>
        </w:rPr>
        <w:t xml:space="preserve">angående </w:t>
      </w:r>
      <w:r w:rsidR="00C87F05" w:rsidRPr="000E7E2E">
        <w:rPr>
          <w:b/>
          <w:sz w:val="24"/>
          <w:szCs w:val="24"/>
        </w:rPr>
        <w:t>laboratorietjenester</w:t>
      </w:r>
      <w:r w:rsidRPr="000E7E2E">
        <w:rPr>
          <w:b/>
          <w:sz w:val="24"/>
          <w:szCs w:val="24"/>
        </w:rPr>
        <w:t xml:space="preserve">. </w:t>
      </w:r>
      <w:r w:rsidR="00CF7C60" w:rsidRPr="000E7E2E">
        <w:rPr>
          <w:b/>
          <w:sz w:val="24"/>
          <w:szCs w:val="24"/>
        </w:rPr>
        <w:t>Dette innebærer at legekontorene nå har fått en reell valgmulighet</w:t>
      </w:r>
      <w:r w:rsidR="003256B5" w:rsidRPr="000E7E2E">
        <w:rPr>
          <w:b/>
          <w:sz w:val="24"/>
          <w:szCs w:val="24"/>
        </w:rPr>
        <w:t xml:space="preserve"> for hvor de </w:t>
      </w:r>
      <w:r w:rsidR="00C87F05" w:rsidRPr="000E7E2E">
        <w:rPr>
          <w:b/>
          <w:sz w:val="24"/>
          <w:szCs w:val="24"/>
        </w:rPr>
        <w:t xml:space="preserve">kan sende blodprøver og andre </w:t>
      </w:r>
      <w:r w:rsidR="002E33D9" w:rsidRPr="000E7E2E">
        <w:rPr>
          <w:b/>
          <w:sz w:val="24"/>
          <w:szCs w:val="24"/>
        </w:rPr>
        <w:t>lab</w:t>
      </w:r>
      <w:r w:rsidR="002A4A0B" w:rsidRPr="000E7E2E">
        <w:rPr>
          <w:b/>
          <w:sz w:val="24"/>
          <w:szCs w:val="24"/>
        </w:rPr>
        <w:t>oratorie</w:t>
      </w:r>
      <w:r w:rsidR="00C87F05" w:rsidRPr="000E7E2E">
        <w:rPr>
          <w:b/>
          <w:sz w:val="24"/>
          <w:szCs w:val="24"/>
        </w:rPr>
        <w:t>prøver</w:t>
      </w:r>
      <w:r w:rsidR="00513AA7">
        <w:rPr>
          <w:b/>
          <w:sz w:val="24"/>
          <w:szCs w:val="24"/>
        </w:rPr>
        <w:t xml:space="preserve">. </w:t>
      </w:r>
      <w:r w:rsidR="00095990" w:rsidRPr="000E7E2E">
        <w:rPr>
          <w:b/>
          <w:sz w:val="24"/>
          <w:szCs w:val="24"/>
        </w:rPr>
        <w:t xml:space="preserve"> Kapasiteten for laboratorietjenester øker. Det kan bidra til raskere svar på viktige prøver, og et bredere og bedre tilbud til pasienter og </w:t>
      </w:r>
      <w:proofErr w:type="spellStart"/>
      <w:r w:rsidR="00095990" w:rsidRPr="000E7E2E">
        <w:rPr>
          <w:b/>
          <w:sz w:val="24"/>
          <w:szCs w:val="24"/>
        </w:rPr>
        <w:t>henvisere</w:t>
      </w:r>
      <w:proofErr w:type="spellEnd"/>
      <w:r w:rsidR="00095990" w:rsidRPr="000E7E2E">
        <w:rPr>
          <w:b/>
          <w:sz w:val="24"/>
          <w:szCs w:val="24"/>
        </w:rPr>
        <w:t>.</w:t>
      </w:r>
    </w:p>
    <w:p w:rsidR="002E33D9" w:rsidRPr="000E7E2E" w:rsidRDefault="00681B15" w:rsidP="00681B15">
      <w:r w:rsidRPr="000E7E2E">
        <w:t>Helse Sør-Øst står for sykehustilbudet til halvparten av Norges befolkning og hvert år behandler de én million pasienter.</w:t>
      </w:r>
      <w:r w:rsidR="002A4A0B" w:rsidRPr="000E7E2E">
        <w:t xml:space="preserve"> De siste 5 årene</w:t>
      </w:r>
      <w:r w:rsidR="002E33D9" w:rsidRPr="000E7E2E">
        <w:t xml:space="preserve"> har det kun vært en leverandør av laboratorietjenester</w:t>
      </w:r>
      <w:r w:rsidR="002A4A0B" w:rsidRPr="000E7E2E">
        <w:t xml:space="preserve"> innen medisinsk biokjemi</w:t>
      </w:r>
      <w:r w:rsidR="002E33D9" w:rsidRPr="000E7E2E">
        <w:t xml:space="preserve">, utenom det sykehusene selv gjør.  </w:t>
      </w:r>
    </w:p>
    <w:p w:rsidR="00960FF4" w:rsidRPr="000E7E2E" w:rsidRDefault="00C87F05" w:rsidP="00C87F05">
      <w:proofErr w:type="spellStart"/>
      <w:r w:rsidRPr="000E7E2E">
        <w:t>Unilabs</w:t>
      </w:r>
      <w:proofErr w:type="spellEnd"/>
      <w:r w:rsidRPr="000E7E2E">
        <w:t xml:space="preserve"> bygge</w:t>
      </w:r>
      <w:r w:rsidR="00BB75FD" w:rsidRPr="000E7E2E">
        <w:t>r nå</w:t>
      </w:r>
      <w:r w:rsidRPr="000E7E2E">
        <w:t xml:space="preserve"> et topp moderne laboratorium i Oslo som åpner dørene 19.mars. </w:t>
      </w:r>
    </w:p>
    <w:p w:rsidR="00C87F05" w:rsidRPr="000E7E2E" w:rsidRDefault="00C87F05" w:rsidP="00C87F05">
      <w:r w:rsidRPr="000E7E2E">
        <w:t xml:space="preserve">– Her får vi «State </w:t>
      </w:r>
      <w:proofErr w:type="spellStart"/>
      <w:r w:rsidRPr="000E7E2E">
        <w:t>of</w:t>
      </w:r>
      <w:proofErr w:type="spellEnd"/>
      <w:r w:rsidRPr="000E7E2E">
        <w:t xml:space="preserve"> </w:t>
      </w:r>
      <w:proofErr w:type="spellStart"/>
      <w:r w:rsidRPr="000E7E2E">
        <w:t>the</w:t>
      </w:r>
      <w:proofErr w:type="spellEnd"/>
      <w:r w:rsidRPr="000E7E2E">
        <w:t xml:space="preserve"> art» teknologi som vi virkelig gleder oss til å ta i bruk, sier daglig led</w:t>
      </w:r>
      <w:r w:rsidR="00BB75FD" w:rsidRPr="000E7E2E">
        <w:t>er Ragnhild Thoresen i Unilabs L</w:t>
      </w:r>
      <w:r w:rsidRPr="000E7E2E">
        <w:t xml:space="preserve">aboratoriemedisin. - Våre medisinske spesialister er blant de fremste i landet. </w:t>
      </w:r>
      <w:r w:rsidR="00960FF4" w:rsidRPr="000E7E2E">
        <w:t xml:space="preserve">Ved </w:t>
      </w:r>
      <w:r w:rsidRPr="000E7E2E">
        <w:t>siden av topp moderne utstyr</w:t>
      </w:r>
      <w:r w:rsidR="00960FF4" w:rsidRPr="000E7E2E">
        <w:t xml:space="preserve"> og effektive prosesser</w:t>
      </w:r>
      <w:r w:rsidRPr="000E7E2E">
        <w:t xml:space="preserve">, gir dette trygghet for Unilabs pasienter, sier Thoresen. Bioingeniøren har selv lang fartstid fra diagnostisk bransje, med 18 år på Radiumhospitalet, de siste 10 årene </w:t>
      </w:r>
      <w:r w:rsidR="002A4A0B" w:rsidRPr="000E7E2E">
        <w:t xml:space="preserve">der </w:t>
      </w:r>
      <w:r w:rsidRPr="000E7E2E">
        <w:t>som</w:t>
      </w:r>
      <w:r w:rsidR="00095990" w:rsidRPr="000E7E2E">
        <w:t xml:space="preserve"> sjefsbioingeniør</w:t>
      </w:r>
      <w:r w:rsidRPr="000E7E2E">
        <w:t xml:space="preserve">. </w:t>
      </w:r>
    </w:p>
    <w:p w:rsidR="00C87F05" w:rsidRPr="000E7E2E" w:rsidRDefault="002E33D9" w:rsidP="00C87F05">
      <w:r w:rsidRPr="000E7E2E">
        <w:t>H</w:t>
      </w:r>
      <w:r w:rsidR="00C87F05" w:rsidRPr="000E7E2E">
        <w:t xml:space="preserve">else Sør-Øst </w:t>
      </w:r>
      <w:r w:rsidR="00F55759" w:rsidRPr="000E7E2E">
        <w:t xml:space="preserve">har </w:t>
      </w:r>
      <w:r w:rsidR="002A4A0B" w:rsidRPr="000E7E2E">
        <w:t>inngått avtaler med private for å ta hånd om</w:t>
      </w:r>
      <w:r w:rsidR="00C87F05" w:rsidRPr="000E7E2E">
        <w:t xml:space="preserve"> primærdiagnosti</w:t>
      </w:r>
      <w:r w:rsidRPr="000E7E2E">
        <w:t>k</w:t>
      </w:r>
      <w:r w:rsidR="00C87F05" w:rsidRPr="000E7E2E">
        <w:t xml:space="preserve">k </w:t>
      </w:r>
      <w:r w:rsidR="00F55759" w:rsidRPr="000E7E2E">
        <w:t xml:space="preserve">utenfor </w:t>
      </w:r>
      <w:r w:rsidR="00C87F05" w:rsidRPr="000E7E2E">
        <w:t xml:space="preserve">sykehusene. Dermed får sykehusene mer kapasitet til å jobbe med inneliggende pasienter.  </w:t>
      </w:r>
    </w:p>
    <w:p w:rsidR="00C87F05" w:rsidRPr="000E7E2E" w:rsidRDefault="00C87F05" w:rsidP="00C87F05">
      <w:proofErr w:type="spellStart"/>
      <w:r w:rsidRPr="000E7E2E">
        <w:t>Unilabs</w:t>
      </w:r>
      <w:proofErr w:type="spellEnd"/>
      <w:r w:rsidRPr="000E7E2E">
        <w:t xml:space="preserve"> Laboratoriemedisin tilbyr </w:t>
      </w:r>
      <w:r w:rsidR="002A4A0B" w:rsidRPr="000E7E2E">
        <w:t xml:space="preserve">i tillegg til medisinsk biokjemi, </w:t>
      </w:r>
      <w:r w:rsidRPr="000E7E2E">
        <w:t xml:space="preserve">alle relevante analyser innen medisinsk mikrobiologi </w:t>
      </w:r>
      <w:r w:rsidR="002A4A0B" w:rsidRPr="000E7E2E">
        <w:t xml:space="preserve">og patologi, </w:t>
      </w:r>
      <w:r w:rsidRPr="000E7E2E">
        <w:t>og har eget laboratorium for miljømikrobiolog</w:t>
      </w:r>
      <w:r w:rsidR="002D1D16">
        <w:rPr>
          <w:strike/>
        </w:rPr>
        <w:t>i</w:t>
      </w:r>
      <w:r w:rsidRPr="000E7E2E">
        <w:t>.</w:t>
      </w:r>
    </w:p>
    <w:p w:rsidR="00960FF4" w:rsidRPr="000E7E2E" w:rsidRDefault="00C87F05" w:rsidP="00C87F05">
      <w:r w:rsidRPr="000E7E2E">
        <w:t>Unilabs Norge er den norske delen av Unilabs og tilbyr tjenester innen laboratoriemedisin og radiologi. - Vi er leden</w:t>
      </w:r>
      <w:r w:rsidR="00683112" w:rsidRPr="000E7E2E">
        <w:t>d</w:t>
      </w:r>
      <w:r w:rsidRPr="000E7E2E">
        <w:t>e på analyserepertoar i Europa, sier Ragnhild Thoresen. Dette kommer vi til å dra nytte av i vårt arbeid her i Norge. Vi deler alle forsknings- og utviklingsresultater og utvek</w:t>
      </w:r>
      <w:r w:rsidR="00F55759" w:rsidRPr="000E7E2E">
        <w:t xml:space="preserve">sler ny innsikt og kompetanse. </w:t>
      </w:r>
      <w:r w:rsidRPr="000E7E2E">
        <w:t xml:space="preserve">Det </w:t>
      </w:r>
      <w:r w:rsidR="00F55759" w:rsidRPr="000E7E2E">
        <w:t>kommer våre kunder og pasienter</w:t>
      </w:r>
      <w:r w:rsidRPr="000E7E2E">
        <w:t xml:space="preserve"> til gode. </w:t>
      </w:r>
    </w:p>
    <w:p w:rsidR="00C87F05" w:rsidRPr="000E7E2E" w:rsidRDefault="00C87F05" w:rsidP="00C87F05">
      <w:pPr>
        <w:rPr>
          <w:b/>
        </w:rPr>
      </w:pPr>
      <w:r w:rsidRPr="000E7E2E">
        <w:rPr>
          <w:b/>
        </w:rPr>
        <w:t xml:space="preserve">Unilabs Norge består av: </w:t>
      </w:r>
    </w:p>
    <w:p w:rsidR="00C87F05" w:rsidRDefault="00F55759" w:rsidP="00C87F05">
      <w:r>
        <w:t>- Røntgen</w:t>
      </w:r>
      <w:r>
        <w:br/>
        <w:t>- Lab</w:t>
      </w:r>
      <w:r w:rsidR="00C87F05">
        <w:t>oratoriemedisin</w:t>
      </w:r>
    </w:p>
    <w:p w:rsidR="00C87F05" w:rsidRDefault="00C87F05" w:rsidP="00C87F05">
      <w:r>
        <w:t xml:space="preserve">Unilabs Norge har </w:t>
      </w:r>
      <w:r w:rsidR="00F55759">
        <w:t>nærmere 300</w:t>
      </w:r>
      <w:r>
        <w:t xml:space="preserve"> ansatte. </w:t>
      </w:r>
    </w:p>
    <w:p w:rsidR="00C87F05" w:rsidRPr="00F306C0" w:rsidRDefault="00C87F05" w:rsidP="00C87F05">
      <w:pPr>
        <w:rPr>
          <w:b/>
        </w:rPr>
      </w:pPr>
      <w:r w:rsidRPr="00F306C0">
        <w:rPr>
          <w:b/>
        </w:rPr>
        <w:t>Unilabs avdelinger:</w:t>
      </w:r>
    </w:p>
    <w:p w:rsidR="00960FF4" w:rsidRDefault="00960FF4" w:rsidP="00C87F05">
      <w:pPr>
        <w:sectPr w:rsidR="00960FF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7F05" w:rsidRDefault="00C87F05" w:rsidP="00C87F05">
      <w:r>
        <w:lastRenderedPageBreak/>
        <w:t xml:space="preserve">     *  Medisinsk biokjemi</w:t>
      </w:r>
      <w:r>
        <w:br/>
        <w:t xml:space="preserve">     *  Medisinsk Mikrobiologi</w:t>
      </w:r>
      <w:r>
        <w:br/>
        <w:t xml:space="preserve">     *  Miljømikrobiologi</w:t>
      </w:r>
      <w:r>
        <w:br/>
      </w:r>
      <w:r>
        <w:lastRenderedPageBreak/>
        <w:t xml:space="preserve">     *  Patologi</w:t>
      </w:r>
      <w:r>
        <w:br/>
        <w:t xml:space="preserve">     *  Røntgen</w:t>
      </w:r>
      <w:r>
        <w:br/>
        <w:t xml:space="preserve">     *  Teleradiologi</w:t>
      </w:r>
    </w:p>
    <w:p w:rsidR="00960FF4" w:rsidRDefault="00960FF4" w:rsidP="00C87F05">
      <w:pPr>
        <w:sectPr w:rsidR="00960FF4" w:rsidSect="00960F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66C3" w:rsidRDefault="00C87F05">
      <w:r>
        <w:lastRenderedPageBreak/>
        <w:t xml:space="preserve">I Norge har Unilabs Røntgen 10 røntgeninstitutter i Ski, Fredrikstad, Tønsberg, Drammen, Kristiansand, Hamar,  Bergen, Trondheim og Oslo. Her </w:t>
      </w:r>
      <w:r w:rsidR="00F55759">
        <w:t xml:space="preserve">gjennomføres </w:t>
      </w:r>
      <w:r>
        <w:t xml:space="preserve">røntgen, ultralyd, CT, MR, mammografi og kalsiumscore. </w:t>
      </w:r>
      <w:r w:rsidR="00A72E87">
        <w:t>F</w:t>
      </w:r>
      <w:r w:rsidR="00683112">
        <w:t xml:space="preserve">or å sikre god tilgjengelighet for pasienter, vil vi tilby blodprøvetaking på </w:t>
      </w:r>
      <w:proofErr w:type="spellStart"/>
      <w:r w:rsidR="00683112">
        <w:t>Unilabs</w:t>
      </w:r>
      <w:proofErr w:type="spellEnd"/>
      <w:r w:rsidR="00683112">
        <w:t xml:space="preserve"> røntgeninstitutter </w:t>
      </w:r>
    </w:p>
    <w:p w:rsidR="00095990" w:rsidRDefault="00095990">
      <w:r>
        <w:t xml:space="preserve">Avtalen med </w:t>
      </w:r>
      <w:proofErr w:type="spellStart"/>
      <w:r>
        <w:t>Unilabs</w:t>
      </w:r>
      <w:proofErr w:type="spellEnd"/>
      <w:r>
        <w:t xml:space="preserve"> vil gi Helse Sør-Øst en komplett samarbeidspartner innen medisinsk diagnostikk.</w:t>
      </w:r>
    </w:p>
    <w:p w:rsidR="00095990" w:rsidRDefault="00EF0696" w:rsidP="00095990">
      <w:r>
        <w:t xml:space="preserve">For mer informasjon </w:t>
      </w:r>
      <w:proofErr w:type="gramStart"/>
      <w:r>
        <w:t>ta</w:t>
      </w:r>
      <w:proofErr w:type="gramEnd"/>
      <w:r>
        <w:t xml:space="preserve"> gjerne kontakt med daglig leder Ragnhild Thoresen, mobil 970</w:t>
      </w:r>
      <w:r w:rsidR="00B85331">
        <w:t xml:space="preserve"> </w:t>
      </w:r>
      <w:bookmarkStart w:id="0" w:name="_GoBack"/>
      <w:bookmarkEnd w:id="0"/>
      <w:r>
        <w:t>60</w:t>
      </w:r>
      <w:r w:rsidR="00B85331">
        <w:t xml:space="preserve"> </w:t>
      </w:r>
      <w:r>
        <w:t>740</w:t>
      </w:r>
      <w:r w:rsidR="00B85331">
        <w:t>.</w:t>
      </w:r>
    </w:p>
    <w:sectPr w:rsidR="00095990" w:rsidSect="00960F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54" w:rsidRDefault="00CC5F54" w:rsidP="00D66D3C">
      <w:pPr>
        <w:spacing w:after="0" w:line="240" w:lineRule="auto"/>
      </w:pPr>
      <w:r>
        <w:separator/>
      </w:r>
    </w:p>
  </w:endnote>
  <w:endnote w:type="continuationSeparator" w:id="0">
    <w:p w:rsidR="00CC5F54" w:rsidRDefault="00CC5F54" w:rsidP="00D6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54" w:rsidRDefault="00CC5F54" w:rsidP="00D66D3C">
      <w:pPr>
        <w:spacing w:after="0" w:line="240" w:lineRule="auto"/>
      </w:pPr>
      <w:r>
        <w:separator/>
      </w:r>
    </w:p>
  </w:footnote>
  <w:footnote w:type="continuationSeparator" w:id="0">
    <w:p w:rsidR="00CC5F54" w:rsidRDefault="00CC5F54" w:rsidP="00D6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3C" w:rsidRDefault="00D66D3C">
    <w:pPr>
      <w:pStyle w:val="Topptekst"/>
    </w:pPr>
    <w:r>
      <w:rPr>
        <w:noProof/>
        <w:lang w:eastAsia="nb-NO"/>
      </w:rPr>
      <w:drawing>
        <wp:inline distT="0" distB="0" distL="0" distR="0" wp14:anchorId="402D82CE" wp14:editId="426C9A9D">
          <wp:extent cx="1714500" cy="443994"/>
          <wp:effectExtent l="0" t="0" r="0" b="0"/>
          <wp:docPr id="1" name="Bilde 1" descr="C:\Users\Administrator\AppData\Local\Microsoft\Windows\INetCache\Content.Word\Unilabs Logo PMS 2015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Unilabs Logo PMS 2015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82" cy="44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05"/>
    <w:rsid w:val="00095990"/>
    <w:rsid w:val="000E7E2E"/>
    <w:rsid w:val="0017567A"/>
    <w:rsid w:val="002015AC"/>
    <w:rsid w:val="002A4A0B"/>
    <w:rsid w:val="002D1D16"/>
    <w:rsid w:val="002E33D9"/>
    <w:rsid w:val="003256B5"/>
    <w:rsid w:val="00513AA7"/>
    <w:rsid w:val="00681B15"/>
    <w:rsid w:val="00683112"/>
    <w:rsid w:val="006E7FCF"/>
    <w:rsid w:val="00762180"/>
    <w:rsid w:val="008E0D11"/>
    <w:rsid w:val="00960FF4"/>
    <w:rsid w:val="00A72E87"/>
    <w:rsid w:val="00B266C3"/>
    <w:rsid w:val="00B85331"/>
    <w:rsid w:val="00BB75FD"/>
    <w:rsid w:val="00C36A58"/>
    <w:rsid w:val="00C87F05"/>
    <w:rsid w:val="00CA2D27"/>
    <w:rsid w:val="00CC5F54"/>
    <w:rsid w:val="00CF7C60"/>
    <w:rsid w:val="00D66D3C"/>
    <w:rsid w:val="00EF0696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6D3C"/>
    <w:rPr>
      <w:rFonts w:eastAsiaTheme="minorHAnsi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6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6D3C"/>
    <w:rPr>
      <w:rFonts w:eastAsiaTheme="minorHAns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4A0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6D3C"/>
    <w:rPr>
      <w:rFonts w:eastAsiaTheme="minorHAnsi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6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6D3C"/>
    <w:rPr>
      <w:rFonts w:eastAsiaTheme="minorHAns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4A0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Mørkved</dc:creator>
  <cp:lastModifiedBy>Wenche Jansen</cp:lastModifiedBy>
  <cp:revision>3</cp:revision>
  <cp:lastPrinted>2015-03-16T16:05:00Z</cp:lastPrinted>
  <dcterms:created xsi:type="dcterms:W3CDTF">2015-03-16T16:05:00Z</dcterms:created>
  <dcterms:modified xsi:type="dcterms:W3CDTF">2015-03-16T16:06:00Z</dcterms:modified>
</cp:coreProperties>
</file>