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3BC" w:rsidRPr="009D33BB" w:rsidRDefault="001C58FD" w:rsidP="007A75BA">
      <w:pPr>
        <w:spacing w:line="360" w:lineRule="auto"/>
        <w:jc w:val="center"/>
        <w:rPr>
          <w:rFonts w:ascii="Arial" w:hAnsi="Arial" w:cs="Arial"/>
          <w:color w:val="0079C1"/>
          <w:sz w:val="40"/>
          <w:szCs w:val="40"/>
          <w:lang w:val="sv-SE"/>
        </w:rPr>
      </w:pPr>
      <w:r w:rsidRPr="00232700">
        <w:rPr>
          <w:noProof/>
          <w:sz w:val="28"/>
          <w:szCs w:val="28"/>
          <w:lang w:val="sv-SE" w:eastAsia="sv-SE"/>
        </w:rPr>
        <mc:AlternateContent>
          <mc:Choice Requires="wps">
            <w:drawing>
              <wp:anchor distT="0" distB="0" distL="114300" distR="114300" simplePos="0" relativeHeight="251658240" behindDoc="0" locked="0" layoutInCell="1" allowOverlap="1" wp14:anchorId="246A32B5" wp14:editId="1927FEA8">
                <wp:simplePos x="0" y="0"/>
                <wp:positionH relativeFrom="column">
                  <wp:posOffset>3612884</wp:posOffset>
                </wp:positionH>
                <wp:positionV relativeFrom="paragraph">
                  <wp:posOffset>173783</wp:posOffset>
                </wp:positionV>
                <wp:extent cx="2573079" cy="3429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079"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BA8" w:rsidRPr="00EA37EB" w:rsidRDefault="00142D7C" w:rsidP="00E976A9">
                            <w:pPr>
                              <w:jc w:val="right"/>
                              <w:rPr>
                                <w:color w:val="F05E22"/>
                                <w:sz w:val="24"/>
                                <w:szCs w:val="24"/>
                              </w:rPr>
                            </w:pPr>
                            <w:r>
                              <w:rPr>
                                <w:rFonts w:ascii="Arial" w:hAnsi="Arial" w:cs="Arial"/>
                                <w:color w:val="F05E22"/>
                                <w:sz w:val="24"/>
                                <w:szCs w:val="24"/>
                                <w:lang w:val="fi-FI"/>
                              </w:rPr>
                              <w:t>Toukokuu</w:t>
                            </w:r>
                            <w:r w:rsidR="009D33BB">
                              <w:rPr>
                                <w:rFonts w:ascii="Arial" w:hAnsi="Arial" w:cs="Arial"/>
                                <w:color w:val="F05E22"/>
                                <w:sz w:val="24"/>
                                <w:szCs w:val="24"/>
                                <w:lang w:val="fi-FI"/>
                              </w:rPr>
                              <w:t xml:space="preserve">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6A32B5" id="_x0000_t202" coordsize="21600,21600" o:spt="202" path="m,l,21600r21600,l21600,xe">
                <v:stroke joinstyle="miter"/>
                <v:path gradientshapeok="t" o:connecttype="rect"/>
              </v:shapetype>
              <v:shape id="Text Box 4" o:spid="_x0000_s1026" type="#_x0000_t202" style="position:absolute;left:0;text-align:left;margin-left:284.5pt;margin-top:13.7pt;width:202.6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9b1tgIAALk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" filled="f" stroked="f">
                <v:textbox>
                  <w:txbxContent>
                    <w:p w:rsidR="00345BA8" w:rsidRPr="00EA37EB" w:rsidRDefault="00142D7C" w:rsidP="00E976A9">
                      <w:pPr>
                        <w:jc w:val="right"/>
                        <w:rPr>
                          <w:color w:val="F05E22"/>
                          <w:sz w:val="24"/>
                          <w:szCs w:val="24"/>
                        </w:rPr>
                      </w:pPr>
                      <w:r>
                        <w:rPr>
                          <w:rFonts w:ascii="Arial" w:hAnsi="Arial" w:cs="Arial"/>
                          <w:color w:val="F05E22"/>
                          <w:sz w:val="24"/>
                          <w:szCs w:val="24"/>
                          <w:lang w:val="fi-FI"/>
                        </w:rPr>
                        <w:t>Toukokuu</w:t>
                      </w:r>
                      <w:r w:rsidR="009D33BB">
                        <w:rPr>
                          <w:rFonts w:ascii="Arial" w:hAnsi="Arial" w:cs="Arial"/>
                          <w:color w:val="F05E22"/>
                          <w:sz w:val="24"/>
                          <w:szCs w:val="24"/>
                          <w:lang w:val="fi-FI"/>
                        </w:rPr>
                        <w:t xml:space="preserve"> 2019</w:t>
                      </w:r>
                    </w:p>
                  </w:txbxContent>
                </v:textbox>
              </v:shape>
            </w:pict>
          </mc:Fallback>
        </mc:AlternateContent>
      </w:r>
      <w:r w:rsidR="0008537A" w:rsidRPr="009D33BB">
        <w:rPr>
          <w:rFonts w:ascii="Arial" w:hAnsi="Arial" w:cs="Arial"/>
          <w:color w:val="0079C1"/>
          <w:sz w:val="40"/>
          <w:szCs w:val="40"/>
          <w:lang w:val="sv-SE"/>
        </w:rPr>
        <w:t xml:space="preserve"> </w:t>
      </w:r>
      <w:bookmarkStart w:id="0" w:name="_GoBack"/>
      <w:bookmarkEnd w:id="0"/>
    </w:p>
    <w:p w:rsidR="00EB246B" w:rsidRPr="009D33BB" w:rsidRDefault="00EB246B" w:rsidP="00EB246B">
      <w:pPr>
        <w:spacing w:before="100" w:beforeAutospacing="1" w:after="100" w:afterAutospacing="1" w:line="240" w:lineRule="auto"/>
        <w:ind w:left="-284"/>
        <w:rPr>
          <w:rFonts w:ascii="Arial" w:hAnsi="Arial" w:cs="Arial"/>
          <w:color w:val="F05E22"/>
          <w:sz w:val="44"/>
          <w:szCs w:val="44"/>
          <w:lang w:val="sv-SE"/>
        </w:rPr>
      </w:pPr>
      <w:r w:rsidRPr="009D33BB">
        <w:rPr>
          <w:rFonts w:ascii="Arial" w:hAnsi="Arial" w:cs="Arial"/>
          <w:color w:val="F05E22"/>
          <w:sz w:val="44"/>
          <w:szCs w:val="44"/>
          <w:lang w:val="sv-SE"/>
        </w:rPr>
        <w:t>LEHDISTÖTIEDOTE</w:t>
      </w:r>
    </w:p>
    <w:p w:rsidR="00142D7C" w:rsidRPr="00FD7FAE" w:rsidRDefault="00142D7C" w:rsidP="00142D7C">
      <w:pPr>
        <w:spacing w:before="100" w:beforeAutospacing="1" w:after="100" w:afterAutospacing="1" w:line="240" w:lineRule="auto"/>
        <w:ind w:left="-284"/>
        <w:rPr>
          <w:b/>
          <w:color w:val="000000"/>
          <w:sz w:val="28"/>
          <w:szCs w:val="28"/>
          <w:lang w:val="sv-SE"/>
        </w:rPr>
      </w:pPr>
      <w:r w:rsidRPr="00FD7FAE">
        <w:rPr>
          <w:b/>
          <w:color w:val="000000"/>
          <w:sz w:val="28"/>
          <w:szCs w:val="28"/>
          <w:lang w:val="sv-SE"/>
        </w:rPr>
        <w:t>Uuden timanttilaikkavalikoiman avulla katkaiset kuin supersankari ja tunnet itsesi voittamattomaksi!</w:t>
      </w:r>
    </w:p>
    <w:p w:rsidR="00142D7C" w:rsidRPr="00FD7FAE" w:rsidRDefault="00142D7C" w:rsidP="00142D7C">
      <w:pPr>
        <w:spacing w:before="100" w:beforeAutospacing="1" w:after="100" w:afterAutospacing="1" w:line="240" w:lineRule="auto"/>
        <w:ind w:left="-284"/>
        <w:rPr>
          <w:rFonts w:cs="Calibri"/>
          <w:color w:val="000000"/>
          <w:lang w:val="sv-SE"/>
        </w:rPr>
      </w:pPr>
      <w:r w:rsidRPr="00FD7FAE">
        <w:rPr>
          <w:rFonts w:cs="Calibri"/>
          <w:color w:val="000000"/>
          <w:lang w:val="sv-SE"/>
        </w:rPr>
        <w:t>Nyt lanseerattava Norton Clipper Invincible on ainutlaatuinen timanttilaikka, jonka suorituskyky on kerta kaikkiaan legendaarinen. Uusi timanttilaikka on varustettu turvallisilla timanttisegmenteillä, joiden kiinnityksessä hyödynnetään iHD-teknologiaa.</w:t>
      </w:r>
    </w:p>
    <w:p w:rsidR="00142D7C" w:rsidRPr="00FD7FAE" w:rsidRDefault="00142D7C" w:rsidP="00142D7C">
      <w:pPr>
        <w:spacing w:before="100" w:beforeAutospacing="1" w:after="100" w:afterAutospacing="1" w:line="240" w:lineRule="auto"/>
        <w:ind w:left="-284"/>
        <w:rPr>
          <w:rFonts w:cs="Calibri"/>
          <w:color w:val="000000"/>
          <w:lang w:val="sv-SE"/>
        </w:rPr>
      </w:pPr>
      <w:r w:rsidRPr="00FD7FAE">
        <w:rPr>
          <w:rFonts w:cs="Calibri"/>
          <w:color w:val="000000"/>
          <w:lang w:val="sv-SE"/>
        </w:rPr>
        <w:t>Nortonin Infiltrated High Density -teknologia (iHD) on tämän vuosisadan merkittävin läpimurto. iHD:n avulla timanttisegmentit integroidaan laikan runkoterään. Patentoidussa valmistusprosessissa segmentin rakenne kyllästetään sideaineella, joka pitää timanttihiukkaset kiinni segmentissä. Valmistajan mukaan timanteista saadaan näin paras mahdollinen hyöty, ja lisäksi suorituskyky paranee ja laikan käyttöikä pitenee.</w:t>
      </w:r>
    </w:p>
    <w:p w:rsidR="00142D7C" w:rsidRPr="00FD7FAE" w:rsidRDefault="00142D7C" w:rsidP="00142D7C">
      <w:pPr>
        <w:spacing w:before="100" w:beforeAutospacing="1" w:after="100" w:afterAutospacing="1" w:line="240" w:lineRule="auto"/>
        <w:ind w:left="-284"/>
        <w:rPr>
          <w:rFonts w:cs="Calibri"/>
          <w:color w:val="000000"/>
          <w:lang w:val="sv-SE"/>
        </w:rPr>
      </w:pPr>
      <w:r w:rsidRPr="00FD7FAE">
        <w:rPr>
          <w:rFonts w:cs="Calibri"/>
          <w:color w:val="000000"/>
          <w:lang w:val="sv-SE"/>
        </w:rPr>
        <w:t>Norton Clipper Invincible sopii erinomaisesti kaikenlaisten rakennusmateriaalien katkaisuun niin johdollisiin kuin akkukäyttöisiinkin laitteisiin. iHD-teknologian ansiosta timanttisegmentit ovat integroituna laikan runkoterään, mikä parantaa suorituskykyä ja pidentää käyttöikää. Kiinnitystekniikan luoman yhtenäisen rakenteen ansiosta segmenttien rikkoutuminen on erittäin epätodennäköistä, mikä takaa käyttäjän turvallisuuden.</w:t>
      </w:r>
    </w:p>
    <w:p w:rsidR="00142D7C" w:rsidRPr="00FD7FAE" w:rsidRDefault="00142D7C" w:rsidP="00142D7C">
      <w:pPr>
        <w:spacing w:before="100" w:beforeAutospacing="1" w:after="100" w:afterAutospacing="1" w:line="240" w:lineRule="auto"/>
        <w:ind w:left="-284"/>
        <w:rPr>
          <w:rFonts w:cs="Calibri"/>
          <w:color w:val="000000"/>
          <w:lang w:val="sv-SE"/>
        </w:rPr>
      </w:pPr>
      <w:r w:rsidRPr="00FD7FAE">
        <w:rPr>
          <w:rFonts w:cs="Calibri"/>
          <w:color w:val="000000"/>
          <w:lang w:val="sv-SE"/>
        </w:rPr>
        <w:t>Invincible-laikka tehostaa työntekoa, sillä se sopii kaikenlaisten rakennusmateriaalien katkaisuun. Käyttäjä ei tarvitse useita eri laikkoja eri materiaaleille, jolloin aikaa säästyy ja katkaisuprosessin tehokkuus kasvaa. Nortonin Infiltrated High Density -teknologia (iHD) pidentää laikan käyttöikää merkittävästi verrattuna muihin samantapaisiin (laserhitsattuihin tai sintrattuihin) laikkoihin, joita markkinoilla on tarjolla.</w:t>
      </w:r>
    </w:p>
    <w:p w:rsidR="00142D7C" w:rsidRPr="00FD7FAE" w:rsidRDefault="00142D7C" w:rsidP="00142D7C">
      <w:pPr>
        <w:spacing w:before="100" w:beforeAutospacing="1" w:after="100" w:afterAutospacing="1" w:line="240" w:lineRule="auto"/>
        <w:ind w:left="-284"/>
        <w:rPr>
          <w:rFonts w:cs="Calibri"/>
          <w:color w:val="000000"/>
          <w:lang w:val="sv-SE"/>
        </w:rPr>
      </w:pPr>
      <w:r w:rsidRPr="00FD7FAE">
        <w:rPr>
          <w:rFonts w:cs="Calibri"/>
          <w:color w:val="000000"/>
          <w:lang w:val="sv-SE"/>
        </w:rPr>
        <w:t>Norton Clipper Invincible -laikan segmentit ovat suurimmillaan 12 mm korkeita, ja laikkoja on saatavilla 115 ja 125 mm:n halkaisijalla. Laikassa on pienet lovet segmenttien välissä, mikä mahdollistaa miellyttävämmän käyttökokemuksen.</w:t>
      </w:r>
    </w:p>
    <w:p w:rsidR="00142D7C" w:rsidRDefault="00142D7C" w:rsidP="00142D7C">
      <w:pPr>
        <w:spacing w:before="100" w:beforeAutospacing="1" w:after="100" w:afterAutospacing="1" w:line="240" w:lineRule="auto"/>
        <w:ind w:left="-284"/>
        <w:rPr>
          <w:rFonts w:cs="Calibri"/>
          <w:color w:val="000000"/>
          <w:lang w:val="sv-SE"/>
        </w:rPr>
      </w:pPr>
      <w:r w:rsidRPr="00FD7FAE">
        <w:rPr>
          <w:rFonts w:cs="Calibri"/>
          <w:color w:val="000000"/>
          <w:lang w:val="sv-SE"/>
        </w:rPr>
        <w:t>”iHD-teknologian ansiosta timanttisegmentit integroidaan laikan runkoterään, mikä parantaa suorituskykyä ja pidentää käyttöikää. Kiinnitystekniikan luoman yhtenäisen rakenteen ansiosta segmenttien rikkoutuminen on erittäin epätodennäköistä, mikä takaa käyttäjän turvallisuuden”, kertoo Timo Sutinen, Saint-Gobain Abrasives AB:n Suomen myyntijohtaja.</w:t>
      </w:r>
    </w:p>
    <w:p w:rsidR="00142D7C" w:rsidRPr="00FD7FAE" w:rsidRDefault="00142D7C" w:rsidP="00142D7C">
      <w:pPr>
        <w:spacing w:before="100" w:beforeAutospacing="1" w:after="100" w:afterAutospacing="1" w:line="240" w:lineRule="auto"/>
        <w:ind w:left="-284"/>
        <w:rPr>
          <w:rStyle w:val="Hyperlnk"/>
          <w:rFonts w:cs="Calibri"/>
          <w:color w:val="000000"/>
          <w:u w:val="none"/>
          <w:lang w:val="sv-SE"/>
        </w:rPr>
      </w:pPr>
      <w:r w:rsidRPr="00FD7FAE">
        <w:rPr>
          <w:rFonts w:cs="Calibri"/>
          <w:color w:val="000000"/>
          <w:lang w:val="sv-SE"/>
        </w:rPr>
        <w:t>Lisätietoja:</w:t>
      </w:r>
      <w:r>
        <w:rPr>
          <w:rFonts w:ascii="Helvetica" w:hAnsi="Helvetica"/>
          <w:color w:val="555555"/>
          <w:sz w:val="20"/>
          <w:szCs w:val="20"/>
          <w:shd w:val="clear" w:color="auto" w:fill="FFFFFF"/>
        </w:rPr>
        <w:t> </w:t>
      </w:r>
      <w:hyperlink r:id="rId7" w:history="1">
        <w:r>
          <w:rPr>
            <w:rStyle w:val="Hyperlnk"/>
          </w:rPr>
          <w:t>www.nortonabrasives.com</w:t>
        </w:r>
      </w:hyperlink>
    </w:p>
    <w:p w:rsidR="00EC5CDB" w:rsidRPr="00142D7C" w:rsidRDefault="009D33BB" w:rsidP="00142D7C">
      <w:pPr>
        <w:spacing w:before="100" w:beforeAutospacing="1" w:after="100" w:afterAutospacing="1" w:line="240" w:lineRule="auto"/>
        <w:ind w:left="-284"/>
        <w:rPr>
          <w:color w:val="0000FF"/>
          <w:u w:val="single"/>
        </w:rPr>
      </w:pPr>
      <w:r w:rsidRPr="009D33BB">
        <w:rPr>
          <w:rFonts w:cs="Calibri"/>
          <w:color w:val="000000"/>
          <w:lang w:val="sv-SE"/>
        </w:rPr>
        <w:t xml:space="preserve"> </w:t>
      </w:r>
    </w:p>
    <w:sectPr w:rsidR="00EC5CDB" w:rsidRPr="00142D7C" w:rsidSect="000B27D9">
      <w:headerReference w:type="default" r:id="rId8"/>
      <w:footerReference w:type="default" r:id="rId9"/>
      <w:pgSz w:w="11906" w:h="16838"/>
      <w:pgMar w:top="3544" w:right="1274"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7F0" w:rsidRDefault="00F667F0" w:rsidP="000B27D9">
      <w:pPr>
        <w:spacing w:after="0" w:line="240" w:lineRule="auto"/>
      </w:pPr>
      <w:r>
        <w:separator/>
      </w:r>
    </w:p>
  </w:endnote>
  <w:endnote w:type="continuationSeparator" w:id="0">
    <w:p w:rsidR="00F667F0" w:rsidRDefault="00F667F0" w:rsidP="000B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BA8" w:rsidRDefault="00142D7C">
    <w:pPr>
      <w:pStyle w:val="Sidfot"/>
    </w:pPr>
    <w:r>
      <w:rPr>
        <w:noProof/>
        <w:lang w:val="sv-SE" w:eastAsia="sv-SE"/>
      </w:rPr>
      <mc:AlternateContent>
        <mc:Choice Requires="wps">
          <w:drawing>
            <wp:anchor distT="0" distB="0" distL="114300" distR="114300" simplePos="0" relativeHeight="251662336" behindDoc="1" locked="0" layoutInCell="1" allowOverlap="1" wp14:anchorId="070F9911" wp14:editId="7C6FD71F">
              <wp:simplePos x="0" y="0"/>
              <wp:positionH relativeFrom="column">
                <wp:posOffset>-635</wp:posOffset>
              </wp:positionH>
              <wp:positionV relativeFrom="page">
                <wp:posOffset>10048875</wp:posOffset>
              </wp:positionV>
              <wp:extent cx="4362450" cy="6286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628650"/>
                      </a:xfrm>
                      <a:prstGeom prst="rect">
                        <a:avLst/>
                      </a:prstGeom>
                      <a:noFill/>
                      <a:ln w="9525">
                        <a:noFill/>
                        <a:miter lim="800000"/>
                        <a:headEnd/>
                        <a:tailEnd/>
                      </a:ln>
                    </wps:spPr>
                    <wps:txbx>
                      <w:txbxContent>
                        <w:p w:rsidR="00345BA8" w:rsidRPr="00142D7C" w:rsidRDefault="005463BC" w:rsidP="00956AA5">
                          <w:pPr>
                            <w:spacing w:line="240" w:lineRule="auto"/>
                            <w:rPr>
                              <w:rFonts w:ascii="Arial" w:hAnsi="Arial" w:cs="Arial"/>
                              <w:sz w:val="16"/>
                              <w:szCs w:val="16"/>
                              <w:lang w:val="fi-FI"/>
                            </w:rPr>
                          </w:pPr>
                          <w:r w:rsidRPr="00142D7C">
                            <w:rPr>
                              <w:rFonts w:ascii="Arial" w:hAnsi="Arial" w:cs="Arial"/>
                              <w:b/>
                              <w:sz w:val="16"/>
                              <w:szCs w:val="16"/>
                              <w:lang w:val="fi-FI"/>
                            </w:rPr>
                            <w:t xml:space="preserve">Saint-Gobain </w:t>
                          </w:r>
                          <w:r w:rsidR="00345BA8" w:rsidRPr="00142D7C">
                            <w:rPr>
                              <w:rFonts w:ascii="Arial" w:hAnsi="Arial" w:cs="Arial"/>
                              <w:b/>
                              <w:sz w:val="16"/>
                              <w:szCs w:val="16"/>
                              <w:lang w:val="fi-FI"/>
                            </w:rPr>
                            <w:t>Abrasives</w:t>
                          </w:r>
                          <w:r w:rsidR="00876AB1" w:rsidRPr="00142D7C">
                            <w:rPr>
                              <w:rFonts w:ascii="Arial" w:hAnsi="Arial" w:cs="Arial"/>
                              <w:b/>
                              <w:sz w:val="16"/>
                              <w:szCs w:val="16"/>
                              <w:lang w:val="fi-FI"/>
                            </w:rPr>
                            <w:t xml:space="preserve"> AB</w:t>
                          </w:r>
                          <w:r w:rsidR="00345BA8" w:rsidRPr="00142D7C">
                            <w:rPr>
                              <w:rFonts w:ascii="Arial" w:hAnsi="Arial" w:cs="Arial"/>
                              <w:b/>
                              <w:sz w:val="16"/>
                              <w:szCs w:val="16"/>
                              <w:lang w:val="fi-FI"/>
                            </w:rPr>
                            <w:br/>
                          </w:r>
                          <w:r w:rsidR="00956AA5" w:rsidRPr="00142D7C">
                            <w:rPr>
                              <w:rFonts w:ascii="Arial" w:hAnsi="Arial" w:cs="Arial"/>
                              <w:sz w:val="16"/>
                              <w:szCs w:val="16"/>
                              <w:lang w:val="fi-FI"/>
                            </w:rPr>
                            <w:t>Teollisuustie 1, 33470 Ylöjärvi · Puhelin: 0400-535 984</w:t>
                          </w:r>
                          <w:r w:rsidR="00956AA5" w:rsidRPr="00142D7C">
                            <w:rPr>
                              <w:rFonts w:ascii="Arial" w:hAnsi="Arial" w:cs="Arial"/>
                              <w:sz w:val="16"/>
                              <w:szCs w:val="16"/>
                              <w:lang w:val="fi-FI"/>
                            </w:rPr>
                            <w:br/>
                            <w:t>Sähköposti: timo.sutinen@saint-gobain.com</w:t>
                          </w:r>
                          <w:r w:rsidR="006A61DA" w:rsidRPr="00142D7C">
                            <w:rPr>
                              <w:rFonts w:ascii="Arial" w:hAnsi="Arial" w:cs="Arial"/>
                              <w:sz w:val="16"/>
                              <w:szCs w:val="16"/>
                              <w:lang w:val="fi-FI"/>
                            </w:rPr>
                            <w:t xml:space="preserve"> </w:t>
                          </w:r>
                          <w:r w:rsidR="00956AA5" w:rsidRPr="00142D7C">
                            <w:rPr>
                              <w:rFonts w:ascii="Arial" w:hAnsi="Arial" w:cs="Arial"/>
                              <w:sz w:val="16"/>
                              <w:szCs w:val="16"/>
                              <w:lang w:val="fi-FI"/>
                            </w:rPr>
                            <w:t>· Kotisivu: www.saint-gobain-abrasives.com/fi-fi</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w14:anchorId="070F9911" id="_x0000_t202" coordsize="21600,21600" o:spt="202" path="m,l,21600r21600,l21600,xe">
              <v:stroke joinstyle="miter"/>
              <v:path gradientshapeok="t" o:connecttype="rect"/>
            </v:shapetype>
            <v:shape id="Text Box 2" o:spid="_x0000_s1027" type="#_x0000_t202" style="position:absolute;margin-left:-.05pt;margin-top:791.25pt;width:343.5pt;height:4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" filled="f" stroked="f">
              <v:textbox>
                <w:txbxContent>
                  <w:p w:rsidR="00345BA8" w:rsidRPr="00142D7C" w:rsidRDefault="005463BC" w:rsidP="00956AA5">
                    <w:pPr>
                      <w:spacing w:line="240" w:lineRule="auto"/>
                      <w:rPr>
                        <w:rFonts w:ascii="Arial" w:hAnsi="Arial" w:cs="Arial"/>
                        <w:sz w:val="16"/>
                        <w:szCs w:val="16"/>
                        <w:lang w:val="fi-FI"/>
                      </w:rPr>
                    </w:pPr>
                    <w:r w:rsidRPr="00142D7C">
                      <w:rPr>
                        <w:rFonts w:ascii="Arial" w:hAnsi="Arial" w:cs="Arial"/>
                        <w:b/>
                        <w:sz w:val="16"/>
                        <w:szCs w:val="16"/>
                        <w:lang w:val="fi-FI"/>
                      </w:rPr>
                      <w:t xml:space="preserve">Saint-Gobain </w:t>
                    </w:r>
                    <w:r w:rsidR="00345BA8" w:rsidRPr="00142D7C">
                      <w:rPr>
                        <w:rFonts w:ascii="Arial" w:hAnsi="Arial" w:cs="Arial"/>
                        <w:b/>
                        <w:sz w:val="16"/>
                        <w:szCs w:val="16"/>
                        <w:lang w:val="fi-FI"/>
                      </w:rPr>
                      <w:t>Abrasives</w:t>
                    </w:r>
                    <w:r w:rsidR="00876AB1" w:rsidRPr="00142D7C">
                      <w:rPr>
                        <w:rFonts w:ascii="Arial" w:hAnsi="Arial" w:cs="Arial"/>
                        <w:b/>
                        <w:sz w:val="16"/>
                        <w:szCs w:val="16"/>
                        <w:lang w:val="fi-FI"/>
                      </w:rPr>
                      <w:t xml:space="preserve"> AB</w:t>
                    </w:r>
                    <w:r w:rsidR="00345BA8" w:rsidRPr="00142D7C">
                      <w:rPr>
                        <w:rFonts w:ascii="Arial" w:hAnsi="Arial" w:cs="Arial"/>
                        <w:b/>
                        <w:sz w:val="16"/>
                        <w:szCs w:val="16"/>
                        <w:lang w:val="fi-FI"/>
                      </w:rPr>
                      <w:br/>
                    </w:r>
                    <w:r w:rsidR="00956AA5" w:rsidRPr="00142D7C">
                      <w:rPr>
                        <w:rFonts w:ascii="Arial" w:hAnsi="Arial" w:cs="Arial"/>
                        <w:sz w:val="16"/>
                        <w:szCs w:val="16"/>
                        <w:lang w:val="fi-FI"/>
                      </w:rPr>
                      <w:t>Teollisuustie 1, 33470 Ylöjärvi · Puhelin: 0400-535 984</w:t>
                    </w:r>
                    <w:r w:rsidR="00956AA5" w:rsidRPr="00142D7C">
                      <w:rPr>
                        <w:rFonts w:ascii="Arial" w:hAnsi="Arial" w:cs="Arial"/>
                        <w:sz w:val="16"/>
                        <w:szCs w:val="16"/>
                        <w:lang w:val="fi-FI"/>
                      </w:rPr>
                      <w:br/>
                      <w:t>Sähköposti: timo.sutinen@saint-gobain.com</w:t>
                    </w:r>
                    <w:r w:rsidR="006A61DA" w:rsidRPr="00142D7C">
                      <w:rPr>
                        <w:rFonts w:ascii="Arial" w:hAnsi="Arial" w:cs="Arial"/>
                        <w:sz w:val="16"/>
                        <w:szCs w:val="16"/>
                        <w:lang w:val="fi-FI"/>
                      </w:rPr>
                      <w:t xml:space="preserve"> </w:t>
                    </w:r>
                    <w:r w:rsidR="00956AA5" w:rsidRPr="00142D7C">
                      <w:rPr>
                        <w:rFonts w:ascii="Arial" w:hAnsi="Arial" w:cs="Arial"/>
                        <w:sz w:val="16"/>
                        <w:szCs w:val="16"/>
                        <w:lang w:val="fi-FI"/>
                      </w:rPr>
                      <w:t>· Kotisivu: www.saint-gobain-abrasives.com/fi-fi</w:t>
                    </w:r>
                  </w:p>
                </w:txbxContent>
              </v:textbox>
              <w10:wrap anchory="page"/>
            </v:shape>
          </w:pict>
        </mc:Fallback>
      </mc:AlternateContent>
    </w:r>
  </w:p>
  <w:p w:rsidR="00345BA8" w:rsidRDefault="00345BA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7F0" w:rsidRDefault="00F667F0" w:rsidP="000B27D9">
      <w:pPr>
        <w:spacing w:after="0" w:line="240" w:lineRule="auto"/>
      </w:pPr>
      <w:r>
        <w:separator/>
      </w:r>
    </w:p>
  </w:footnote>
  <w:footnote w:type="continuationSeparator" w:id="0">
    <w:p w:rsidR="00F667F0" w:rsidRDefault="00F667F0" w:rsidP="000B2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BA8" w:rsidRDefault="00345BA8">
    <w:pPr>
      <w:pStyle w:val="Sidhuvud"/>
    </w:pPr>
  </w:p>
  <w:p w:rsidR="00345BA8" w:rsidRDefault="00345BA8">
    <w:pPr>
      <w:pStyle w:val="Sidhuvud"/>
    </w:pPr>
    <w:r>
      <w:rPr>
        <w:noProof/>
        <w:lang w:val="sv-SE" w:eastAsia="sv-SE"/>
      </w:rPr>
      <w:drawing>
        <wp:anchor distT="0" distB="0" distL="114300" distR="114300" simplePos="0" relativeHeight="251660288" behindDoc="1" locked="1" layoutInCell="1" allowOverlap="1">
          <wp:simplePos x="0" y="0"/>
          <wp:positionH relativeFrom="column">
            <wp:posOffset>-810260</wp:posOffset>
          </wp:positionH>
          <wp:positionV relativeFrom="page">
            <wp:posOffset>0</wp:posOffset>
          </wp:positionV>
          <wp:extent cx="7559675" cy="1069022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1069022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66D"/>
    <w:rsid w:val="0008537A"/>
    <w:rsid w:val="000B0261"/>
    <w:rsid w:val="000B178C"/>
    <w:rsid w:val="000B27D9"/>
    <w:rsid w:val="000C0486"/>
    <w:rsid w:val="000F0F7F"/>
    <w:rsid w:val="000F2E3E"/>
    <w:rsid w:val="00104F1F"/>
    <w:rsid w:val="00137773"/>
    <w:rsid w:val="00142D7C"/>
    <w:rsid w:val="001448F4"/>
    <w:rsid w:val="00152273"/>
    <w:rsid w:val="00175AE6"/>
    <w:rsid w:val="001C58FD"/>
    <w:rsid w:val="00232700"/>
    <w:rsid w:val="002D339C"/>
    <w:rsid w:val="002E2B3A"/>
    <w:rsid w:val="002F48CD"/>
    <w:rsid w:val="00321A2A"/>
    <w:rsid w:val="00345BA8"/>
    <w:rsid w:val="00390044"/>
    <w:rsid w:val="003E442E"/>
    <w:rsid w:val="00435DE7"/>
    <w:rsid w:val="00470E2D"/>
    <w:rsid w:val="00484B0B"/>
    <w:rsid w:val="004A31D1"/>
    <w:rsid w:val="004E67EF"/>
    <w:rsid w:val="00521AD8"/>
    <w:rsid w:val="005356C0"/>
    <w:rsid w:val="005463BC"/>
    <w:rsid w:val="005471C6"/>
    <w:rsid w:val="00595466"/>
    <w:rsid w:val="005C4DE6"/>
    <w:rsid w:val="005D3365"/>
    <w:rsid w:val="005F5751"/>
    <w:rsid w:val="0065331D"/>
    <w:rsid w:val="00683DBE"/>
    <w:rsid w:val="00686BF0"/>
    <w:rsid w:val="006A07DC"/>
    <w:rsid w:val="006A61DA"/>
    <w:rsid w:val="00713DB6"/>
    <w:rsid w:val="0073766D"/>
    <w:rsid w:val="00740D2E"/>
    <w:rsid w:val="007447E1"/>
    <w:rsid w:val="00754FED"/>
    <w:rsid w:val="007A75BA"/>
    <w:rsid w:val="007B4C05"/>
    <w:rsid w:val="007C5C53"/>
    <w:rsid w:val="007D5465"/>
    <w:rsid w:val="00826D1C"/>
    <w:rsid w:val="00873724"/>
    <w:rsid w:val="00876AB1"/>
    <w:rsid w:val="008C4302"/>
    <w:rsid w:val="008D46D9"/>
    <w:rsid w:val="008D6790"/>
    <w:rsid w:val="008E7CCB"/>
    <w:rsid w:val="009420E2"/>
    <w:rsid w:val="00956AA5"/>
    <w:rsid w:val="009D33BB"/>
    <w:rsid w:val="00A114AD"/>
    <w:rsid w:val="00A469FF"/>
    <w:rsid w:val="00A75202"/>
    <w:rsid w:val="00A81BBC"/>
    <w:rsid w:val="00AA1047"/>
    <w:rsid w:val="00B121FD"/>
    <w:rsid w:val="00B345FD"/>
    <w:rsid w:val="00B46E9C"/>
    <w:rsid w:val="00B47002"/>
    <w:rsid w:val="00BC2F36"/>
    <w:rsid w:val="00C0771A"/>
    <w:rsid w:val="00C54510"/>
    <w:rsid w:val="00C82A58"/>
    <w:rsid w:val="00C925AF"/>
    <w:rsid w:val="00D01677"/>
    <w:rsid w:val="00D20FB5"/>
    <w:rsid w:val="00E7250C"/>
    <w:rsid w:val="00E976A9"/>
    <w:rsid w:val="00EA37EB"/>
    <w:rsid w:val="00EB2348"/>
    <w:rsid w:val="00EB246B"/>
    <w:rsid w:val="00EC5CDB"/>
    <w:rsid w:val="00EE1872"/>
    <w:rsid w:val="00F667F0"/>
    <w:rsid w:val="00FC7983"/>
    <w:rsid w:val="00FD10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0813D06"/>
  <w15:docId w15:val="{0039CD09-C410-4FF9-BE16-968E70F1A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v-SE" w:eastAsia="sv-S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5FD"/>
    <w:pPr>
      <w:spacing w:after="200" w:line="276" w:lineRule="auto"/>
    </w:pPr>
    <w:rPr>
      <w:lang w:val="en-GB"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7376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73766D"/>
    <w:rPr>
      <w:rFonts w:ascii="Tahoma" w:hAnsi="Tahoma" w:cs="Tahoma"/>
      <w:sz w:val="16"/>
      <w:szCs w:val="16"/>
    </w:rPr>
  </w:style>
  <w:style w:type="character" w:styleId="Hyperlnk">
    <w:name w:val="Hyperlink"/>
    <w:basedOn w:val="Standardstycketeckensnitt"/>
    <w:uiPriority w:val="99"/>
    <w:rsid w:val="00C925AF"/>
    <w:rPr>
      <w:rFonts w:cs="Times New Roman"/>
      <w:color w:val="0000FF"/>
      <w:u w:val="single"/>
    </w:rPr>
  </w:style>
  <w:style w:type="paragraph" w:styleId="Sidhuvud">
    <w:name w:val="header"/>
    <w:basedOn w:val="Normal"/>
    <w:link w:val="SidhuvudChar"/>
    <w:uiPriority w:val="99"/>
    <w:rsid w:val="000B27D9"/>
    <w:pPr>
      <w:tabs>
        <w:tab w:val="center" w:pos="4513"/>
        <w:tab w:val="right" w:pos="9026"/>
      </w:tabs>
      <w:spacing w:after="0" w:line="240" w:lineRule="auto"/>
    </w:pPr>
  </w:style>
  <w:style w:type="character" w:customStyle="1" w:styleId="SidhuvudChar">
    <w:name w:val="Sidhuvud Char"/>
    <w:basedOn w:val="Standardstycketeckensnitt"/>
    <w:link w:val="Sidhuvud"/>
    <w:uiPriority w:val="99"/>
    <w:locked/>
    <w:rsid w:val="000B27D9"/>
    <w:rPr>
      <w:rFonts w:cs="Times New Roman"/>
    </w:rPr>
  </w:style>
  <w:style w:type="paragraph" w:styleId="Sidfot">
    <w:name w:val="footer"/>
    <w:basedOn w:val="Normal"/>
    <w:link w:val="SidfotChar"/>
    <w:uiPriority w:val="99"/>
    <w:rsid w:val="000B27D9"/>
    <w:pPr>
      <w:tabs>
        <w:tab w:val="center" w:pos="4513"/>
        <w:tab w:val="right" w:pos="9026"/>
      </w:tabs>
      <w:spacing w:after="0" w:line="240" w:lineRule="auto"/>
    </w:pPr>
  </w:style>
  <w:style w:type="character" w:customStyle="1" w:styleId="SidfotChar">
    <w:name w:val="Sidfot Char"/>
    <w:basedOn w:val="Standardstycketeckensnitt"/>
    <w:link w:val="Sidfot"/>
    <w:uiPriority w:val="99"/>
    <w:locked/>
    <w:rsid w:val="000B27D9"/>
    <w:rPr>
      <w:rFonts w:cs="Times New Roman"/>
    </w:rPr>
  </w:style>
  <w:style w:type="paragraph" w:styleId="Normalwebb">
    <w:name w:val="Normal (Web)"/>
    <w:basedOn w:val="Normal"/>
    <w:uiPriority w:val="99"/>
    <w:unhideWhenUsed/>
    <w:rsid w:val="0008537A"/>
    <w:pPr>
      <w:spacing w:before="100" w:beforeAutospacing="1" w:after="100" w:afterAutospacing="1" w:line="240" w:lineRule="auto"/>
    </w:pPr>
    <w:rPr>
      <w:rFonts w:ascii="Times New Roman" w:eastAsia="Times New Roman" w:hAnsi="Times New Roman"/>
      <w:sz w:val="24"/>
      <w:szCs w:val="24"/>
      <w:lang w:val="en-US"/>
    </w:rPr>
  </w:style>
  <w:style w:type="paragraph" w:styleId="Ingetavstnd">
    <w:name w:val="No Spacing"/>
    <w:uiPriority w:val="1"/>
    <w:qFormat/>
    <w:rsid w:val="004E67EF"/>
    <w:rPr>
      <w:rFonts w:asciiTheme="minorHAnsi" w:eastAsiaTheme="minorHAnsi" w:hAnsiTheme="minorHAnsi" w:cstheme="minorBidi"/>
      <w:lang w:val="en-US" w:eastAsia="en-US"/>
    </w:rPr>
  </w:style>
  <w:style w:type="paragraph" w:styleId="Liststycke">
    <w:name w:val="List Paragraph"/>
    <w:basedOn w:val="Normal"/>
    <w:uiPriority w:val="34"/>
    <w:qFormat/>
    <w:rsid w:val="001C5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992715">
      <w:bodyDiv w:val="1"/>
      <w:marLeft w:val="0"/>
      <w:marRight w:val="0"/>
      <w:marTop w:val="0"/>
      <w:marBottom w:val="0"/>
      <w:divBdr>
        <w:top w:val="none" w:sz="0" w:space="0" w:color="auto"/>
        <w:left w:val="none" w:sz="0" w:space="0" w:color="auto"/>
        <w:bottom w:val="none" w:sz="0" w:space="0" w:color="auto"/>
        <w:right w:val="none" w:sz="0" w:space="0" w:color="auto"/>
      </w:divBdr>
    </w:div>
    <w:div w:id="137430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ortonabrasive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35252-0CBB-4781-9214-8758F7184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229</Words>
  <Characters>2091</Characters>
  <Application>Microsoft Office Word</Application>
  <DocSecurity>0</DocSecurity>
  <Lines>17</Lines>
  <Paragraphs>4</Paragraphs>
  <ScaleCrop>false</ScaleCrop>
  <HeadingPairs>
    <vt:vector size="6" baseType="variant">
      <vt:variant>
        <vt:lpstr>Rubrik</vt:lpstr>
      </vt:variant>
      <vt:variant>
        <vt:i4>1</vt:i4>
      </vt:variant>
      <vt:variant>
        <vt:lpstr>Title</vt:lpstr>
      </vt:variant>
      <vt:variant>
        <vt:i4>1</vt:i4>
      </vt:variant>
      <vt:variant>
        <vt:lpstr>Titolo</vt:lpstr>
      </vt:variant>
      <vt:variant>
        <vt:i4>1</vt:i4>
      </vt:variant>
    </vt:vector>
  </HeadingPairs>
  <TitlesOfParts>
    <vt:vector size="3" baseType="lpstr">
      <vt:lpstr>PRESS RELEASE TITLE (Arial 16pt)</vt:lpstr>
      <vt:lpstr>PRESS RELEASE TITLE (Arial 16pt)</vt:lpstr>
      <vt:lpstr>PRESS RELEASE TITLE (Arial 16pt)</vt:lpstr>
    </vt:vector>
  </TitlesOfParts>
  <Company>SAINT-GOBAIN 1.6</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TITLE (Arial 16pt)</dc:title>
  <dc:creator>Campbell, Mitch</dc:creator>
  <cp:lastModifiedBy>Segerman, Linda - Saint-Gobain Abrasives AB</cp:lastModifiedBy>
  <cp:revision>3</cp:revision>
  <cp:lastPrinted>2019-04-17T12:18:00Z</cp:lastPrinted>
  <dcterms:created xsi:type="dcterms:W3CDTF">2019-04-17T12:16:00Z</dcterms:created>
  <dcterms:modified xsi:type="dcterms:W3CDTF">2019-04-17T12:19:00Z</dcterms:modified>
</cp:coreProperties>
</file>