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AB" w:rsidRPr="0036608E" w:rsidRDefault="00C96BAB">
      <w:r w:rsidRPr="0036608E">
        <w:t>Pressmeddelande</w:t>
      </w:r>
      <w:r w:rsidRPr="0036608E">
        <w:tab/>
      </w:r>
      <w:r w:rsidRPr="0036608E">
        <w:tab/>
      </w:r>
      <w:r w:rsidRPr="0036608E">
        <w:tab/>
      </w:r>
      <w:r w:rsidRPr="0036608E">
        <w:tab/>
      </w:r>
      <w:r w:rsidRPr="0036608E">
        <w:tab/>
        <w:t>2010-10-27</w:t>
      </w:r>
    </w:p>
    <w:p w:rsidR="00FC716F" w:rsidRPr="0036608E" w:rsidRDefault="00FC716F"/>
    <w:p w:rsidR="00060E63" w:rsidRDefault="00060E63">
      <w:r>
        <w:rPr>
          <w:noProof/>
          <w:lang w:eastAsia="sv-SE"/>
        </w:rPr>
        <w:drawing>
          <wp:inline distT="0" distB="0" distL="0" distR="0">
            <wp:extent cx="3724275" cy="332115"/>
            <wp:effectExtent l="19050" t="0" r="9525" b="0"/>
            <wp:docPr id="1" name="Bildobjekt 0" descr="engcon Component AB_logo_kugg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con Component AB_logo_kugg.eps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6405" cy="33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E63" w:rsidRPr="0036608E" w:rsidRDefault="00060E63"/>
    <w:p w:rsidR="005F20BE" w:rsidRPr="00C96BAB" w:rsidRDefault="00C6335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Snabbväxande </w:t>
      </w:r>
      <w:r w:rsidR="00677BEA">
        <w:rPr>
          <w:b/>
          <w:sz w:val="32"/>
          <w:szCs w:val="32"/>
        </w:rPr>
        <w:t>koncern</w:t>
      </w:r>
      <w:r w:rsidR="00C96BAB">
        <w:rPr>
          <w:b/>
          <w:sz w:val="32"/>
          <w:szCs w:val="32"/>
        </w:rPr>
        <w:t xml:space="preserve"> bildar </w:t>
      </w:r>
      <w:r w:rsidR="00677BEA">
        <w:rPr>
          <w:b/>
          <w:sz w:val="32"/>
          <w:szCs w:val="32"/>
        </w:rPr>
        <w:t xml:space="preserve">ett av </w:t>
      </w:r>
      <w:r w:rsidR="00C96BAB">
        <w:rPr>
          <w:b/>
          <w:sz w:val="32"/>
          <w:szCs w:val="32"/>
        </w:rPr>
        <w:t>Sveriges starkaste nätverk</w:t>
      </w:r>
    </w:p>
    <w:p w:rsidR="005F20BE" w:rsidRPr="00803F8E" w:rsidRDefault="00C96BAB">
      <w:pPr>
        <w:rPr>
          <w:b/>
        </w:rPr>
      </w:pPr>
      <w:r w:rsidRPr="00803F8E">
        <w:rPr>
          <w:b/>
        </w:rPr>
        <w:t xml:space="preserve">Nu tar </w:t>
      </w:r>
      <w:r w:rsidR="00CA280D" w:rsidRPr="00803F8E">
        <w:rPr>
          <w:b/>
        </w:rPr>
        <w:t xml:space="preserve">snabbväxande </w:t>
      </w:r>
      <w:proofErr w:type="spellStart"/>
      <w:r w:rsidRPr="00803F8E">
        <w:rPr>
          <w:b/>
        </w:rPr>
        <w:t>E</w:t>
      </w:r>
      <w:r w:rsidR="00CA280D" w:rsidRPr="00803F8E">
        <w:rPr>
          <w:b/>
        </w:rPr>
        <w:t>ngcon-</w:t>
      </w:r>
      <w:r w:rsidR="00EC7E8C" w:rsidRPr="00803F8E">
        <w:rPr>
          <w:b/>
        </w:rPr>
        <w:t>koncernen</w:t>
      </w:r>
      <w:proofErr w:type="spellEnd"/>
      <w:r w:rsidR="00EC7E8C" w:rsidRPr="00803F8E">
        <w:rPr>
          <w:b/>
        </w:rPr>
        <w:t xml:space="preserve"> nästa steg</w:t>
      </w:r>
      <w:r w:rsidR="005F20BE" w:rsidRPr="00803F8E">
        <w:rPr>
          <w:b/>
        </w:rPr>
        <w:t xml:space="preserve"> </w:t>
      </w:r>
      <w:r w:rsidR="00EC7E8C" w:rsidRPr="00803F8E">
        <w:rPr>
          <w:b/>
        </w:rPr>
        <w:t>in</w:t>
      </w:r>
      <w:r w:rsidR="005F20BE" w:rsidRPr="00803F8E">
        <w:rPr>
          <w:b/>
        </w:rPr>
        <w:t>för framtiden.</w:t>
      </w:r>
      <w:r w:rsidRPr="00803F8E">
        <w:rPr>
          <w:b/>
        </w:rPr>
        <w:br/>
      </w:r>
      <w:r w:rsidR="00286E99">
        <w:rPr>
          <w:b/>
        </w:rPr>
        <w:t>För att ytterligare stärka</w:t>
      </w:r>
      <w:r w:rsidR="005F20BE" w:rsidRPr="00803F8E">
        <w:rPr>
          <w:b/>
        </w:rPr>
        <w:t xml:space="preserve"> konkurrenskraf</w:t>
      </w:r>
      <w:r w:rsidR="006B6C0D">
        <w:rPr>
          <w:b/>
        </w:rPr>
        <w:t>ten för koncernens produkter vilka</w:t>
      </w:r>
      <w:r w:rsidR="005F20BE" w:rsidRPr="00803F8E">
        <w:rPr>
          <w:b/>
        </w:rPr>
        <w:t xml:space="preserve"> innefattar varumärkena </w:t>
      </w:r>
      <w:proofErr w:type="spellStart"/>
      <w:r w:rsidR="005F20BE" w:rsidRPr="00803F8E">
        <w:rPr>
          <w:b/>
        </w:rPr>
        <w:t>Drivex</w:t>
      </w:r>
      <w:proofErr w:type="spellEnd"/>
      <w:r w:rsidR="005F20BE" w:rsidRPr="00803F8E">
        <w:rPr>
          <w:b/>
        </w:rPr>
        <w:t xml:space="preserve"> </w:t>
      </w:r>
      <w:r w:rsidRPr="00803F8E">
        <w:rPr>
          <w:b/>
        </w:rPr>
        <w:t xml:space="preserve">– redskap </w:t>
      </w:r>
      <w:r w:rsidR="005F20BE" w:rsidRPr="00803F8E">
        <w:rPr>
          <w:b/>
        </w:rPr>
        <w:t>för hjullastare</w:t>
      </w:r>
      <w:r w:rsidRPr="00803F8E">
        <w:rPr>
          <w:b/>
        </w:rPr>
        <w:t xml:space="preserve"> &amp; traktor</w:t>
      </w:r>
      <w:r w:rsidR="008E3E47">
        <w:rPr>
          <w:b/>
        </w:rPr>
        <w:t xml:space="preserve">, </w:t>
      </w:r>
      <w:proofErr w:type="spellStart"/>
      <w:r w:rsidR="008E3E47">
        <w:rPr>
          <w:b/>
        </w:rPr>
        <w:t>Mählers</w:t>
      </w:r>
      <w:proofErr w:type="spellEnd"/>
      <w:r w:rsidRPr="00803F8E">
        <w:rPr>
          <w:b/>
        </w:rPr>
        <w:t xml:space="preserve"> - redskap </w:t>
      </w:r>
      <w:r w:rsidR="005F20BE" w:rsidRPr="00803F8E">
        <w:rPr>
          <w:b/>
        </w:rPr>
        <w:t>för lastb</w:t>
      </w:r>
      <w:r w:rsidR="005071F3" w:rsidRPr="00803F8E">
        <w:rPr>
          <w:b/>
        </w:rPr>
        <w:t>il</w:t>
      </w:r>
      <w:r w:rsidRPr="00803F8E">
        <w:rPr>
          <w:b/>
        </w:rPr>
        <w:t xml:space="preserve"> &amp; väghyvel</w:t>
      </w:r>
      <w:r w:rsidR="005071F3" w:rsidRPr="00803F8E">
        <w:rPr>
          <w:b/>
        </w:rPr>
        <w:t xml:space="preserve"> och engcon</w:t>
      </w:r>
      <w:r w:rsidRPr="00803F8E">
        <w:rPr>
          <w:b/>
        </w:rPr>
        <w:t xml:space="preserve"> -redskap</w:t>
      </w:r>
      <w:r w:rsidR="005071F3" w:rsidRPr="00803F8E">
        <w:rPr>
          <w:b/>
        </w:rPr>
        <w:t xml:space="preserve"> för grävmaskiner, b</w:t>
      </w:r>
      <w:r w:rsidR="005F20BE" w:rsidRPr="00803F8E">
        <w:rPr>
          <w:b/>
        </w:rPr>
        <w:t xml:space="preserve">ildar </w:t>
      </w:r>
      <w:r w:rsidR="006B6C0D">
        <w:rPr>
          <w:b/>
        </w:rPr>
        <w:t xml:space="preserve">nu </w:t>
      </w:r>
      <w:r w:rsidR="005F20BE" w:rsidRPr="00803F8E">
        <w:rPr>
          <w:b/>
        </w:rPr>
        <w:t>engcon norra Sveriges starkaste underleverantörsnätverk.</w:t>
      </w:r>
    </w:p>
    <w:p w:rsidR="005F20BE" w:rsidRDefault="00C96BAB">
      <w:r>
        <w:t>E</w:t>
      </w:r>
      <w:r w:rsidR="005F20BE">
        <w:t xml:space="preserve">ngcon </w:t>
      </w:r>
      <w:proofErr w:type="spellStart"/>
      <w:r w:rsidR="005F20BE">
        <w:t>Component</w:t>
      </w:r>
      <w:proofErr w:type="spellEnd"/>
      <w:r w:rsidR="005F20BE">
        <w:t xml:space="preserve"> AB</w:t>
      </w:r>
      <w:r w:rsidR="00FC716F">
        <w:t xml:space="preserve"> </w:t>
      </w:r>
      <w:r w:rsidR="005F20BE">
        <w:t>bildas av att verksta</w:t>
      </w:r>
      <w:r w:rsidR="00A573EA">
        <w:t xml:space="preserve">dsbolagen </w:t>
      </w:r>
      <w:proofErr w:type="spellStart"/>
      <w:r w:rsidR="00A573EA">
        <w:t>Jemthydraulik</w:t>
      </w:r>
      <w:proofErr w:type="spellEnd"/>
      <w:r w:rsidR="005F20BE">
        <w:t xml:space="preserve"> och Asp Mekaniska går samman. Engcon </w:t>
      </w:r>
      <w:proofErr w:type="spellStart"/>
      <w:r w:rsidR="005F20BE">
        <w:t>Component</w:t>
      </w:r>
      <w:proofErr w:type="spellEnd"/>
      <w:r w:rsidR="005F20BE">
        <w:t xml:space="preserve"> AB blir </w:t>
      </w:r>
      <w:r w:rsidR="00CF355C">
        <w:t>med detta</w:t>
      </w:r>
      <w:r w:rsidR="00FC716F">
        <w:t xml:space="preserve"> </w:t>
      </w:r>
      <w:proofErr w:type="gramStart"/>
      <w:r w:rsidR="00FC716F">
        <w:t>navet</w:t>
      </w:r>
      <w:proofErr w:type="gramEnd"/>
      <w:r w:rsidR="005F20BE">
        <w:t xml:space="preserve"> i ett nätverk av delägda </w:t>
      </w:r>
      <w:r w:rsidR="00FC716F">
        <w:t xml:space="preserve">bolag </w:t>
      </w:r>
      <w:r w:rsidR="005F20BE">
        <w:t>och samarbetspartners</w:t>
      </w:r>
      <w:r w:rsidR="00F134CF">
        <w:t xml:space="preserve"> för produktion av mekaniska produkter</w:t>
      </w:r>
      <w:r w:rsidR="005F20BE">
        <w:t xml:space="preserve">. </w:t>
      </w:r>
      <w:r w:rsidR="0036608E">
        <w:br/>
      </w:r>
      <w:r w:rsidR="00286E99">
        <w:t>Konstruktion, skärning, kapning, svetsning, bearbetning, blästring, lackering, uthyrning industrilokaler, verifiering, utbildning är några av tjänsterna som erbjuds.</w:t>
      </w:r>
    </w:p>
    <w:p w:rsidR="001527CC" w:rsidRDefault="00CA280D">
      <w:r>
        <w:t>N</w:t>
      </w:r>
      <w:r w:rsidR="00FC716F">
        <w:t xml:space="preserve">ätverket </w:t>
      </w:r>
      <w:r>
        <w:t xml:space="preserve">kan med detta </w:t>
      </w:r>
      <w:r w:rsidR="00FC716F">
        <w:t xml:space="preserve">erbjuda </w:t>
      </w:r>
      <w:r w:rsidR="00CF355C">
        <w:t>sina</w:t>
      </w:r>
      <w:r w:rsidR="005F20BE">
        <w:t xml:space="preserve"> kunder en lönsam,</w:t>
      </w:r>
      <w:r w:rsidR="00911D2F">
        <w:t xml:space="preserve"> långsiktig och ekonomiskt </w:t>
      </w:r>
      <w:r w:rsidR="005F20BE">
        <w:t>stabil partner med höga krav på kvalitet, pris och leveranssäkerhet</w:t>
      </w:r>
      <w:r w:rsidR="00CF355C">
        <w:t>,</w:t>
      </w:r>
      <w:r w:rsidR="00FC716F">
        <w:t xml:space="preserve"> vilket är det som efterfrågas allra mest inom branschen</w:t>
      </w:r>
      <w:r w:rsidR="005F20BE">
        <w:t xml:space="preserve">. Engcon </w:t>
      </w:r>
      <w:proofErr w:type="spellStart"/>
      <w:r w:rsidR="005F20BE">
        <w:t>Component</w:t>
      </w:r>
      <w:proofErr w:type="spellEnd"/>
      <w:r w:rsidR="005F20BE">
        <w:t xml:space="preserve"> AB </w:t>
      </w:r>
      <w:r w:rsidR="00FC716F">
        <w:t>kommer ansvara för</w:t>
      </w:r>
      <w:r w:rsidR="005F20BE">
        <w:t xml:space="preserve"> produktens hela livscykel</w:t>
      </w:r>
      <w:r>
        <w:t xml:space="preserve"> - allt</w:t>
      </w:r>
      <w:r w:rsidR="005F20BE">
        <w:t xml:space="preserve"> från konstruktion, prototyp till serieleverans och underhållsansvar.</w:t>
      </w:r>
      <w:r w:rsidR="00CF355C">
        <w:br/>
      </w:r>
      <w:proofErr w:type="spellStart"/>
      <w:r w:rsidR="00CF355C">
        <w:t>Brokk</w:t>
      </w:r>
      <w:proofErr w:type="spellEnd"/>
      <w:r w:rsidR="00CF355C">
        <w:t xml:space="preserve">, Sund </w:t>
      </w:r>
      <w:proofErr w:type="spellStart"/>
      <w:r w:rsidR="00CF355C">
        <w:t>Birsta</w:t>
      </w:r>
      <w:proofErr w:type="spellEnd"/>
      <w:r w:rsidR="00CF355C">
        <w:t xml:space="preserve">, </w:t>
      </w:r>
      <w:proofErr w:type="spellStart"/>
      <w:r w:rsidR="00CF355C">
        <w:t>Mählers</w:t>
      </w:r>
      <w:proofErr w:type="spellEnd"/>
      <w:r w:rsidR="00CF355C">
        <w:t xml:space="preserve"> och engcon Nordic, är några av de befintliga kunderna vilka kommer </w:t>
      </w:r>
      <w:proofErr w:type="gramStart"/>
      <w:r w:rsidR="00CF355C">
        <w:t>nyttja</w:t>
      </w:r>
      <w:proofErr w:type="gramEnd"/>
      <w:r w:rsidR="00CF355C">
        <w:t xml:space="preserve"> engcon Components tjänster.</w:t>
      </w:r>
    </w:p>
    <w:p w:rsidR="00E80EAC" w:rsidRDefault="00E80EAC" w:rsidP="00803F8E">
      <w:pPr>
        <w:pStyle w:val="Liststycke"/>
        <w:numPr>
          <w:ilvl w:val="0"/>
          <w:numId w:val="1"/>
        </w:numPr>
      </w:pPr>
      <w:r>
        <w:t>Kombinationen kvalitet och leveranssäkerhet är ständigt ett problem som vi kunder drabbas av. Med en tydlig och stabil partner</w:t>
      </w:r>
      <w:r w:rsidR="00CA280D">
        <w:t>,</w:t>
      </w:r>
      <w:r>
        <w:t xml:space="preserve"> kan vi säkerställa detta för engcon k</w:t>
      </w:r>
      <w:r w:rsidR="00803F8E">
        <w:t xml:space="preserve">oncernen och våra andra kunder </w:t>
      </w:r>
      <w:r>
        <w:t xml:space="preserve">säger Hans Hanses, VD för Mählers och engcon Nordic. </w:t>
      </w:r>
    </w:p>
    <w:p w:rsidR="00803F8E" w:rsidRDefault="00803F8E" w:rsidP="00803F8E">
      <w:pPr>
        <w:pStyle w:val="Liststycke"/>
        <w:numPr>
          <w:ilvl w:val="0"/>
          <w:numId w:val="1"/>
        </w:numPr>
      </w:pPr>
      <w:r>
        <w:t xml:space="preserve">Med denna uppsättning blir vi helt klart en </w:t>
      </w:r>
      <w:r w:rsidR="00CF355C">
        <w:t xml:space="preserve">konkurrenskraftig </w:t>
      </w:r>
      <w:r>
        <w:t>aktör att räkna med i tillverkningsbranschen</w:t>
      </w:r>
      <w:r w:rsidR="00CF355C">
        <w:t>,</w:t>
      </w:r>
      <w:r>
        <w:t xml:space="preserve"> säger John Lundqvist, VD för det nybildade Engcon </w:t>
      </w:r>
      <w:proofErr w:type="spellStart"/>
      <w:r>
        <w:t>Component</w:t>
      </w:r>
      <w:proofErr w:type="spellEnd"/>
      <w:r>
        <w:t xml:space="preserve"> AB.</w:t>
      </w:r>
    </w:p>
    <w:p w:rsidR="00E80EAC" w:rsidRDefault="00FA3A81">
      <w:r>
        <w:t xml:space="preserve">Engcon </w:t>
      </w:r>
      <w:proofErr w:type="spellStart"/>
      <w:r>
        <w:t>Component</w:t>
      </w:r>
      <w:proofErr w:type="spellEnd"/>
      <w:r>
        <w:t xml:space="preserve"> </w:t>
      </w:r>
      <w:r w:rsidR="00803F8E">
        <w:t xml:space="preserve">AB </w:t>
      </w:r>
      <w:r>
        <w:t>blir</w:t>
      </w:r>
      <w:r w:rsidR="00E80EAC">
        <w:t xml:space="preserve"> </w:t>
      </w:r>
      <w:r w:rsidR="00803F8E">
        <w:t xml:space="preserve">under hösten </w:t>
      </w:r>
      <w:r w:rsidR="00E80EAC">
        <w:t xml:space="preserve">det fjärde bolaget </w:t>
      </w:r>
      <w:r w:rsidR="00803F8E">
        <w:t xml:space="preserve">i </w:t>
      </w:r>
      <w:proofErr w:type="spellStart"/>
      <w:r w:rsidR="00CF355C">
        <w:t>engcon-</w:t>
      </w:r>
      <w:r w:rsidR="00803F8E">
        <w:t>koncernen</w:t>
      </w:r>
      <w:proofErr w:type="spellEnd"/>
      <w:r w:rsidR="00803F8E">
        <w:t xml:space="preserve"> </w:t>
      </w:r>
      <w:r w:rsidR="00E80EAC">
        <w:t>som kvalitet och miljösäkras enlig</w:t>
      </w:r>
      <w:r w:rsidR="00803F8E">
        <w:t>t ISO9001 och 14001</w:t>
      </w:r>
      <w:r w:rsidR="00E80EAC">
        <w:t>.</w:t>
      </w:r>
    </w:p>
    <w:p w:rsidR="00803F8E" w:rsidRDefault="00803F8E" w:rsidP="00803F8E">
      <w:pPr>
        <w:pBdr>
          <w:bottom w:val="single" w:sz="6" w:space="1" w:color="auto"/>
        </w:pBdr>
      </w:pPr>
      <w:r>
        <w:t>Kontaktinformation:</w:t>
      </w:r>
      <w:r>
        <w:br/>
      </w:r>
      <w:r w:rsidRPr="00803F8E">
        <w:t xml:space="preserve">John </w:t>
      </w:r>
      <w:proofErr w:type="gramStart"/>
      <w:r w:rsidRPr="00803F8E">
        <w:t>Lundkvist ,</w:t>
      </w:r>
      <w:proofErr w:type="gramEnd"/>
      <w:r w:rsidRPr="00803F8E">
        <w:t xml:space="preserve"> VD engcon </w:t>
      </w:r>
      <w:proofErr w:type="spellStart"/>
      <w:r w:rsidRPr="00803F8E">
        <w:t>Component</w:t>
      </w:r>
      <w:proofErr w:type="spellEnd"/>
      <w:r w:rsidRPr="00803F8E">
        <w:t xml:space="preserve"> AB , 070-529</w:t>
      </w:r>
      <w:r>
        <w:t xml:space="preserve"> </w:t>
      </w:r>
      <w:r w:rsidRPr="00803F8E">
        <w:t>66</w:t>
      </w:r>
      <w:r>
        <w:t xml:space="preserve"> </w:t>
      </w:r>
      <w:r w:rsidRPr="00803F8E">
        <w:t>38</w:t>
      </w:r>
      <w:r>
        <w:t xml:space="preserve">, </w:t>
      </w:r>
      <w:hyperlink r:id="rId6" w:history="1">
        <w:r w:rsidRPr="00227FD0">
          <w:rPr>
            <w:rStyle w:val="Hyperlnk"/>
          </w:rPr>
          <w:t>john.lundqvist@engcon.se</w:t>
        </w:r>
      </w:hyperlink>
      <w:r>
        <w:t xml:space="preserve"> </w:t>
      </w:r>
    </w:p>
    <w:p w:rsidR="00603689" w:rsidRDefault="00603689" w:rsidP="00803F8E">
      <w:pPr>
        <w:pBdr>
          <w:bottom w:val="single" w:sz="6" w:space="1" w:color="auto"/>
        </w:pBdr>
      </w:pPr>
      <w:r>
        <w:t xml:space="preserve">Se även företagets hemsida </w:t>
      </w:r>
      <w:hyperlink r:id="rId7" w:history="1">
        <w:r>
          <w:rPr>
            <w:rStyle w:val="Hyperlnk"/>
            <w:rFonts w:eastAsia="Times New Roman"/>
          </w:rPr>
          <w:t>http://</w:t>
        </w:r>
      </w:hyperlink>
      <w:hyperlink r:id="rId8" w:history="1">
        <w:r>
          <w:rPr>
            <w:rStyle w:val="Hyperlnk"/>
            <w:rFonts w:eastAsia="Times New Roman"/>
          </w:rPr>
          <w:t>component.engcon.com</w:t>
        </w:r>
      </w:hyperlink>
      <w:r>
        <w:rPr>
          <w:rFonts w:eastAsia="Times New Roman"/>
        </w:rPr>
        <w:t xml:space="preserve"> för mer information.</w:t>
      </w:r>
    </w:p>
    <w:p w:rsidR="00803F8E" w:rsidRDefault="00803F8E" w:rsidP="00803F8E">
      <w:pPr>
        <w:pBdr>
          <w:bottom w:val="single" w:sz="6" w:space="1" w:color="auto"/>
        </w:pBdr>
      </w:pPr>
    </w:p>
    <w:p w:rsidR="00803F8E" w:rsidRDefault="00803F8E" w:rsidP="00803F8E">
      <w:r>
        <w:t>Fakta</w:t>
      </w:r>
      <w:r w:rsidR="00A60AA2">
        <w:t>:</w:t>
      </w:r>
      <w:r>
        <w:t xml:space="preserve"> engcon </w:t>
      </w:r>
      <w:proofErr w:type="spellStart"/>
      <w:r>
        <w:t>Component</w:t>
      </w:r>
      <w:proofErr w:type="spellEnd"/>
      <w:r>
        <w:t xml:space="preserve"> AB</w:t>
      </w:r>
    </w:p>
    <w:p w:rsidR="00803F8E" w:rsidRPr="00803F8E" w:rsidRDefault="00803F8E" w:rsidP="00803F8E">
      <w:r>
        <w:t xml:space="preserve">Engcon </w:t>
      </w:r>
      <w:proofErr w:type="spellStart"/>
      <w:r>
        <w:t>Comp</w:t>
      </w:r>
      <w:r w:rsidR="008E3E47">
        <w:t>onent</w:t>
      </w:r>
      <w:proofErr w:type="spellEnd"/>
      <w:r w:rsidR="008E3E47">
        <w:t xml:space="preserve"> AB är ett av Sveriges stark</w:t>
      </w:r>
      <w:r>
        <w:t xml:space="preserve">aste nätverk inom tillverkningsindustrin. engcon </w:t>
      </w:r>
      <w:proofErr w:type="spellStart"/>
      <w:r w:rsidR="00A60AA2">
        <w:t>Component</w:t>
      </w:r>
      <w:proofErr w:type="spellEnd"/>
      <w:r w:rsidR="00A60AA2">
        <w:t xml:space="preserve"> </w:t>
      </w:r>
      <w:proofErr w:type="spellStart"/>
      <w:proofErr w:type="gramStart"/>
      <w:r w:rsidR="00A60AA2">
        <w:t>AB</w:t>
      </w:r>
      <w:r w:rsidR="00273F75">
        <w:t>,s</w:t>
      </w:r>
      <w:proofErr w:type="spellEnd"/>
      <w:proofErr w:type="gramEnd"/>
      <w:r w:rsidR="00273F75">
        <w:t xml:space="preserve"> affärsidé </w:t>
      </w:r>
      <w:r w:rsidR="00A60AA2">
        <w:t xml:space="preserve"> är </w:t>
      </w:r>
      <w:r>
        <w:t xml:space="preserve"> en ”</w:t>
      </w:r>
      <w:proofErr w:type="spellStart"/>
      <w:r>
        <w:t>one</w:t>
      </w:r>
      <w:proofErr w:type="spellEnd"/>
      <w:r>
        <w:t xml:space="preserve"> stop shop” där kunderna erbjuds en totallösning med allt från </w:t>
      </w:r>
      <w:r>
        <w:lastRenderedPageBreak/>
        <w:t>konstruktion till färdig produkt</w:t>
      </w:r>
      <w:r w:rsidR="008E3E47">
        <w:t xml:space="preserve"> samt om så önskas, underhållsansvar för levererade produkter</w:t>
      </w:r>
      <w:r w:rsidR="00A60AA2">
        <w:t>. Nätverket består av följande bolag, ägandeförhållande, tjänster samt placering:</w:t>
      </w:r>
    </w:p>
    <w:p w:rsidR="00AE6421" w:rsidRPr="00E80EAC" w:rsidRDefault="008E3E47" w:rsidP="00A60AA2">
      <w:pPr>
        <w:rPr>
          <w:b/>
        </w:rPr>
      </w:pPr>
      <w:r>
        <w:t>Helägda bolag:</w:t>
      </w:r>
      <w:r>
        <w:br/>
      </w:r>
      <w:r w:rsidR="00A60AA2">
        <w:t xml:space="preserve">Asp mekaniska, </w:t>
      </w:r>
      <w:proofErr w:type="gramStart"/>
      <w:r w:rsidR="00AE6421">
        <w:t>100%</w:t>
      </w:r>
      <w:proofErr w:type="gramEnd"/>
      <w:r w:rsidR="00273F75">
        <w:t xml:space="preserve"> ägande</w:t>
      </w:r>
      <w:r w:rsidR="00A60AA2">
        <w:t xml:space="preserve"> av engcon, Skärande bearbetning, </w:t>
      </w:r>
      <w:r w:rsidR="00AE6421">
        <w:t>Strömsund</w:t>
      </w:r>
      <w:r w:rsidR="00A60AA2">
        <w:br/>
      </w:r>
      <w:proofErr w:type="spellStart"/>
      <w:r w:rsidR="00A60AA2">
        <w:t>Jemthydraulik</w:t>
      </w:r>
      <w:proofErr w:type="spellEnd"/>
      <w:r w:rsidR="00A60AA2">
        <w:tab/>
        <w:t xml:space="preserve">, </w:t>
      </w:r>
      <w:r w:rsidR="00AE6421">
        <w:t>100%</w:t>
      </w:r>
      <w:r w:rsidR="00273F75">
        <w:t xml:space="preserve"> ägande</w:t>
      </w:r>
      <w:r w:rsidR="00A60AA2">
        <w:t xml:space="preserve"> av engcon, </w:t>
      </w:r>
      <w:r w:rsidR="00AE6421">
        <w:t>Hydr</w:t>
      </w:r>
      <w:r w:rsidR="006E2866">
        <w:t>a</w:t>
      </w:r>
      <w:r w:rsidR="00A60AA2">
        <w:t xml:space="preserve">ulikkomponenter, </w:t>
      </w:r>
      <w:r w:rsidR="00AE6421">
        <w:t>Bräcke</w:t>
      </w:r>
      <w:r w:rsidR="00A60AA2">
        <w:br/>
        <w:t xml:space="preserve">Engcon </w:t>
      </w:r>
      <w:proofErr w:type="spellStart"/>
      <w:r w:rsidR="00A60AA2">
        <w:t>Poland</w:t>
      </w:r>
      <w:proofErr w:type="spellEnd"/>
      <w:r w:rsidR="00A60AA2">
        <w:t xml:space="preserve">, </w:t>
      </w:r>
      <w:r w:rsidR="005071F3">
        <w:t>100%</w:t>
      </w:r>
      <w:r w:rsidR="00273F75">
        <w:t xml:space="preserve"> ägande</w:t>
      </w:r>
      <w:r w:rsidR="00A60AA2">
        <w:t xml:space="preserve"> av engcon, </w:t>
      </w:r>
      <w:r w:rsidR="005071F3">
        <w:t xml:space="preserve">Skärning, kapning, </w:t>
      </w:r>
      <w:r w:rsidR="00A60AA2">
        <w:t xml:space="preserve">svetsning, montering, </w:t>
      </w:r>
      <w:r w:rsidR="005071F3">
        <w:t>Poznan</w:t>
      </w:r>
      <w:r w:rsidR="00A60AA2">
        <w:t>, Pole</w:t>
      </w:r>
      <w:r w:rsidR="00273F75">
        <w:t>n</w:t>
      </w:r>
    </w:p>
    <w:p w:rsidR="00E80EAC" w:rsidRDefault="008E3E47">
      <w:r>
        <w:t>Delägda bolag:</w:t>
      </w:r>
      <w:r>
        <w:br/>
      </w:r>
      <w:proofErr w:type="spellStart"/>
      <w:r w:rsidR="00A60AA2">
        <w:t>Legosvetz</w:t>
      </w:r>
      <w:proofErr w:type="spellEnd"/>
      <w:r w:rsidR="00A60AA2">
        <w:t xml:space="preserve">, </w:t>
      </w:r>
      <w:proofErr w:type="gramStart"/>
      <w:r w:rsidR="00AE6421">
        <w:t>33%</w:t>
      </w:r>
      <w:proofErr w:type="gramEnd"/>
      <w:r w:rsidR="00A60AA2">
        <w:t xml:space="preserve"> ägande av engcon, Svetsning, </w:t>
      </w:r>
      <w:r w:rsidR="00AE6421">
        <w:t>Strömsund</w:t>
      </w:r>
      <w:r w:rsidR="00A60AA2">
        <w:br/>
      </w:r>
      <w:proofErr w:type="spellStart"/>
      <w:r w:rsidR="00A60AA2">
        <w:t>Drivex</w:t>
      </w:r>
      <w:proofErr w:type="spellEnd"/>
      <w:r w:rsidR="00A60AA2">
        <w:t xml:space="preserve"> mekaniska, </w:t>
      </w:r>
      <w:r w:rsidR="00AE6421">
        <w:t>20%</w:t>
      </w:r>
      <w:r w:rsidR="00A60AA2">
        <w:t xml:space="preserve"> ägande av engcon, Svetsning, </w:t>
      </w:r>
      <w:r w:rsidR="00AE6421">
        <w:t>Edsbyn</w:t>
      </w:r>
      <w:r w:rsidR="00A60AA2">
        <w:br/>
      </w:r>
      <w:proofErr w:type="spellStart"/>
      <w:r w:rsidR="00A60AA2">
        <w:t>Vericate</w:t>
      </w:r>
      <w:proofErr w:type="spellEnd"/>
      <w:r w:rsidR="00A60AA2">
        <w:t xml:space="preserve">, </w:t>
      </w:r>
      <w:r w:rsidR="00E80EAC">
        <w:t>20%</w:t>
      </w:r>
      <w:r w:rsidR="00A60AA2">
        <w:t xml:space="preserve"> ägande av engcon,  Konstruktion, Verifiering &amp; utbildning, Östersund Industrifastigheter, </w:t>
      </w:r>
      <w:r w:rsidR="00E80EAC">
        <w:t>17%</w:t>
      </w:r>
      <w:r w:rsidR="00A60AA2">
        <w:t xml:space="preserve"> ägande av engcon,</w:t>
      </w:r>
      <w:r w:rsidR="00E80EAC">
        <w:tab/>
      </w:r>
      <w:r w:rsidR="00A60AA2">
        <w:t xml:space="preserve">Uthyrning industri lokaler, </w:t>
      </w:r>
      <w:r w:rsidR="00E80EAC">
        <w:t>Strömsund</w:t>
      </w:r>
    </w:p>
    <w:p w:rsidR="005071F3" w:rsidRPr="00273F75" w:rsidRDefault="008E3E47">
      <w:pPr>
        <w:rPr>
          <w:b/>
        </w:rPr>
      </w:pPr>
      <w:r>
        <w:t>Samarbetspartners:</w:t>
      </w:r>
      <w:r>
        <w:br/>
      </w:r>
      <w:proofErr w:type="spellStart"/>
      <w:r w:rsidR="00E80EAC" w:rsidRPr="00E80EAC">
        <w:t>Repay</w:t>
      </w:r>
      <w:proofErr w:type="spellEnd"/>
      <w:r w:rsidR="00E80EAC" w:rsidRPr="00E80EAC">
        <w:t xml:space="preserve"> Invest</w:t>
      </w:r>
      <w:r w:rsidR="00A60AA2">
        <w:t>, samarbetspartner, Skärning, kapning, Strömsund &amp;</w:t>
      </w:r>
      <w:r w:rsidR="00E80EAC">
        <w:t xml:space="preserve"> Skellefteå</w:t>
      </w:r>
      <w:r w:rsidR="00A60AA2">
        <w:br/>
        <w:t xml:space="preserve">Nyholms Lack &amp; Bläster, samarbetspartner, blästring &amp; våtlackering, </w:t>
      </w:r>
      <w:r w:rsidR="00E80EAC">
        <w:t>Strömsund</w:t>
      </w:r>
      <w:r w:rsidR="00A60AA2">
        <w:br/>
      </w:r>
      <w:r w:rsidR="005071F3">
        <w:t xml:space="preserve">Edvin Larsson </w:t>
      </w:r>
      <w:proofErr w:type="spellStart"/>
      <w:r w:rsidR="005071F3">
        <w:t>mek</w:t>
      </w:r>
      <w:proofErr w:type="spellEnd"/>
      <w:r w:rsidR="00A60AA2">
        <w:t xml:space="preserve">, samarbetspartner, tillverkning hydraulcylindrar, </w:t>
      </w:r>
      <w:r w:rsidR="005071F3">
        <w:t>Dala Järna</w:t>
      </w:r>
    </w:p>
    <w:p w:rsidR="00A60AA2" w:rsidRDefault="00A60AA2"/>
    <w:p w:rsidR="00E80EAC" w:rsidRDefault="006E2866">
      <w:r>
        <w:t xml:space="preserve">Bifogat: </w:t>
      </w:r>
      <w:r>
        <w:tab/>
        <w:t xml:space="preserve">Översiktsbild på engcon </w:t>
      </w:r>
      <w:proofErr w:type="spellStart"/>
      <w:r>
        <w:t>Component</w:t>
      </w:r>
      <w:proofErr w:type="spellEnd"/>
      <w:r>
        <w:br/>
      </w:r>
      <w:r>
        <w:tab/>
        <w:t xml:space="preserve">John Lundqvist, VD engcon </w:t>
      </w:r>
      <w:proofErr w:type="spellStart"/>
      <w:r>
        <w:t>Component</w:t>
      </w:r>
      <w:proofErr w:type="spellEnd"/>
    </w:p>
    <w:p w:rsidR="006E2866" w:rsidRPr="00E80EAC" w:rsidRDefault="006E2866"/>
    <w:sectPr w:rsidR="006E2866" w:rsidRPr="00E80EAC" w:rsidSect="00CB0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6390C"/>
    <w:multiLevelType w:val="hybridMultilevel"/>
    <w:tmpl w:val="6346DA4E"/>
    <w:lvl w:ilvl="0" w:tplc="64CC608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5F20BE"/>
    <w:rsid w:val="00060E63"/>
    <w:rsid w:val="001527CC"/>
    <w:rsid w:val="0024455E"/>
    <w:rsid w:val="00273F75"/>
    <w:rsid w:val="00286E99"/>
    <w:rsid w:val="0036608E"/>
    <w:rsid w:val="003D1261"/>
    <w:rsid w:val="005071F3"/>
    <w:rsid w:val="005F20BE"/>
    <w:rsid w:val="00603689"/>
    <w:rsid w:val="00677BEA"/>
    <w:rsid w:val="006B6C0D"/>
    <w:rsid w:val="006E2866"/>
    <w:rsid w:val="007104A7"/>
    <w:rsid w:val="0076116C"/>
    <w:rsid w:val="00803F8E"/>
    <w:rsid w:val="008E3E47"/>
    <w:rsid w:val="00911D2F"/>
    <w:rsid w:val="00927277"/>
    <w:rsid w:val="00A573EA"/>
    <w:rsid w:val="00A60AA2"/>
    <w:rsid w:val="00AE6421"/>
    <w:rsid w:val="00B70147"/>
    <w:rsid w:val="00C42DFC"/>
    <w:rsid w:val="00C6335C"/>
    <w:rsid w:val="00C96BAB"/>
    <w:rsid w:val="00CA280D"/>
    <w:rsid w:val="00CB0309"/>
    <w:rsid w:val="00CF355C"/>
    <w:rsid w:val="00E80EAC"/>
    <w:rsid w:val="00EC7E8C"/>
    <w:rsid w:val="00F134CF"/>
    <w:rsid w:val="00FA3A81"/>
    <w:rsid w:val="00FC7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30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03F8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03F8E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60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0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onent.engco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mponent.engc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.lundqvist@engcon.se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Stig Engström</dc:creator>
  <cp:lastModifiedBy>Sten Strömgren</cp:lastModifiedBy>
  <cp:revision>4</cp:revision>
  <cp:lastPrinted>2010-10-22T07:37:00Z</cp:lastPrinted>
  <dcterms:created xsi:type="dcterms:W3CDTF">2010-10-27T12:20:00Z</dcterms:created>
  <dcterms:modified xsi:type="dcterms:W3CDTF">2010-10-27T12:53:00Z</dcterms:modified>
</cp:coreProperties>
</file>