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6570E" w14:textId="77777777" w:rsidR="00984D81" w:rsidRPr="00F579D7" w:rsidRDefault="00984D81" w:rsidP="00984D81">
      <w:pPr>
        <w:spacing w:line="240" w:lineRule="auto"/>
        <w:rPr>
          <w:rFonts w:ascii="Segoe UI" w:hAnsi="Segoe UI" w:cs="Segoe UI"/>
          <w:b/>
          <w:color w:val="FF0000"/>
          <w:szCs w:val="20"/>
          <w:lang w:val="da-DK"/>
        </w:rPr>
      </w:pPr>
    </w:p>
    <w:p w14:paraId="243A91E0" w14:textId="42D98E9C" w:rsidR="00984D81" w:rsidRPr="00F579D7" w:rsidRDefault="00984D81" w:rsidP="00984D81">
      <w:pPr>
        <w:pStyle w:val="VisaDocumentname"/>
        <w:rPr>
          <w:rFonts w:cs="Segoe UI"/>
          <w:caps w:val="0"/>
          <w:color w:val="auto"/>
          <w:spacing w:val="0"/>
          <w:sz w:val="20"/>
          <w:lang w:val="da-DK"/>
        </w:rPr>
      </w:pPr>
    </w:p>
    <w:p w14:paraId="2F40E019" w14:textId="76545AB4" w:rsidR="00990225" w:rsidRPr="00F579D7" w:rsidRDefault="00990225" w:rsidP="00984D81">
      <w:pPr>
        <w:pStyle w:val="VisaDocumentname"/>
        <w:rPr>
          <w:lang w:val="da-DK"/>
        </w:rPr>
      </w:pPr>
      <w:r w:rsidRPr="00F579D7">
        <w:rPr>
          <w:lang w:val="da-DK"/>
        </w:rPr>
        <w:t>Pressemeddelelse</w:t>
      </w:r>
      <w:r w:rsidR="004A7623" w:rsidRPr="00F579D7">
        <w:rPr>
          <w:lang w:val="da-DK"/>
        </w:rPr>
        <w:br/>
      </w:r>
    </w:p>
    <w:p w14:paraId="3A5EA45D" w14:textId="58B87C75" w:rsidR="00875DDF" w:rsidRPr="00F579D7" w:rsidRDefault="00990225" w:rsidP="00984D81">
      <w:pPr>
        <w:pStyle w:val="VisaHeadline"/>
        <w:jc w:val="center"/>
        <w:rPr>
          <w:lang w:val="da-DK"/>
        </w:rPr>
      </w:pPr>
      <w:r w:rsidRPr="00F579D7">
        <w:rPr>
          <w:lang w:val="da-DK"/>
        </w:rPr>
        <w:t>Visa lancere</w:t>
      </w:r>
      <w:r w:rsidR="00EB26A2" w:rsidRPr="00F579D7">
        <w:rPr>
          <w:lang w:val="da-DK"/>
        </w:rPr>
        <w:t>r</w:t>
      </w:r>
      <w:r w:rsidRPr="00F579D7">
        <w:rPr>
          <w:lang w:val="da-DK"/>
        </w:rPr>
        <w:t xml:space="preserve"> innovationsprogram til </w:t>
      </w:r>
      <w:proofErr w:type="spellStart"/>
      <w:r w:rsidRPr="00F579D7">
        <w:rPr>
          <w:lang w:val="da-DK"/>
        </w:rPr>
        <w:t>fintech</w:t>
      </w:r>
      <w:proofErr w:type="spellEnd"/>
      <w:r w:rsidRPr="00F579D7">
        <w:rPr>
          <w:lang w:val="da-DK"/>
        </w:rPr>
        <w:t xml:space="preserve"> </w:t>
      </w:r>
      <w:r w:rsidRPr="00F579D7">
        <w:rPr>
          <w:lang w:val="da-DK"/>
        </w:rPr>
        <w:br/>
        <w:t>i Norden og Baltikum</w:t>
      </w:r>
    </w:p>
    <w:p w14:paraId="5BD45754" w14:textId="77777777" w:rsidR="004C6837" w:rsidRPr="00F579D7" w:rsidRDefault="004C6837" w:rsidP="00875DDF">
      <w:pPr>
        <w:spacing w:line="240" w:lineRule="auto"/>
        <w:rPr>
          <w:rFonts w:ascii="Segoe UI" w:hAnsi="Segoe UI" w:cs="Segoe UI"/>
          <w:b/>
          <w:szCs w:val="20"/>
          <w:lang w:val="da-DK"/>
        </w:rPr>
      </w:pPr>
    </w:p>
    <w:p w14:paraId="7C271FA8" w14:textId="77777777" w:rsidR="003F0D81" w:rsidRPr="00F579D7" w:rsidRDefault="00984D81" w:rsidP="003F0D81">
      <w:pPr>
        <w:spacing w:line="240" w:lineRule="auto"/>
        <w:rPr>
          <w:rFonts w:ascii="Segoe UI" w:hAnsi="Segoe UI" w:cs="Segoe UI"/>
          <w:szCs w:val="20"/>
          <w:lang w:val="da-DK"/>
        </w:rPr>
      </w:pPr>
      <w:r w:rsidRPr="00F579D7">
        <w:rPr>
          <w:rFonts w:cs="Segoe UI"/>
          <w:noProof/>
          <w:lang w:val="da-DK" w:eastAsia="en-GB"/>
        </w:rPr>
        <w:drawing>
          <wp:anchor distT="0" distB="0" distL="114300" distR="114300" simplePos="0" relativeHeight="251659264" behindDoc="0" locked="0" layoutInCell="1" allowOverlap="1" wp14:anchorId="0691017B" wp14:editId="03F28396">
            <wp:simplePos x="0" y="0"/>
            <wp:positionH relativeFrom="page">
              <wp:posOffset>6276975</wp:posOffset>
            </wp:positionH>
            <wp:positionV relativeFrom="page">
              <wp:posOffset>9525</wp:posOffset>
            </wp:positionV>
            <wp:extent cx="1481328" cy="832104"/>
            <wp:effectExtent l="0" t="0" r="5080" b="6350"/>
            <wp:wrapNone/>
            <wp:docPr id="19" name="Picture 19" descr="C:\Users\mordoyne\Desktop\templates\forms_vbm.png"/>
            <wp:cNvGraphicFramePr/>
            <a:graphic xmlns:a="http://schemas.openxmlformats.org/drawingml/2006/main">
              <a:graphicData uri="http://schemas.openxmlformats.org/drawingml/2006/picture">
                <pic:pic xmlns:pic="http://schemas.openxmlformats.org/drawingml/2006/picture">
                  <pic:nvPicPr>
                    <pic:cNvPr id="1" name="Picture 1" descr="C:\Users\mordoyne\Desktop\templates\forms_vbm.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1328" cy="8321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A54442" w14:textId="77777777" w:rsidR="00990225" w:rsidRPr="00F579D7" w:rsidRDefault="00990225" w:rsidP="00990225">
      <w:pPr>
        <w:spacing w:after="120"/>
        <w:rPr>
          <w:rFonts w:ascii="Segoe UI" w:hAnsi="Segoe UI" w:cs="Segoe UI"/>
          <w:bCs/>
          <w:sz w:val="24"/>
          <w:lang w:val="da-DK"/>
        </w:rPr>
      </w:pPr>
      <w:r w:rsidRPr="00F579D7">
        <w:rPr>
          <w:rFonts w:ascii="Segoe UI" w:hAnsi="Segoe UI" w:cs="Segoe UI"/>
          <w:bCs/>
          <w:sz w:val="24"/>
          <w:lang w:val="da-DK"/>
        </w:rPr>
        <w:t xml:space="preserve">Visa lancerer i dag Visas </w:t>
      </w:r>
      <w:proofErr w:type="spellStart"/>
      <w:r w:rsidRPr="00F579D7">
        <w:rPr>
          <w:rFonts w:ascii="Segoe UI" w:hAnsi="Segoe UI" w:cs="Segoe UI"/>
          <w:bCs/>
          <w:sz w:val="24"/>
          <w:lang w:val="da-DK"/>
        </w:rPr>
        <w:t>Everywhere</w:t>
      </w:r>
      <w:proofErr w:type="spellEnd"/>
      <w:r w:rsidRPr="00F579D7">
        <w:rPr>
          <w:rFonts w:ascii="Segoe UI" w:hAnsi="Segoe UI" w:cs="Segoe UI"/>
          <w:bCs/>
          <w:sz w:val="24"/>
          <w:lang w:val="da-DK"/>
        </w:rPr>
        <w:t xml:space="preserve"> </w:t>
      </w:r>
      <w:proofErr w:type="spellStart"/>
      <w:r w:rsidRPr="00F579D7">
        <w:rPr>
          <w:rFonts w:ascii="Segoe UI" w:hAnsi="Segoe UI" w:cs="Segoe UI"/>
          <w:bCs/>
          <w:sz w:val="24"/>
          <w:lang w:val="da-DK"/>
        </w:rPr>
        <w:t>Initiative</w:t>
      </w:r>
      <w:proofErr w:type="spellEnd"/>
      <w:r w:rsidRPr="00F579D7">
        <w:rPr>
          <w:rFonts w:ascii="Segoe UI" w:hAnsi="Segoe UI" w:cs="Segoe UI"/>
          <w:bCs/>
          <w:sz w:val="24"/>
          <w:lang w:val="da-DK"/>
        </w:rPr>
        <w:t xml:space="preserve"> i de nordiske og baltiske lande som del af et større engagement med de startupvirksomheder, der er i området. Visa </w:t>
      </w:r>
      <w:proofErr w:type="spellStart"/>
      <w:r w:rsidRPr="00F579D7">
        <w:rPr>
          <w:rFonts w:ascii="Segoe UI" w:hAnsi="Segoe UI" w:cs="Segoe UI"/>
          <w:bCs/>
          <w:sz w:val="24"/>
          <w:lang w:val="da-DK"/>
        </w:rPr>
        <w:t>Everywhere</w:t>
      </w:r>
      <w:proofErr w:type="spellEnd"/>
      <w:r w:rsidRPr="00F579D7">
        <w:rPr>
          <w:rFonts w:ascii="Segoe UI" w:hAnsi="Segoe UI" w:cs="Segoe UI"/>
          <w:bCs/>
          <w:sz w:val="24"/>
          <w:lang w:val="da-DK"/>
        </w:rPr>
        <w:t xml:space="preserve"> </w:t>
      </w:r>
      <w:proofErr w:type="spellStart"/>
      <w:r w:rsidRPr="00F579D7">
        <w:rPr>
          <w:rFonts w:ascii="Segoe UI" w:hAnsi="Segoe UI" w:cs="Segoe UI"/>
          <w:bCs/>
          <w:sz w:val="24"/>
          <w:lang w:val="da-DK"/>
        </w:rPr>
        <w:t>Initiative</w:t>
      </w:r>
      <w:proofErr w:type="spellEnd"/>
      <w:r w:rsidRPr="00F579D7">
        <w:rPr>
          <w:rFonts w:ascii="Segoe UI" w:hAnsi="Segoe UI" w:cs="Segoe UI"/>
          <w:bCs/>
          <w:sz w:val="24"/>
          <w:lang w:val="da-DK"/>
        </w:rPr>
        <w:t xml:space="preserve"> er et globalt innovationsprogram, der uddeler opgaver til nystartede virksomheder, hvor de skal løse morgendagens handelsudfordringer, yderligere forbedre deres egne produktforslag og skabe visionære løsninger til Visas enorme netværk af partnere.</w:t>
      </w:r>
    </w:p>
    <w:p w14:paraId="1C460C38" w14:textId="4C6899BE" w:rsidR="00990225" w:rsidRPr="00F579D7" w:rsidRDefault="00990225" w:rsidP="00990225">
      <w:pPr>
        <w:spacing w:after="120"/>
        <w:rPr>
          <w:rFonts w:ascii="Segoe UI" w:hAnsi="Segoe UI" w:cs="Segoe UI"/>
          <w:bCs/>
          <w:sz w:val="24"/>
          <w:lang w:val="da-DK"/>
        </w:rPr>
      </w:pPr>
      <w:r w:rsidRPr="00F579D7">
        <w:rPr>
          <w:rFonts w:ascii="Segoe UI" w:hAnsi="Segoe UI" w:cs="Segoe UI"/>
          <w:bCs/>
          <w:sz w:val="24"/>
          <w:lang w:val="da-DK"/>
        </w:rPr>
        <w:t xml:space="preserve">Norden og de baltiske lande et af verdens mest digitale og innovative områder inden for </w:t>
      </w:r>
      <w:proofErr w:type="spellStart"/>
      <w:r w:rsidRPr="00F579D7">
        <w:rPr>
          <w:rFonts w:ascii="Segoe UI" w:hAnsi="Segoe UI" w:cs="Segoe UI"/>
          <w:bCs/>
          <w:sz w:val="24"/>
          <w:lang w:val="da-DK"/>
        </w:rPr>
        <w:t>fintech</w:t>
      </w:r>
      <w:proofErr w:type="spellEnd"/>
      <w:r w:rsidRPr="00F579D7">
        <w:rPr>
          <w:rFonts w:ascii="Segoe UI" w:hAnsi="Segoe UI" w:cs="Segoe UI"/>
          <w:bCs/>
          <w:sz w:val="24"/>
          <w:lang w:val="da-DK"/>
        </w:rPr>
        <w:t xml:space="preserve">. Derfor har Visa også valgt at sætte fokus på dem til at promovere europæiske </w:t>
      </w:r>
      <w:proofErr w:type="spellStart"/>
      <w:r w:rsidRPr="00F579D7">
        <w:rPr>
          <w:rFonts w:ascii="Segoe UI" w:hAnsi="Segoe UI" w:cs="Segoe UI"/>
          <w:bCs/>
          <w:sz w:val="24"/>
          <w:lang w:val="da-DK"/>
        </w:rPr>
        <w:t>fintech</w:t>
      </w:r>
      <w:proofErr w:type="spellEnd"/>
      <w:r w:rsidRPr="00F579D7">
        <w:rPr>
          <w:rFonts w:ascii="Segoe UI" w:hAnsi="Segoe UI" w:cs="Segoe UI"/>
          <w:bCs/>
          <w:sz w:val="24"/>
          <w:lang w:val="da-DK"/>
        </w:rPr>
        <w:t xml:space="preserve"> løsninger. Programmet, der bliver lanceret i dag ved STHLM Tech Fest, stiller nystartede virksomheder en udfordring om at afdække det næste store inden for betalingsløsninger. Målet er at hjælpe Norden og de baltiske landes </w:t>
      </w:r>
      <w:proofErr w:type="spellStart"/>
      <w:r w:rsidRPr="00F579D7">
        <w:rPr>
          <w:rFonts w:ascii="Segoe UI" w:hAnsi="Segoe UI" w:cs="Segoe UI"/>
          <w:bCs/>
          <w:sz w:val="24"/>
          <w:lang w:val="da-DK"/>
        </w:rPr>
        <w:t>start-up</w:t>
      </w:r>
      <w:proofErr w:type="spellEnd"/>
      <w:r w:rsidRPr="00F579D7">
        <w:rPr>
          <w:rFonts w:ascii="Segoe UI" w:hAnsi="Segoe UI" w:cs="Segoe UI"/>
          <w:bCs/>
          <w:sz w:val="24"/>
          <w:lang w:val="da-DK"/>
        </w:rPr>
        <w:t xml:space="preserve"> community med at bringe idéer til livs gennem vejledning, økonomisk støtte og samarbejde med Visa og Visas kunder. Vinderen af programmet vil modtage 50.000 </w:t>
      </w:r>
      <w:r w:rsidR="00E1010A" w:rsidRPr="00F579D7">
        <w:rPr>
          <w:rFonts w:ascii="Segoe UI" w:hAnsi="Segoe UI" w:cs="Segoe UI"/>
          <w:bCs/>
          <w:sz w:val="24"/>
          <w:lang w:val="da-DK"/>
        </w:rPr>
        <w:t>e</w:t>
      </w:r>
      <w:r w:rsidRPr="00F579D7">
        <w:rPr>
          <w:rFonts w:ascii="Segoe UI" w:hAnsi="Segoe UI" w:cs="Segoe UI"/>
          <w:bCs/>
          <w:sz w:val="24"/>
          <w:lang w:val="da-DK"/>
        </w:rPr>
        <w:t>uro i støtte.</w:t>
      </w:r>
    </w:p>
    <w:p w14:paraId="74094F34" w14:textId="77777777" w:rsidR="00990225" w:rsidRPr="00F579D7" w:rsidRDefault="00990225" w:rsidP="00990225">
      <w:pPr>
        <w:spacing w:after="120"/>
        <w:rPr>
          <w:rFonts w:ascii="Segoe UI" w:hAnsi="Segoe UI" w:cs="Segoe UI"/>
          <w:bCs/>
          <w:sz w:val="24"/>
          <w:lang w:val="da-DK"/>
        </w:rPr>
      </w:pPr>
      <w:r w:rsidRPr="00F579D7">
        <w:rPr>
          <w:rFonts w:ascii="Segoe UI" w:hAnsi="Segoe UI" w:cs="Segoe UI"/>
          <w:bCs/>
          <w:sz w:val="24"/>
          <w:lang w:val="da-DK"/>
        </w:rPr>
        <w:t xml:space="preserve">”Mange af den næste generations </w:t>
      </w:r>
      <w:proofErr w:type="spellStart"/>
      <w:r w:rsidRPr="00F579D7">
        <w:rPr>
          <w:rFonts w:ascii="Segoe UI" w:hAnsi="Segoe UI" w:cs="Segoe UI"/>
          <w:bCs/>
          <w:sz w:val="24"/>
          <w:lang w:val="da-DK"/>
        </w:rPr>
        <w:t>PayTech</w:t>
      </w:r>
      <w:proofErr w:type="spellEnd"/>
      <w:r w:rsidRPr="00F579D7">
        <w:rPr>
          <w:rFonts w:ascii="Segoe UI" w:hAnsi="Segoe UI" w:cs="Segoe UI"/>
          <w:bCs/>
          <w:sz w:val="24"/>
          <w:lang w:val="da-DK"/>
        </w:rPr>
        <w:t xml:space="preserve">-virksomheder kommer højst sandsynlig fra nordiske og baltiske områder. Vi tror på, at Visa </w:t>
      </w:r>
      <w:proofErr w:type="spellStart"/>
      <w:r w:rsidRPr="00F579D7">
        <w:rPr>
          <w:rFonts w:ascii="Segoe UI" w:hAnsi="Segoe UI" w:cs="Segoe UI"/>
          <w:bCs/>
          <w:sz w:val="24"/>
          <w:lang w:val="da-DK"/>
        </w:rPr>
        <w:t>Everywhere</w:t>
      </w:r>
      <w:proofErr w:type="spellEnd"/>
      <w:r w:rsidRPr="00F579D7">
        <w:rPr>
          <w:rFonts w:ascii="Segoe UI" w:hAnsi="Segoe UI" w:cs="Segoe UI"/>
          <w:bCs/>
          <w:sz w:val="24"/>
          <w:lang w:val="da-DK"/>
        </w:rPr>
        <w:t xml:space="preserve"> </w:t>
      </w:r>
      <w:proofErr w:type="spellStart"/>
      <w:r w:rsidRPr="00F579D7">
        <w:rPr>
          <w:rFonts w:ascii="Segoe UI" w:hAnsi="Segoe UI" w:cs="Segoe UI"/>
          <w:bCs/>
          <w:sz w:val="24"/>
          <w:lang w:val="da-DK"/>
        </w:rPr>
        <w:t>Initiative</w:t>
      </w:r>
      <w:proofErr w:type="spellEnd"/>
      <w:r w:rsidRPr="00F579D7">
        <w:rPr>
          <w:rFonts w:ascii="Segoe UI" w:hAnsi="Segoe UI" w:cs="Segoe UI"/>
          <w:bCs/>
          <w:sz w:val="24"/>
          <w:lang w:val="da-DK"/>
        </w:rPr>
        <w:t xml:space="preserve"> virkelig kan hjælpe med at præsentere og støtte fremtidens teknologier, der kan blive brugt i forbindelse på de største betaling- og handelsudfordringer globalt i dag,” siger Maida </w:t>
      </w:r>
      <w:proofErr w:type="spellStart"/>
      <w:r w:rsidRPr="00F579D7">
        <w:rPr>
          <w:rFonts w:ascii="Segoe UI" w:hAnsi="Segoe UI" w:cs="Segoe UI"/>
          <w:bCs/>
          <w:sz w:val="24"/>
          <w:lang w:val="da-DK"/>
        </w:rPr>
        <w:t>Nogo</w:t>
      </w:r>
      <w:proofErr w:type="spellEnd"/>
      <w:r w:rsidRPr="00F579D7">
        <w:rPr>
          <w:rFonts w:ascii="Segoe UI" w:hAnsi="Segoe UI" w:cs="Segoe UI"/>
          <w:bCs/>
          <w:sz w:val="24"/>
          <w:lang w:val="da-DK"/>
        </w:rPr>
        <w:t>, udviklingschef i Norden og de baltiske lande.</w:t>
      </w:r>
    </w:p>
    <w:p w14:paraId="731A53C5" w14:textId="78D981CF" w:rsidR="00990225" w:rsidRPr="00F579D7" w:rsidRDefault="00990225" w:rsidP="00990225">
      <w:pPr>
        <w:spacing w:after="120"/>
        <w:rPr>
          <w:rFonts w:ascii="Segoe UI" w:hAnsi="Segoe UI" w:cs="Segoe UI"/>
          <w:bCs/>
          <w:sz w:val="24"/>
          <w:lang w:val="da-DK"/>
        </w:rPr>
      </w:pPr>
      <w:r w:rsidRPr="00F579D7">
        <w:rPr>
          <w:rFonts w:ascii="Segoe UI" w:hAnsi="Segoe UI" w:cs="Segoe UI"/>
          <w:bCs/>
          <w:sz w:val="24"/>
          <w:lang w:val="da-DK"/>
        </w:rPr>
        <w:t xml:space="preserve">Indtil 5. oktober kan tilmeldte virksomheder indsende deres forretningsløsninger, som skal kunne anvendes på en af de tre emner beskrevet nedenfor. Der vil blive kåret en vinder, som vil modtage en præmie på 50.000 </w:t>
      </w:r>
      <w:r w:rsidR="00E1010A" w:rsidRPr="00F579D7">
        <w:rPr>
          <w:rFonts w:ascii="Segoe UI" w:hAnsi="Segoe UI" w:cs="Segoe UI"/>
          <w:bCs/>
          <w:sz w:val="24"/>
          <w:lang w:val="da-DK"/>
        </w:rPr>
        <w:t>e</w:t>
      </w:r>
      <w:r w:rsidRPr="00F579D7">
        <w:rPr>
          <w:rFonts w:ascii="Segoe UI" w:hAnsi="Segoe UI" w:cs="Segoe UI"/>
          <w:bCs/>
          <w:sz w:val="24"/>
          <w:lang w:val="da-DK"/>
        </w:rPr>
        <w:t>uro i støtte, og vinderen bliver annonceret den 4. december i Helsinki i Finland.</w:t>
      </w:r>
    </w:p>
    <w:p w14:paraId="058370EF" w14:textId="77777777" w:rsidR="00990225" w:rsidRPr="00F579D7" w:rsidRDefault="00990225" w:rsidP="00990225">
      <w:pPr>
        <w:pStyle w:val="Listeafsnit"/>
        <w:numPr>
          <w:ilvl w:val="0"/>
          <w:numId w:val="2"/>
        </w:numPr>
        <w:spacing w:after="120"/>
        <w:rPr>
          <w:rFonts w:ascii="Segoe UI" w:hAnsi="Segoe UI" w:cs="Segoe UI"/>
          <w:bCs/>
          <w:sz w:val="24"/>
          <w:lang w:val="da-DK"/>
        </w:rPr>
      </w:pPr>
      <w:r w:rsidRPr="00F579D7">
        <w:rPr>
          <w:rFonts w:ascii="Segoe UI" w:hAnsi="Segoe UI" w:cs="Segoe UI"/>
          <w:b/>
          <w:bCs/>
          <w:sz w:val="24"/>
          <w:lang w:val="da-DK"/>
        </w:rPr>
        <w:t xml:space="preserve">Usynlige betalinger og </w:t>
      </w:r>
      <w:proofErr w:type="spellStart"/>
      <w:r w:rsidRPr="00F579D7">
        <w:rPr>
          <w:rFonts w:ascii="Segoe UI" w:hAnsi="Segoe UI" w:cs="Segoe UI"/>
          <w:b/>
          <w:bCs/>
          <w:sz w:val="24"/>
          <w:lang w:val="da-DK"/>
        </w:rPr>
        <w:t>IoT</w:t>
      </w:r>
      <w:proofErr w:type="spellEnd"/>
      <w:r w:rsidRPr="00F579D7">
        <w:rPr>
          <w:rFonts w:ascii="Segoe UI" w:hAnsi="Segoe UI" w:cs="Segoe UI"/>
          <w:b/>
          <w:bCs/>
          <w:sz w:val="24"/>
          <w:lang w:val="da-DK"/>
        </w:rPr>
        <w:t>:</w:t>
      </w:r>
      <w:r w:rsidRPr="00F579D7">
        <w:rPr>
          <w:rFonts w:ascii="Segoe UI" w:hAnsi="Segoe UI" w:cs="Segoe UI"/>
          <w:bCs/>
          <w:sz w:val="24"/>
          <w:lang w:val="da-DK"/>
        </w:rPr>
        <w:t xml:space="preserve"> Ved at anvende tilsluttede enheder og </w:t>
      </w:r>
      <w:proofErr w:type="spellStart"/>
      <w:r w:rsidRPr="00F579D7">
        <w:rPr>
          <w:rFonts w:ascii="Segoe UI" w:hAnsi="Segoe UI" w:cs="Segoe UI"/>
          <w:bCs/>
          <w:sz w:val="24"/>
          <w:lang w:val="da-DK"/>
        </w:rPr>
        <w:t>Visa’s</w:t>
      </w:r>
      <w:proofErr w:type="spellEnd"/>
      <w:r w:rsidRPr="00F579D7">
        <w:rPr>
          <w:rFonts w:ascii="Segoe UI" w:hAnsi="Segoe UI" w:cs="Segoe UI"/>
          <w:bCs/>
          <w:sz w:val="24"/>
          <w:lang w:val="da-DK"/>
        </w:rPr>
        <w:t xml:space="preserve"> API til at skabe enkle, integrerede og kraftfulde handelsoplevelser</w:t>
      </w:r>
    </w:p>
    <w:p w14:paraId="1E904037" w14:textId="77777777" w:rsidR="00990225" w:rsidRPr="00F579D7" w:rsidRDefault="00990225" w:rsidP="00990225">
      <w:pPr>
        <w:pStyle w:val="Listeafsnit"/>
        <w:numPr>
          <w:ilvl w:val="0"/>
          <w:numId w:val="2"/>
        </w:numPr>
        <w:spacing w:after="120"/>
        <w:rPr>
          <w:rFonts w:ascii="Segoe UI" w:hAnsi="Segoe UI" w:cs="Segoe UI"/>
          <w:bCs/>
          <w:sz w:val="24"/>
          <w:lang w:val="da-DK"/>
        </w:rPr>
      </w:pPr>
      <w:r w:rsidRPr="00F579D7">
        <w:rPr>
          <w:rFonts w:ascii="Segoe UI" w:hAnsi="Segoe UI" w:cs="Segoe UI"/>
          <w:b/>
          <w:bCs/>
          <w:sz w:val="24"/>
          <w:lang w:val="da-DK"/>
        </w:rPr>
        <w:t>Skabe og forbedre e-handel:</w:t>
      </w:r>
      <w:r w:rsidRPr="00F579D7">
        <w:rPr>
          <w:rFonts w:ascii="Segoe UI" w:hAnsi="Segoe UI" w:cs="Segoe UI"/>
          <w:bCs/>
          <w:sz w:val="24"/>
          <w:lang w:val="da-DK"/>
        </w:rPr>
        <w:t xml:space="preserve"> Ved at Visa </w:t>
      </w:r>
      <w:proofErr w:type="spellStart"/>
      <w:r w:rsidRPr="00F579D7">
        <w:rPr>
          <w:rFonts w:ascii="Segoe UI" w:hAnsi="Segoe UI" w:cs="Segoe UI"/>
          <w:bCs/>
          <w:sz w:val="24"/>
          <w:lang w:val="da-DK"/>
        </w:rPr>
        <w:t>APIs</w:t>
      </w:r>
      <w:proofErr w:type="spellEnd"/>
      <w:r w:rsidRPr="00F579D7">
        <w:rPr>
          <w:rFonts w:ascii="Segoe UI" w:hAnsi="Segoe UI" w:cs="Segoe UI"/>
          <w:bCs/>
          <w:sz w:val="24"/>
          <w:lang w:val="da-DK"/>
        </w:rPr>
        <w:t xml:space="preserve"> til at forstærke de eksisterende produkter og i sidste ende skabe bedre e-handelsoplevelser for forbruger og forretninger.</w:t>
      </w:r>
    </w:p>
    <w:p w14:paraId="1EFC4B16" w14:textId="420B556C" w:rsidR="00990225" w:rsidRPr="00F579D7" w:rsidRDefault="00990225" w:rsidP="00990225">
      <w:pPr>
        <w:pStyle w:val="Listeafsnit"/>
        <w:numPr>
          <w:ilvl w:val="0"/>
          <w:numId w:val="2"/>
        </w:numPr>
        <w:spacing w:after="120"/>
        <w:rPr>
          <w:rFonts w:ascii="Segoe UI" w:hAnsi="Segoe UI" w:cs="Segoe UI"/>
          <w:bCs/>
          <w:sz w:val="24"/>
          <w:lang w:val="da-DK"/>
        </w:rPr>
      </w:pPr>
      <w:r w:rsidRPr="00F579D7">
        <w:rPr>
          <w:rFonts w:ascii="Segoe UI" w:hAnsi="Segoe UI" w:cs="Segoe UI"/>
          <w:b/>
          <w:bCs/>
          <w:sz w:val="24"/>
          <w:lang w:val="da-DK"/>
        </w:rPr>
        <w:t>En del af et kontantløs samfund:</w:t>
      </w:r>
      <w:r w:rsidRPr="00F579D7">
        <w:rPr>
          <w:rFonts w:ascii="Segoe UI" w:hAnsi="Segoe UI" w:cs="Segoe UI"/>
          <w:bCs/>
          <w:sz w:val="24"/>
          <w:lang w:val="da-DK"/>
        </w:rPr>
        <w:t xml:space="preserve"> </w:t>
      </w:r>
      <w:r w:rsidR="00CB05FE" w:rsidRPr="00F579D7">
        <w:rPr>
          <w:rFonts w:ascii="Segoe UI" w:hAnsi="Segoe UI" w:cs="Segoe UI"/>
          <w:bCs/>
          <w:sz w:val="24"/>
          <w:lang w:val="da-DK"/>
        </w:rPr>
        <w:t xml:space="preserve">Samfundet bliver stadig mere </w:t>
      </w:r>
      <w:r w:rsidRPr="00F579D7">
        <w:rPr>
          <w:rFonts w:ascii="Segoe UI" w:hAnsi="Segoe UI" w:cs="Segoe UI"/>
          <w:bCs/>
          <w:sz w:val="24"/>
          <w:lang w:val="da-DK"/>
        </w:rPr>
        <w:t>kontantløst</w:t>
      </w:r>
      <w:r w:rsidR="00CB05FE" w:rsidRPr="00F579D7">
        <w:rPr>
          <w:rFonts w:ascii="Segoe UI" w:hAnsi="Segoe UI" w:cs="Segoe UI"/>
          <w:bCs/>
          <w:sz w:val="24"/>
          <w:lang w:val="da-DK"/>
        </w:rPr>
        <w:t xml:space="preserve">. Hvordan </w:t>
      </w:r>
      <w:r w:rsidRPr="00F579D7">
        <w:rPr>
          <w:rFonts w:ascii="Segoe UI" w:hAnsi="Segoe UI" w:cs="Segoe UI"/>
          <w:bCs/>
          <w:sz w:val="24"/>
          <w:lang w:val="da-DK"/>
        </w:rPr>
        <w:t>sikre</w:t>
      </w:r>
      <w:r w:rsidR="00CB05FE" w:rsidRPr="00F579D7">
        <w:rPr>
          <w:rFonts w:ascii="Segoe UI" w:hAnsi="Segoe UI" w:cs="Segoe UI"/>
          <w:bCs/>
          <w:sz w:val="24"/>
          <w:lang w:val="da-DK"/>
        </w:rPr>
        <w:t>r vi,</w:t>
      </w:r>
      <w:r w:rsidRPr="00F579D7">
        <w:rPr>
          <w:rFonts w:ascii="Segoe UI" w:hAnsi="Segoe UI" w:cs="Segoe UI"/>
          <w:bCs/>
          <w:sz w:val="24"/>
          <w:lang w:val="da-DK"/>
        </w:rPr>
        <w:t xml:space="preserve"> at betalingsløsninger er tilgængelige for alle, så de kan betale og modtage betaling, enkelt og sikkert overalt? </w:t>
      </w:r>
    </w:p>
    <w:p w14:paraId="47D8DD1C" w14:textId="65A762F2" w:rsidR="00CB05FE" w:rsidRPr="00F579D7" w:rsidRDefault="00CB05FE" w:rsidP="00CB05FE">
      <w:pPr>
        <w:pStyle w:val="Listeafsnit"/>
        <w:spacing w:after="120"/>
        <w:rPr>
          <w:rFonts w:ascii="Segoe UI" w:hAnsi="Segoe UI" w:cs="Segoe UI"/>
          <w:b/>
          <w:bCs/>
          <w:sz w:val="24"/>
          <w:lang w:val="da-DK"/>
        </w:rPr>
      </w:pPr>
    </w:p>
    <w:p w14:paraId="618BCDB5" w14:textId="77777777" w:rsidR="00CB05FE" w:rsidRPr="00F579D7" w:rsidRDefault="00CB05FE" w:rsidP="00CB05FE">
      <w:pPr>
        <w:pStyle w:val="Listeafsnit"/>
        <w:spacing w:after="120"/>
        <w:rPr>
          <w:rFonts w:ascii="Segoe UI" w:hAnsi="Segoe UI" w:cs="Segoe UI"/>
          <w:bCs/>
          <w:sz w:val="24"/>
          <w:lang w:val="da-DK"/>
        </w:rPr>
      </w:pPr>
    </w:p>
    <w:p w14:paraId="4FD93AF2" w14:textId="5138F659" w:rsidR="00990225" w:rsidRPr="00F579D7" w:rsidRDefault="00990225" w:rsidP="00990225">
      <w:pPr>
        <w:pStyle w:val="Ingenafstand"/>
        <w:rPr>
          <w:rFonts w:ascii="Segoe UI" w:hAnsi="Segoe UI" w:cs="Segoe UI"/>
          <w:b/>
          <w:sz w:val="24"/>
          <w:szCs w:val="24"/>
          <w:lang w:val="da-DK"/>
        </w:rPr>
      </w:pPr>
      <w:r w:rsidRPr="00F579D7">
        <w:rPr>
          <w:rFonts w:ascii="Segoe UI" w:hAnsi="Segoe UI" w:cs="Segoe UI"/>
          <w:b/>
          <w:sz w:val="24"/>
          <w:szCs w:val="24"/>
          <w:lang w:val="da-DK"/>
        </w:rPr>
        <w:lastRenderedPageBreak/>
        <w:t xml:space="preserve">Visa </w:t>
      </w:r>
      <w:r w:rsidR="004A7623" w:rsidRPr="00F579D7">
        <w:rPr>
          <w:rFonts w:ascii="Segoe UI" w:hAnsi="Segoe UI" w:cs="Segoe UI"/>
          <w:b/>
          <w:sz w:val="24"/>
          <w:szCs w:val="24"/>
          <w:lang w:val="da-DK"/>
        </w:rPr>
        <w:t>investerer i</w:t>
      </w:r>
      <w:r w:rsidRPr="00F579D7">
        <w:rPr>
          <w:rFonts w:ascii="Segoe UI" w:hAnsi="Segoe UI" w:cs="Segoe UI"/>
          <w:b/>
          <w:sz w:val="24"/>
          <w:szCs w:val="24"/>
          <w:lang w:val="da-DK"/>
        </w:rPr>
        <w:t xml:space="preserve"> regionen</w:t>
      </w:r>
    </w:p>
    <w:p w14:paraId="5BB73958" w14:textId="17CEB2CA" w:rsidR="00990225" w:rsidRPr="00F579D7" w:rsidRDefault="00990225" w:rsidP="00990225">
      <w:pPr>
        <w:pStyle w:val="Ingenafstand"/>
        <w:rPr>
          <w:rFonts w:ascii="Segoe UI" w:hAnsi="Segoe UI" w:cs="Segoe UI"/>
          <w:sz w:val="24"/>
          <w:szCs w:val="24"/>
          <w:lang w:val="da-DK"/>
        </w:rPr>
      </w:pPr>
      <w:r w:rsidRPr="00F579D7">
        <w:rPr>
          <w:rFonts w:ascii="Segoe UI" w:hAnsi="Segoe UI" w:cs="Segoe UI"/>
          <w:sz w:val="24"/>
          <w:szCs w:val="24"/>
          <w:lang w:val="da-DK"/>
        </w:rPr>
        <w:t xml:space="preserve">Initiativet markerer starten på et langvarige Visa-engagement i </w:t>
      </w:r>
      <w:proofErr w:type="spellStart"/>
      <w:r w:rsidR="00F579D7">
        <w:rPr>
          <w:rFonts w:ascii="Segoe UI" w:hAnsi="Segoe UI" w:cs="Segoe UI"/>
          <w:sz w:val="24"/>
          <w:szCs w:val="24"/>
          <w:lang w:val="da-DK"/>
        </w:rPr>
        <w:t>f</w:t>
      </w:r>
      <w:r w:rsidRPr="00F579D7">
        <w:rPr>
          <w:rFonts w:ascii="Segoe UI" w:hAnsi="Segoe UI" w:cs="Segoe UI"/>
          <w:sz w:val="24"/>
          <w:szCs w:val="24"/>
          <w:lang w:val="da-DK"/>
        </w:rPr>
        <w:t>in</w:t>
      </w:r>
      <w:r w:rsidR="00F579D7">
        <w:rPr>
          <w:rFonts w:ascii="Segoe UI" w:hAnsi="Segoe UI" w:cs="Segoe UI"/>
          <w:sz w:val="24"/>
          <w:szCs w:val="24"/>
          <w:lang w:val="da-DK"/>
        </w:rPr>
        <w:t>t</w:t>
      </w:r>
      <w:r w:rsidRPr="00F579D7">
        <w:rPr>
          <w:rFonts w:ascii="Segoe UI" w:hAnsi="Segoe UI" w:cs="Segoe UI"/>
          <w:sz w:val="24"/>
          <w:szCs w:val="24"/>
          <w:lang w:val="da-DK"/>
        </w:rPr>
        <w:t>ech</w:t>
      </w:r>
      <w:proofErr w:type="spellEnd"/>
      <w:r w:rsidRPr="00F579D7">
        <w:rPr>
          <w:rFonts w:ascii="Segoe UI" w:hAnsi="Segoe UI" w:cs="Segoe UI"/>
          <w:sz w:val="24"/>
          <w:szCs w:val="24"/>
          <w:lang w:val="da-DK"/>
        </w:rPr>
        <w:t xml:space="preserve">-sektoren i de Nordiske og de baltiske områder. Senere på året åbner Visa en nyt Innovationsstudie i Stockholm og introducerer et </w:t>
      </w:r>
      <w:proofErr w:type="spellStart"/>
      <w:r w:rsidRPr="00F579D7">
        <w:rPr>
          <w:rFonts w:ascii="Segoe UI" w:hAnsi="Segoe UI" w:cs="Segoe UI"/>
          <w:sz w:val="24"/>
          <w:szCs w:val="24"/>
          <w:lang w:val="da-DK"/>
        </w:rPr>
        <w:t>fintech</w:t>
      </w:r>
      <w:proofErr w:type="spellEnd"/>
      <w:r w:rsidRPr="00F579D7">
        <w:rPr>
          <w:rFonts w:ascii="Segoe UI" w:hAnsi="Segoe UI" w:cs="Segoe UI"/>
          <w:sz w:val="24"/>
          <w:szCs w:val="24"/>
          <w:lang w:val="da-DK"/>
        </w:rPr>
        <w:t xml:space="preserve"> fast-track program, der giver partnerne mulighed for at få hurtig adgang til Visa Tech-platformen. Områdets </w:t>
      </w:r>
      <w:proofErr w:type="spellStart"/>
      <w:r w:rsidRPr="00F579D7">
        <w:rPr>
          <w:rFonts w:ascii="Segoe UI" w:hAnsi="Segoe UI" w:cs="Segoe UI"/>
          <w:sz w:val="24"/>
          <w:szCs w:val="24"/>
          <w:lang w:val="da-DK"/>
        </w:rPr>
        <w:t>fintech</w:t>
      </w:r>
      <w:proofErr w:type="spellEnd"/>
      <w:r w:rsidRPr="00F579D7">
        <w:rPr>
          <w:rFonts w:ascii="Segoe UI" w:hAnsi="Segoe UI" w:cs="Segoe UI"/>
          <w:sz w:val="24"/>
          <w:szCs w:val="24"/>
          <w:lang w:val="da-DK"/>
        </w:rPr>
        <w:t xml:space="preserve">-virksomheder er også berettigede til Visas nye $100 million investeringsprogram, der støtter udviklingen af europæiske </w:t>
      </w:r>
      <w:proofErr w:type="spellStart"/>
      <w:r w:rsidRPr="00F579D7">
        <w:rPr>
          <w:rFonts w:ascii="Segoe UI" w:hAnsi="Segoe UI" w:cs="Segoe UI"/>
          <w:sz w:val="24"/>
          <w:szCs w:val="24"/>
          <w:lang w:val="da-DK"/>
        </w:rPr>
        <w:t>fintech</w:t>
      </w:r>
      <w:proofErr w:type="spellEnd"/>
      <w:r w:rsidRPr="00F579D7">
        <w:rPr>
          <w:rFonts w:ascii="Segoe UI" w:hAnsi="Segoe UI" w:cs="Segoe UI"/>
          <w:sz w:val="24"/>
          <w:szCs w:val="24"/>
          <w:lang w:val="da-DK"/>
        </w:rPr>
        <w:t>-løsninger.</w:t>
      </w:r>
    </w:p>
    <w:p w14:paraId="3E7AC2D4" w14:textId="1D289604" w:rsidR="00F336D6" w:rsidRPr="00F579D7" w:rsidRDefault="00F336D6" w:rsidP="00990225">
      <w:pPr>
        <w:spacing w:line="240" w:lineRule="auto"/>
        <w:rPr>
          <w:rFonts w:ascii="Segoe UI" w:hAnsi="Segoe UI" w:cs="Segoe UI"/>
          <w:sz w:val="24"/>
          <w:lang w:val="da-DK"/>
        </w:rPr>
      </w:pPr>
    </w:p>
    <w:p w14:paraId="390FDD36" w14:textId="30A63E94" w:rsidR="004A7623" w:rsidRPr="00F579D7" w:rsidRDefault="004A7623" w:rsidP="00990225">
      <w:pPr>
        <w:spacing w:line="240" w:lineRule="auto"/>
        <w:rPr>
          <w:rFonts w:ascii="Segoe UI" w:hAnsi="Segoe UI" w:cs="Segoe UI"/>
          <w:sz w:val="24"/>
          <w:lang w:val="da-DK"/>
        </w:rPr>
      </w:pPr>
    </w:p>
    <w:p w14:paraId="2D478DB1" w14:textId="77777777" w:rsidR="000B0D41" w:rsidRPr="00F579D7" w:rsidRDefault="000B0D41" w:rsidP="000B0D41">
      <w:pPr>
        <w:pStyle w:val="NormalWeb"/>
        <w:shd w:val="clear" w:color="auto" w:fill="FFFFFF"/>
        <w:spacing w:before="0" w:beforeAutospacing="0" w:after="188" w:afterAutospacing="0"/>
        <w:rPr>
          <w:rFonts w:ascii="Segoe UI" w:hAnsi="Segoe UI" w:cs="Segoe UI"/>
          <w:b/>
          <w:bCs/>
          <w:lang w:eastAsia="en-US"/>
        </w:rPr>
      </w:pPr>
      <w:r w:rsidRPr="00F579D7">
        <w:rPr>
          <w:rFonts w:ascii="Segoe UI" w:hAnsi="Segoe UI" w:cs="Segoe UI"/>
          <w:b/>
          <w:bCs/>
          <w:lang w:eastAsia="en-US"/>
        </w:rPr>
        <w:t>Om Visa Inc.</w:t>
      </w:r>
    </w:p>
    <w:p w14:paraId="2D138C54" w14:textId="61B754B1" w:rsidR="000B0D41" w:rsidRPr="00F579D7" w:rsidRDefault="000B0D41" w:rsidP="000B0D41">
      <w:pPr>
        <w:pStyle w:val="NormalWeb"/>
        <w:shd w:val="clear" w:color="auto" w:fill="FFFFFF"/>
        <w:spacing w:before="0" w:beforeAutospacing="0" w:after="188" w:afterAutospacing="0"/>
        <w:rPr>
          <w:rFonts w:ascii="Segoe UI" w:hAnsi="Segoe UI" w:cs="Segoe UI"/>
          <w:bCs/>
          <w:lang w:eastAsia="en-US"/>
        </w:rPr>
      </w:pPr>
      <w:r w:rsidRPr="00F579D7">
        <w:rPr>
          <w:rFonts w:ascii="Segoe UI" w:hAnsi="Segoe UI" w:cs="Segoe UI"/>
          <w:bCs/>
          <w:lang w:eastAsia="en-US"/>
        </w:rPr>
        <w:t xml:space="preserve">Visa Inc. (NYSE:V) er verdens førende inden for digitale betalinger. Vores mission er at forbinde verden gennem det mest innovative, pålidelige og sikre betalingsnetværk, der gør det muligt for enkeltpersoner, virksomheder og økonomier at blomstre. Vores avancerede globale betalingsnetværk, </w:t>
      </w:r>
      <w:proofErr w:type="spellStart"/>
      <w:r w:rsidRPr="00F579D7">
        <w:rPr>
          <w:rFonts w:ascii="Segoe UI" w:hAnsi="Segoe UI" w:cs="Segoe UI"/>
          <w:bCs/>
          <w:lang w:eastAsia="en-US"/>
        </w:rPr>
        <w:t>VisaNet</w:t>
      </w:r>
      <w:proofErr w:type="spellEnd"/>
      <w:r w:rsidRPr="00F579D7">
        <w:rPr>
          <w:rFonts w:ascii="Segoe UI" w:hAnsi="Segoe UI" w:cs="Segoe UI"/>
          <w:bCs/>
          <w:lang w:eastAsia="en-US"/>
        </w:rPr>
        <w:t>, leverer sikre og pålidelige betalinger over hele verden og kan håndtere mere end 65.000 transaktionsmeddelelser i sekundet. Virksomhedens konstante fokus på innovation er en katalysator for den hurtige vækst i digital handel på en hvilken som helst enhed, og en drivkraft bag drømmen om en kontantløs fremtid for alle, overalt. Efterhånden som verden bevæger sig fra analog til digital, bruger Visa sit brand, sine produkter, mennesker, netværk og omfang til at ændre fremtidens handel. For mere information, besøg</w:t>
      </w:r>
      <w:r w:rsidRPr="00F579D7">
        <w:rPr>
          <w:rFonts w:ascii="Segoe UI" w:hAnsi="Segoe UI" w:cs="Segoe UI"/>
          <w:bCs/>
          <w:lang w:eastAsia="en-US"/>
        </w:rPr>
        <w:t xml:space="preserve"> </w:t>
      </w:r>
      <w:hyperlink r:id="rId9" w:history="1">
        <w:r w:rsidRPr="00F579D7">
          <w:rPr>
            <w:rStyle w:val="Hyperlink"/>
            <w:rFonts w:ascii="Segoe UI" w:hAnsi="Segoe UI" w:cs="Segoe UI"/>
            <w:bCs/>
            <w:lang w:eastAsia="en-US"/>
          </w:rPr>
          <w:t>https://visaeurope</w:t>
        </w:r>
        <w:r w:rsidRPr="00F579D7">
          <w:rPr>
            <w:rStyle w:val="Hyperlink"/>
            <w:rFonts w:ascii="Segoe UI" w:hAnsi="Segoe UI" w:cs="Segoe UI"/>
            <w:bCs/>
            <w:lang w:eastAsia="en-US"/>
          </w:rPr>
          <w:t>.</w:t>
        </w:r>
        <w:r w:rsidRPr="00F579D7">
          <w:rPr>
            <w:rStyle w:val="Hyperlink"/>
            <w:rFonts w:ascii="Segoe UI" w:hAnsi="Segoe UI" w:cs="Segoe UI"/>
            <w:bCs/>
            <w:lang w:eastAsia="en-US"/>
          </w:rPr>
          <w:t>com/</w:t>
        </w:r>
      </w:hyperlink>
      <w:r w:rsidRPr="00F579D7">
        <w:rPr>
          <w:rFonts w:ascii="Segoe UI" w:hAnsi="Segoe UI" w:cs="Segoe UI"/>
          <w:bCs/>
          <w:lang w:eastAsia="en-US"/>
        </w:rPr>
        <w:t>, Visa Vision-bloggen (vision.visaeurope.com) og </w:t>
      </w:r>
      <w:hyperlink r:id="rId10" w:history="1">
        <w:r w:rsidRPr="00F579D7">
          <w:rPr>
            <w:rFonts w:ascii="Segoe UI" w:hAnsi="Segoe UI" w:cs="Segoe UI"/>
            <w:bCs/>
            <w:lang w:eastAsia="en-US"/>
          </w:rPr>
          <w:t>@</w:t>
        </w:r>
        <w:proofErr w:type="spellStart"/>
        <w:r w:rsidRPr="00F579D7">
          <w:rPr>
            <w:rFonts w:ascii="Segoe UI" w:hAnsi="Segoe UI" w:cs="Segoe UI"/>
            <w:bCs/>
            <w:lang w:eastAsia="en-US"/>
          </w:rPr>
          <w:t>VisaInEurope</w:t>
        </w:r>
        <w:proofErr w:type="spellEnd"/>
      </w:hyperlink>
      <w:r w:rsidRPr="00F579D7">
        <w:rPr>
          <w:rFonts w:ascii="Segoe UI" w:hAnsi="Segoe UI" w:cs="Segoe UI"/>
          <w:bCs/>
          <w:lang w:eastAsia="en-US"/>
        </w:rPr>
        <w:t>.</w:t>
      </w:r>
    </w:p>
    <w:p w14:paraId="74BB850F" w14:textId="6FADBC1B" w:rsidR="004A7623" w:rsidRDefault="004A7623" w:rsidP="00990225">
      <w:pPr>
        <w:spacing w:line="240" w:lineRule="auto"/>
        <w:rPr>
          <w:rFonts w:ascii="Segoe UI" w:hAnsi="Segoe UI" w:cs="Segoe UI"/>
          <w:sz w:val="24"/>
          <w:lang w:val="da-DK"/>
        </w:rPr>
      </w:pPr>
    </w:p>
    <w:p w14:paraId="487C5A10" w14:textId="77777777" w:rsidR="00F579D7" w:rsidRPr="00F579D7" w:rsidRDefault="00F579D7" w:rsidP="00F579D7">
      <w:pPr>
        <w:spacing w:line="240" w:lineRule="auto"/>
        <w:rPr>
          <w:rFonts w:ascii="Segoe UI" w:hAnsi="Segoe UI" w:cs="Segoe UI"/>
          <w:b/>
          <w:sz w:val="24"/>
          <w:lang w:val="da-DK"/>
        </w:rPr>
      </w:pPr>
      <w:r w:rsidRPr="00F579D7">
        <w:rPr>
          <w:rFonts w:ascii="Segoe UI" w:hAnsi="Segoe UI" w:cs="Segoe UI"/>
          <w:b/>
          <w:sz w:val="24"/>
          <w:lang w:val="da-DK"/>
        </w:rPr>
        <w:t>Kontakter:</w:t>
      </w:r>
    </w:p>
    <w:p w14:paraId="77165802" w14:textId="6638C5F7" w:rsidR="00F579D7" w:rsidRPr="00F579D7" w:rsidRDefault="00F579D7" w:rsidP="00F579D7">
      <w:pPr>
        <w:spacing w:line="240" w:lineRule="auto"/>
        <w:rPr>
          <w:rFonts w:ascii="Segoe UI" w:hAnsi="Segoe UI" w:cs="Segoe UI"/>
          <w:sz w:val="24"/>
          <w:lang w:val="da-DK"/>
        </w:rPr>
      </w:pPr>
      <w:r w:rsidRPr="00F579D7">
        <w:rPr>
          <w:rFonts w:ascii="Segoe UI" w:hAnsi="Segoe UI" w:cs="Segoe UI"/>
          <w:sz w:val="24"/>
          <w:lang w:val="da-DK"/>
        </w:rPr>
        <w:t>Christian Bentsen</w:t>
      </w:r>
      <w:r w:rsidRPr="00F579D7">
        <w:rPr>
          <w:rFonts w:ascii="Segoe UI" w:hAnsi="Segoe UI" w:cs="Segoe UI"/>
          <w:sz w:val="24"/>
          <w:lang w:val="da-DK"/>
        </w:rPr>
        <w:tab/>
        <w:t xml:space="preserve"> 51 24 53 55</w:t>
      </w:r>
      <w:r>
        <w:rPr>
          <w:rFonts w:ascii="Segoe UI" w:hAnsi="Segoe UI" w:cs="Segoe UI"/>
          <w:sz w:val="24"/>
          <w:lang w:val="da-DK"/>
        </w:rPr>
        <w:tab/>
      </w:r>
      <w:r w:rsidRPr="00F579D7">
        <w:rPr>
          <w:rFonts w:ascii="Segoe UI" w:hAnsi="Segoe UI" w:cs="Segoe UI"/>
          <w:sz w:val="24"/>
          <w:lang w:val="da-DK"/>
        </w:rPr>
        <w:tab/>
        <w:t>cbe</w:t>
      </w:r>
      <w:bookmarkStart w:id="0" w:name="_GoBack"/>
      <w:bookmarkEnd w:id="0"/>
      <w:r w:rsidRPr="00F579D7">
        <w:rPr>
          <w:rFonts w:ascii="Segoe UI" w:hAnsi="Segoe UI" w:cs="Segoe UI"/>
          <w:sz w:val="24"/>
          <w:lang w:val="da-DK"/>
        </w:rPr>
        <w:t>@primetime.dk</w:t>
      </w:r>
    </w:p>
    <w:sectPr w:rsidR="00F579D7" w:rsidRPr="00F579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F1D3B" w14:textId="77777777" w:rsidR="005D398B" w:rsidRDefault="005D398B" w:rsidP="00063910">
      <w:pPr>
        <w:spacing w:line="240" w:lineRule="auto"/>
      </w:pPr>
      <w:r>
        <w:separator/>
      </w:r>
    </w:p>
  </w:endnote>
  <w:endnote w:type="continuationSeparator" w:id="0">
    <w:p w14:paraId="5131E3E5" w14:textId="77777777" w:rsidR="005D398B" w:rsidRDefault="005D398B" w:rsidP="000639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33B5D" w14:textId="77777777" w:rsidR="005D398B" w:rsidRDefault="005D398B" w:rsidP="00063910">
      <w:pPr>
        <w:spacing w:line="240" w:lineRule="auto"/>
      </w:pPr>
      <w:r>
        <w:separator/>
      </w:r>
    </w:p>
  </w:footnote>
  <w:footnote w:type="continuationSeparator" w:id="0">
    <w:p w14:paraId="20AD3572" w14:textId="77777777" w:rsidR="005D398B" w:rsidRDefault="005D398B" w:rsidP="000639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C655E"/>
    <w:multiLevelType w:val="hybridMultilevel"/>
    <w:tmpl w:val="0DAE4C2E"/>
    <w:lvl w:ilvl="0" w:tplc="B562DFAA">
      <w:start w:val="23"/>
      <w:numFmt w:val="bullet"/>
      <w:lvlText w:val="-"/>
      <w:lvlJc w:val="left"/>
      <w:pPr>
        <w:ind w:left="720" w:hanging="360"/>
      </w:pPr>
      <w:rPr>
        <w:rFonts w:ascii="Segoe UI" w:eastAsiaTheme="minorHAnsi" w:hAnsi="Segoe UI" w:cs="Segoe U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442C16F2"/>
    <w:multiLevelType w:val="hybridMultilevel"/>
    <w:tmpl w:val="FEB02AC8"/>
    <w:lvl w:ilvl="0" w:tplc="049646F2">
      <w:numFmt w:val="bullet"/>
      <w:lvlText w:val=""/>
      <w:lvlJc w:val="left"/>
      <w:pPr>
        <w:ind w:left="720" w:hanging="360"/>
      </w:pPr>
      <w:rPr>
        <w:rFonts w:ascii="Symbol" w:eastAsia="Times New Roman" w:hAnsi="Symbol"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D81"/>
    <w:rsid w:val="00063910"/>
    <w:rsid w:val="000B0D41"/>
    <w:rsid w:val="000D56E9"/>
    <w:rsid w:val="0011240C"/>
    <w:rsid w:val="0015154E"/>
    <w:rsid w:val="001851FC"/>
    <w:rsid w:val="001A2C93"/>
    <w:rsid w:val="00201089"/>
    <w:rsid w:val="00204539"/>
    <w:rsid w:val="00263E38"/>
    <w:rsid w:val="002A7AC6"/>
    <w:rsid w:val="002B3715"/>
    <w:rsid w:val="003229E8"/>
    <w:rsid w:val="00345AD9"/>
    <w:rsid w:val="003563D8"/>
    <w:rsid w:val="003A0A53"/>
    <w:rsid w:val="003E3782"/>
    <w:rsid w:val="003F0D81"/>
    <w:rsid w:val="00463C00"/>
    <w:rsid w:val="00470CE1"/>
    <w:rsid w:val="004A7623"/>
    <w:rsid w:val="004C6837"/>
    <w:rsid w:val="00510296"/>
    <w:rsid w:val="0054325B"/>
    <w:rsid w:val="005C5875"/>
    <w:rsid w:val="005D398B"/>
    <w:rsid w:val="006214C1"/>
    <w:rsid w:val="00622992"/>
    <w:rsid w:val="006A7BF6"/>
    <w:rsid w:val="006C4E86"/>
    <w:rsid w:val="007F2543"/>
    <w:rsid w:val="00815082"/>
    <w:rsid w:val="008217BB"/>
    <w:rsid w:val="00875DDF"/>
    <w:rsid w:val="008B2011"/>
    <w:rsid w:val="008C4D3F"/>
    <w:rsid w:val="00984D81"/>
    <w:rsid w:val="00987C75"/>
    <w:rsid w:val="00990225"/>
    <w:rsid w:val="009A3840"/>
    <w:rsid w:val="009F337B"/>
    <w:rsid w:val="00A0055D"/>
    <w:rsid w:val="00A4406D"/>
    <w:rsid w:val="00AC6950"/>
    <w:rsid w:val="00C045D8"/>
    <w:rsid w:val="00C12B8D"/>
    <w:rsid w:val="00C271DA"/>
    <w:rsid w:val="00C753E4"/>
    <w:rsid w:val="00C830F3"/>
    <w:rsid w:val="00C95566"/>
    <w:rsid w:val="00CB05FE"/>
    <w:rsid w:val="00E1010A"/>
    <w:rsid w:val="00E10C87"/>
    <w:rsid w:val="00E13470"/>
    <w:rsid w:val="00E84C33"/>
    <w:rsid w:val="00EB26A2"/>
    <w:rsid w:val="00EB3D59"/>
    <w:rsid w:val="00ED0F8C"/>
    <w:rsid w:val="00ED7FDC"/>
    <w:rsid w:val="00F03A1A"/>
    <w:rsid w:val="00F336D6"/>
    <w:rsid w:val="00F3764F"/>
    <w:rsid w:val="00F579D7"/>
    <w:rsid w:val="00FB673B"/>
    <w:rsid w:val="00FE66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9204"/>
  <w15:docId w15:val="{09DD8B0E-DED5-4D76-A884-9D2D63EA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D81"/>
    <w:pPr>
      <w:spacing w:after="0" w:line="280" w:lineRule="exact"/>
    </w:pPr>
    <w:rPr>
      <w:rFonts w:ascii="Arial" w:eastAsia="Times New Roman" w:hAnsi="Arial" w:cs="Times New Roman"/>
      <w:sz w:val="20"/>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984D81"/>
    <w:rPr>
      <w:color w:val="0000FF"/>
      <w:u w:val="single"/>
    </w:rPr>
  </w:style>
  <w:style w:type="paragraph" w:customStyle="1" w:styleId="VisaDocumentname">
    <w:name w:val="Visa Document name"/>
    <w:rsid w:val="00984D81"/>
    <w:pPr>
      <w:spacing w:after="120" w:line="240" w:lineRule="exact"/>
    </w:pPr>
    <w:rPr>
      <w:rFonts w:ascii="Segoe UI" w:eastAsia="Times New Roman" w:hAnsi="Segoe UI" w:cs="Times New Roman"/>
      <w:b/>
      <w:caps/>
      <w:color w:val="1A1F71"/>
      <w:spacing w:val="36"/>
      <w:sz w:val="19"/>
      <w:szCs w:val="20"/>
      <w:lang w:val="en-US"/>
    </w:rPr>
  </w:style>
  <w:style w:type="paragraph" w:customStyle="1" w:styleId="VisaHeadline">
    <w:name w:val="Visa Headline"/>
    <w:rsid w:val="00984D81"/>
    <w:pPr>
      <w:pBdr>
        <w:top w:val="single" w:sz="8" w:space="6" w:color="0023A0"/>
        <w:bottom w:val="single" w:sz="8" w:space="6" w:color="0023A0"/>
      </w:pBdr>
      <w:spacing w:after="0" w:line="480" w:lineRule="exact"/>
    </w:pPr>
    <w:rPr>
      <w:rFonts w:ascii="Segoe UI" w:eastAsia="Times New Roman" w:hAnsi="Segoe UI" w:cs="Times New Roman"/>
      <w:color w:val="1A1F71"/>
      <w:sz w:val="40"/>
      <w:szCs w:val="20"/>
      <w:lang w:val="en-US"/>
    </w:rPr>
  </w:style>
  <w:style w:type="paragraph" w:styleId="Listeafsnit">
    <w:name w:val="List Paragraph"/>
    <w:aliases w:val="FooterText,Paragraphe de liste1,numbered,List Paragraph1,Bullet List,Listenabsatz,リスト段落,Paragrafo elenco,Question,NFP GP Bulleted List,Recommendation,Executive Summary List,cS List Paragraph,Bulletr List Paragraph,列出段落,列出段落1,????,????1"/>
    <w:basedOn w:val="Normal"/>
    <w:link w:val="ListeafsnitTegn"/>
    <w:uiPriority w:val="34"/>
    <w:qFormat/>
    <w:rsid w:val="00F336D6"/>
    <w:pPr>
      <w:ind w:left="720"/>
      <w:contextualSpacing/>
    </w:pPr>
  </w:style>
  <w:style w:type="character" w:styleId="Kommentarhenvisning">
    <w:name w:val="annotation reference"/>
    <w:basedOn w:val="Standardskrifttypeiafsnit"/>
    <w:uiPriority w:val="99"/>
    <w:semiHidden/>
    <w:unhideWhenUsed/>
    <w:rsid w:val="00F03A1A"/>
    <w:rPr>
      <w:sz w:val="16"/>
      <w:szCs w:val="16"/>
    </w:rPr>
  </w:style>
  <w:style w:type="paragraph" w:styleId="Kommentartekst">
    <w:name w:val="annotation text"/>
    <w:basedOn w:val="Normal"/>
    <w:link w:val="KommentartekstTegn"/>
    <w:uiPriority w:val="99"/>
    <w:semiHidden/>
    <w:unhideWhenUsed/>
    <w:rsid w:val="00F03A1A"/>
    <w:pPr>
      <w:spacing w:line="240" w:lineRule="auto"/>
    </w:pPr>
    <w:rPr>
      <w:szCs w:val="20"/>
    </w:rPr>
  </w:style>
  <w:style w:type="character" w:customStyle="1" w:styleId="KommentartekstTegn">
    <w:name w:val="Kommentartekst Tegn"/>
    <w:basedOn w:val="Standardskrifttypeiafsnit"/>
    <w:link w:val="Kommentartekst"/>
    <w:uiPriority w:val="99"/>
    <w:semiHidden/>
    <w:rsid w:val="00F03A1A"/>
    <w:rPr>
      <w:rFonts w:ascii="Arial" w:eastAsia="Times New Roman" w:hAnsi="Arial" w:cs="Times New Roman"/>
      <w:sz w:val="20"/>
      <w:szCs w:val="20"/>
      <w:lang w:val="en-US"/>
    </w:rPr>
  </w:style>
  <w:style w:type="paragraph" w:styleId="Kommentaremne">
    <w:name w:val="annotation subject"/>
    <w:basedOn w:val="Kommentartekst"/>
    <w:next w:val="Kommentartekst"/>
    <w:link w:val="KommentaremneTegn"/>
    <w:uiPriority w:val="99"/>
    <w:semiHidden/>
    <w:unhideWhenUsed/>
    <w:rsid w:val="00F03A1A"/>
    <w:rPr>
      <w:b/>
      <w:bCs/>
    </w:rPr>
  </w:style>
  <w:style w:type="character" w:customStyle="1" w:styleId="KommentaremneTegn">
    <w:name w:val="Kommentaremne Tegn"/>
    <w:basedOn w:val="KommentartekstTegn"/>
    <w:link w:val="Kommentaremne"/>
    <w:uiPriority w:val="99"/>
    <w:semiHidden/>
    <w:rsid w:val="00F03A1A"/>
    <w:rPr>
      <w:rFonts w:ascii="Arial" w:eastAsia="Times New Roman" w:hAnsi="Arial" w:cs="Times New Roman"/>
      <w:b/>
      <w:bCs/>
      <w:sz w:val="20"/>
      <w:szCs w:val="20"/>
      <w:lang w:val="en-US"/>
    </w:rPr>
  </w:style>
  <w:style w:type="paragraph" w:styleId="Markeringsbobletekst">
    <w:name w:val="Balloon Text"/>
    <w:basedOn w:val="Normal"/>
    <w:link w:val="MarkeringsbobletekstTegn"/>
    <w:uiPriority w:val="99"/>
    <w:semiHidden/>
    <w:unhideWhenUsed/>
    <w:rsid w:val="00F03A1A"/>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03A1A"/>
    <w:rPr>
      <w:rFonts w:ascii="Segoe UI" w:eastAsia="Times New Roman" w:hAnsi="Segoe UI" w:cs="Segoe UI"/>
      <w:sz w:val="18"/>
      <w:szCs w:val="18"/>
      <w:lang w:val="en-US"/>
    </w:rPr>
  </w:style>
  <w:style w:type="character" w:styleId="Slutnotehenvisning">
    <w:name w:val="endnote reference"/>
    <w:basedOn w:val="Standardskrifttypeiafsnit"/>
    <w:uiPriority w:val="99"/>
    <w:semiHidden/>
    <w:unhideWhenUsed/>
    <w:rsid w:val="00063910"/>
    <w:rPr>
      <w:vertAlign w:val="superscript"/>
    </w:rPr>
  </w:style>
  <w:style w:type="paragraph" w:styleId="Sidehoved">
    <w:name w:val="header"/>
    <w:basedOn w:val="Normal"/>
    <w:link w:val="SidehovedTegn"/>
    <w:uiPriority w:val="99"/>
    <w:unhideWhenUsed/>
    <w:rsid w:val="00063910"/>
    <w:pPr>
      <w:tabs>
        <w:tab w:val="center" w:pos="4536"/>
        <w:tab w:val="right" w:pos="9072"/>
      </w:tabs>
      <w:spacing w:line="240" w:lineRule="auto"/>
    </w:pPr>
  </w:style>
  <w:style w:type="character" w:customStyle="1" w:styleId="SidehovedTegn">
    <w:name w:val="Sidehoved Tegn"/>
    <w:basedOn w:val="Standardskrifttypeiafsnit"/>
    <w:link w:val="Sidehoved"/>
    <w:uiPriority w:val="99"/>
    <w:rsid w:val="00063910"/>
    <w:rPr>
      <w:rFonts w:ascii="Arial" w:eastAsia="Times New Roman" w:hAnsi="Arial" w:cs="Times New Roman"/>
      <w:sz w:val="20"/>
      <w:szCs w:val="24"/>
      <w:lang w:val="en-US"/>
    </w:rPr>
  </w:style>
  <w:style w:type="paragraph" w:styleId="Sidefod">
    <w:name w:val="footer"/>
    <w:basedOn w:val="Normal"/>
    <w:link w:val="SidefodTegn"/>
    <w:uiPriority w:val="99"/>
    <w:unhideWhenUsed/>
    <w:rsid w:val="00063910"/>
    <w:pPr>
      <w:tabs>
        <w:tab w:val="center" w:pos="4536"/>
        <w:tab w:val="right" w:pos="9072"/>
      </w:tabs>
      <w:spacing w:line="240" w:lineRule="auto"/>
    </w:pPr>
  </w:style>
  <w:style w:type="character" w:customStyle="1" w:styleId="SidefodTegn">
    <w:name w:val="Sidefod Tegn"/>
    <w:basedOn w:val="Standardskrifttypeiafsnit"/>
    <w:link w:val="Sidefod"/>
    <w:uiPriority w:val="99"/>
    <w:rsid w:val="00063910"/>
    <w:rPr>
      <w:rFonts w:ascii="Arial" w:eastAsia="Times New Roman" w:hAnsi="Arial" w:cs="Times New Roman"/>
      <w:sz w:val="20"/>
      <w:szCs w:val="24"/>
      <w:lang w:val="en-US"/>
    </w:rPr>
  </w:style>
  <w:style w:type="character" w:customStyle="1" w:styleId="IngenafstandTegn">
    <w:name w:val="Ingen afstand Tegn"/>
    <w:basedOn w:val="Standardskrifttypeiafsnit"/>
    <w:link w:val="Ingenafstand"/>
    <w:uiPriority w:val="1"/>
    <w:locked/>
    <w:rsid w:val="00990225"/>
    <w:rPr>
      <w:rFonts w:ascii="Arial" w:hAnsi="Arial" w:cs="Arial"/>
      <w:lang w:eastAsia="sv-SE"/>
    </w:rPr>
  </w:style>
  <w:style w:type="paragraph" w:styleId="Ingenafstand">
    <w:name w:val="No Spacing"/>
    <w:basedOn w:val="Normal"/>
    <w:link w:val="IngenafstandTegn"/>
    <w:uiPriority w:val="1"/>
    <w:qFormat/>
    <w:rsid w:val="00990225"/>
    <w:pPr>
      <w:spacing w:line="240" w:lineRule="auto"/>
    </w:pPr>
    <w:rPr>
      <w:rFonts w:eastAsiaTheme="minorHAnsi" w:cs="Arial"/>
      <w:sz w:val="22"/>
      <w:szCs w:val="22"/>
      <w:lang w:val="sv-SE" w:eastAsia="sv-SE"/>
    </w:rPr>
  </w:style>
  <w:style w:type="character" w:customStyle="1" w:styleId="ListeafsnitTegn">
    <w:name w:val="Listeafsnit Tegn"/>
    <w:aliases w:val="FooterText Tegn,Paragraphe de liste1 Tegn,numbered Tegn,List Paragraph1 Tegn,Bullet List Tegn,Listenabsatz Tegn,リスト段落 Tegn,Paragrafo elenco Tegn,Question Tegn,NFP GP Bulleted List Tegn,Recommendation Tegn,Executive Summary List Tegn"/>
    <w:basedOn w:val="Standardskrifttypeiafsnit"/>
    <w:link w:val="Listeafsnit"/>
    <w:uiPriority w:val="34"/>
    <w:locked/>
    <w:rsid w:val="00990225"/>
    <w:rPr>
      <w:rFonts w:ascii="Arial" w:eastAsia="Times New Roman" w:hAnsi="Arial" w:cs="Times New Roman"/>
      <w:sz w:val="20"/>
      <w:szCs w:val="24"/>
      <w:lang w:val="en-US"/>
    </w:rPr>
  </w:style>
  <w:style w:type="paragraph" w:styleId="NormalWeb">
    <w:name w:val="Normal (Web)"/>
    <w:basedOn w:val="Normal"/>
    <w:uiPriority w:val="99"/>
    <w:semiHidden/>
    <w:unhideWhenUsed/>
    <w:rsid w:val="000B0D41"/>
    <w:pPr>
      <w:spacing w:before="100" w:beforeAutospacing="1" w:after="100" w:afterAutospacing="1" w:line="240" w:lineRule="auto"/>
    </w:pPr>
    <w:rPr>
      <w:rFonts w:ascii="Times New Roman" w:hAnsi="Times New Roman"/>
      <w:sz w:val="24"/>
      <w:lang w:val="da-DK" w:eastAsia="da-DK"/>
    </w:rPr>
  </w:style>
  <w:style w:type="character" w:styleId="Ulstomtale">
    <w:name w:val="Unresolved Mention"/>
    <w:basedOn w:val="Standardskrifttypeiafsnit"/>
    <w:uiPriority w:val="99"/>
    <w:semiHidden/>
    <w:unhideWhenUsed/>
    <w:rsid w:val="000B0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672222">
      <w:bodyDiv w:val="1"/>
      <w:marLeft w:val="0"/>
      <w:marRight w:val="0"/>
      <w:marTop w:val="0"/>
      <w:marBottom w:val="0"/>
      <w:divBdr>
        <w:top w:val="none" w:sz="0" w:space="0" w:color="auto"/>
        <w:left w:val="none" w:sz="0" w:space="0" w:color="auto"/>
        <w:bottom w:val="none" w:sz="0" w:space="0" w:color="auto"/>
        <w:right w:val="none" w:sz="0" w:space="0" w:color="auto"/>
      </w:divBdr>
    </w:div>
    <w:div w:id="992023150">
      <w:bodyDiv w:val="1"/>
      <w:marLeft w:val="0"/>
      <w:marRight w:val="0"/>
      <w:marTop w:val="0"/>
      <w:marBottom w:val="0"/>
      <w:divBdr>
        <w:top w:val="none" w:sz="0" w:space="0" w:color="auto"/>
        <w:left w:val="none" w:sz="0" w:space="0" w:color="auto"/>
        <w:bottom w:val="none" w:sz="0" w:space="0" w:color="auto"/>
        <w:right w:val="none" w:sz="0" w:space="0" w:color="auto"/>
      </w:divBdr>
    </w:div>
    <w:div w:id="1509058282">
      <w:bodyDiv w:val="1"/>
      <w:marLeft w:val="0"/>
      <w:marRight w:val="0"/>
      <w:marTop w:val="0"/>
      <w:marBottom w:val="0"/>
      <w:divBdr>
        <w:top w:val="none" w:sz="0" w:space="0" w:color="auto"/>
        <w:left w:val="none" w:sz="0" w:space="0" w:color="auto"/>
        <w:bottom w:val="none" w:sz="0" w:space="0" w:color="auto"/>
        <w:right w:val="none" w:sz="0" w:space="0" w:color="auto"/>
      </w:divBdr>
    </w:div>
    <w:div w:id="1577714059">
      <w:bodyDiv w:val="1"/>
      <w:marLeft w:val="0"/>
      <w:marRight w:val="0"/>
      <w:marTop w:val="0"/>
      <w:marBottom w:val="0"/>
      <w:divBdr>
        <w:top w:val="none" w:sz="0" w:space="0" w:color="auto"/>
        <w:left w:val="none" w:sz="0" w:space="0" w:color="auto"/>
        <w:bottom w:val="none" w:sz="0" w:space="0" w:color="auto"/>
        <w:right w:val="none" w:sz="0" w:space="0" w:color="auto"/>
      </w:divBdr>
    </w:div>
    <w:div w:id="1752654273">
      <w:bodyDiv w:val="1"/>
      <w:marLeft w:val="0"/>
      <w:marRight w:val="0"/>
      <w:marTop w:val="0"/>
      <w:marBottom w:val="0"/>
      <w:divBdr>
        <w:top w:val="none" w:sz="0" w:space="0" w:color="auto"/>
        <w:left w:val="none" w:sz="0" w:space="0" w:color="auto"/>
        <w:bottom w:val="none" w:sz="0" w:space="0" w:color="auto"/>
        <w:right w:val="none" w:sz="0" w:space="0" w:color="auto"/>
      </w:divBdr>
    </w:div>
    <w:div w:id="2018729876">
      <w:bodyDiv w:val="1"/>
      <w:marLeft w:val="0"/>
      <w:marRight w:val="0"/>
      <w:marTop w:val="0"/>
      <w:marBottom w:val="0"/>
      <w:divBdr>
        <w:top w:val="none" w:sz="0" w:space="0" w:color="auto"/>
        <w:left w:val="none" w:sz="0" w:space="0" w:color="auto"/>
        <w:bottom w:val="none" w:sz="0" w:space="0" w:color="auto"/>
        <w:right w:val="none" w:sz="0" w:space="0" w:color="auto"/>
      </w:divBdr>
    </w:div>
    <w:div w:id="210595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witter.com/VisaNews" TargetMode="External"/><Relationship Id="rId4" Type="http://schemas.openxmlformats.org/officeDocument/2006/relationships/settings" Target="settings.xml"/><Relationship Id="rId9" Type="http://schemas.openxmlformats.org/officeDocument/2006/relationships/hyperlink" Target="https://visaeurope.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0782B-203C-4F8D-B8F5-335FDE24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544</Words>
  <Characters>3323</Characters>
  <Application>Microsoft Office Word</Application>
  <DocSecurity>0</DocSecurity>
  <Lines>27</Lines>
  <Paragraphs>7</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Visa Europe</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Hansen</dc:creator>
  <cp:lastModifiedBy>Christian Bentsen</cp:lastModifiedBy>
  <cp:revision>3</cp:revision>
  <dcterms:created xsi:type="dcterms:W3CDTF">2018-09-03T10:20:00Z</dcterms:created>
  <dcterms:modified xsi:type="dcterms:W3CDTF">2018-09-03T10:23:00Z</dcterms:modified>
</cp:coreProperties>
</file>