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E8DB0" w14:textId="77777777" w:rsidR="00362211" w:rsidRDefault="00362211" w:rsidP="00362211">
      <w:pPr>
        <w:spacing w:line="360" w:lineRule="auto"/>
        <w:rPr>
          <w:b/>
          <w:sz w:val="44"/>
          <w:szCs w:val="36"/>
        </w:rPr>
      </w:pPr>
    </w:p>
    <w:p w14:paraId="19AE8031" w14:textId="58DAC9CD" w:rsidR="00362211" w:rsidRDefault="00354D62" w:rsidP="00362211">
      <w:pPr>
        <w:spacing w:line="360" w:lineRule="auto"/>
        <w:rPr>
          <w:b/>
          <w:sz w:val="40"/>
          <w:szCs w:val="40"/>
        </w:rPr>
      </w:pPr>
      <w:r w:rsidRPr="00354D62">
        <w:rPr>
          <w:b/>
          <w:sz w:val="40"/>
          <w:szCs w:val="40"/>
        </w:rPr>
        <w:t>Fjolårssuccén Strateg Case Challenge är tillbaka</w:t>
      </w:r>
    </w:p>
    <w:p w14:paraId="168585AC" w14:textId="42F0E494" w:rsidR="00274E42" w:rsidRPr="00274E42" w:rsidRDefault="00274E42" w:rsidP="00274E42">
      <w:pPr>
        <w:spacing w:line="360" w:lineRule="auto"/>
        <w:rPr>
          <w:b/>
          <w:sz w:val="36"/>
          <w:szCs w:val="36"/>
        </w:rPr>
      </w:pPr>
      <w:r>
        <w:rPr>
          <w:b/>
          <w:sz w:val="36"/>
          <w:szCs w:val="36"/>
        </w:rPr>
        <w:t xml:space="preserve">– </w:t>
      </w:r>
      <w:r w:rsidRPr="00274E42">
        <w:rPr>
          <w:b/>
          <w:sz w:val="36"/>
          <w:szCs w:val="36"/>
        </w:rPr>
        <w:t xml:space="preserve">arrangeras idag </w:t>
      </w:r>
      <w:r>
        <w:rPr>
          <w:b/>
          <w:sz w:val="36"/>
          <w:szCs w:val="36"/>
        </w:rPr>
        <w:t xml:space="preserve">den </w:t>
      </w:r>
      <w:r w:rsidRPr="00274E42">
        <w:rPr>
          <w:b/>
          <w:sz w:val="36"/>
          <w:szCs w:val="36"/>
        </w:rPr>
        <w:t>13 april på Örebro universitet</w:t>
      </w:r>
    </w:p>
    <w:p w14:paraId="567896F7" w14:textId="77777777" w:rsidR="00362211" w:rsidRDefault="00362211" w:rsidP="00362211">
      <w:pPr>
        <w:spacing w:line="360" w:lineRule="auto"/>
        <w:rPr>
          <w:b/>
          <w:sz w:val="20"/>
        </w:rPr>
      </w:pPr>
    </w:p>
    <w:p w14:paraId="6B44604A" w14:textId="77777777" w:rsidR="00362211" w:rsidRDefault="00362211" w:rsidP="00362211">
      <w:pPr>
        <w:spacing w:line="360" w:lineRule="auto"/>
        <w:rPr>
          <w:b/>
          <w:sz w:val="20"/>
        </w:rPr>
      </w:pPr>
    </w:p>
    <w:p w14:paraId="392ED990" w14:textId="703DE120" w:rsidR="00362211" w:rsidRDefault="00354D62" w:rsidP="00362211">
      <w:pPr>
        <w:spacing w:line="360" w:lineRule="auto"/>
        <w:rPr>
          <w:b/>
          <w:sz w:val="20"/>
        </w:rPr>
      </w:pPr>
      <w:r>
        <w:rPr>
          <w:b/>
          <w:sz w:val="20"/>
        </w:rPr>
        <w:t>Marknadsföringstävlingen Strateg Case Challe</w:t>
      </w:r>
      <w:bookmarkStart w:id="0" w:name="_GoBack"/>
      <w:bookmarkEnd w:id="0"/>
      <w:r>
        <w:rPr>
          <w:b/>
          <w:sz w:val="20"/>
        </w:rPr>
        <w:t xml:space="preserve">nge är tillbaka och arrangeras idag den 13 april på Örebro universitet. Precis som förra året tävlar kommunikations- och ekonomistudenter vid Örebro universitet om att presentera den bästa idén på ett skarpt case, för en riktig kund. I år är det </w:t>
      </w:r>
      <w:hyperlink r:id="rId8" w:history="1">
        <w:r w:rsidRPr="00274E42">
          <w:rPr>
            <w:rStyle w:val="Hyperlnk"/>
            <w:b/>
            <w:sz w:val="20"/>
          </w:rPr>
          <w:t>WER</w:t>
        </w:r>
      </w:hyperlink>
      <w:r>
        <w:rPr>
          <w:b/>
          <w:sz w:val="20"/>
        </w:rPr>
        <w:t>, en agentur och grossist inom verkstads- och tillverkningsindustrin, som utmanar studenterna att på bara en dag leverera en kommunikationslösning.</w:t>
      </w:r>
    </w:p>
    <w:p w14:paraId="0C7D138F" w14:textId="77777777" w:rsidR="00354D62" w:rsidRDefault="00354D62" w:rsidP="00362211">
      <w:pPr>
        <w:spacing w:line="360" w:lineRule="auto"/>
        <w:rPr>
          <w:b/>
          <w:sz w:val="20"/>
        </w:rPr>
      </w:pPr>
    </w:p>
    <w:p w14:paraId="772DB218" w14:textId="10F28323" w:rsidR="00362211" w:rsidRDefault="00354D62" w:rsidP="00362211">
      <w:pPr>
        <w:spacing w:line="360" w:lineRule="auto"/>
        <w:rPr>
          <w:sz w:val="20"/>
        </w:rPr>
      </w:pPr>
      <w:r w:rsidRPr="00354D62">
        <w:rPr>
          <w:sz w:val="20"/>
        </w:rPr>
        <w:t>Kommunikationsbyrån Strateg</w:t>
      </w:r>
      <w:r w:rsidR="00274E42">
        <w:rPr>
          <w:sz w:val="20"/>
        </w:rPr>
        <w:t xml:space="preserve"> i Örebro</w:t>
      </w:r>
      <w:r w:rsidRPr="00354D62">
        <w:rPr>
          <w:sz w:val="20"/>
        </w:rPr>
        <w:t xml:space="preserve"> lanserade </w:t>
      </w:r>
      <w:r>
        <w:rPr>
          <w:sz w:val="20"/>
        </w:rPr>
        <w:t xml:space="preserve">redan </w:t>
      </w:r>
      <w:r w:rsidRPr="00354D62">
        <w:rPr>
          <w:sz w:val="20"/>
        </w:rPr>
        <w:t xml:space="preserve">förra året – tillsammans med elevsektionerna Corax och Sesam på Örebro universitet – den kreativa marknadsföringstävlingen Strateg Case Challenge för att öka integrationen och samarbetet mellan universitet och näringsliv. </w:t>
      </w:r>
      <w:r w:rsidR="00274E42">
        <w:rPr>
          <w:sz w:val="20"/>
        </w:rPr>
        <w:t>Upplägget går ut på att studenterna ska ta sig an ett skarpt case från en Strateg-kund. Fjolårst</w:t>
      </w:r>
      <w:r>
        <w:rPr>
          <w:sz w:val="20"/>
        </w:rPr>
        <w:t xml:space="preserve">ävlingen </w:t>
      </w:r>
      <w:r w:rsidR="00274E42">
        <w:rPr>
          <w:sz w:val="20"/>
        </w:rPr>
        <w:t>var</w:t>
      </w:r>
      <w:r>
        <w:rPr>
          <w:sz w:val="20"/>
        </w:rPr>
        <w:t xml:space="preserve"> en succé och årets kund</w:t>
      </w:r>
      <w:r w:rsidR="00274E42">
        <w:rPr>
          <w:sz w:val="20"/>
        </w:rPr>
        <w:t xml:space="preserve"> WER</w:t>
      </w:r>
      <w:r>
        <w:rPr>
          <w:sz w:val="20"/>
        </w:rPr>
        <w:t xml:space="preserve"> hörde av sig till Strateg </w:t>
      </w:r>
      <w:r w:rsidR="00274E42">
        <w:rPr>
          <w:sz w:val="20"/>
        </w:rPr>
        <w:t xml:space="preserve">bara </w:t>
      </w:r>
      <w:r>
        <w:rPr>
          <w:sz w:val="20"/>
        </w:rPr>
        <w:t xml:space="preserve">dagarna efter förra årets tävling </w:t>
      </w:r>
      <w:r w:rsidR="00274E42">
        <w:rPr>
          <w:sz w:val="20"/>
        </w:rPr>
        <w:t>var avslutad för att</w:t>
      </w:r>
      <w:r>
        <w:rPr>
          <w:sz w:val="20"/>
        </w:rPr>
        <w:t xml:space="preserve"> </w:t>
      </w:r>
      <w:r w:rsidR="00274E42">
        <w:rPr>
          <w:sz w:val="20"/>
        </w:rPr>
        <w:t>anmäla</w:t>
      </w:r>
      <w:r>
        <w:rPr>
          <w:sz w:val="20"/>
        </w:rPr>
        <w:t xml:space="preserve"> sitt intresse att ställa upp med ett skarpt case för studenterna. </w:t>
      </w:r>
    </w:p>
    <w:p w14:paraId="1E6ED059" w14:textId="77777777" w:rsidR="00354D62" w:rsidRDefault="00354D62" w:rsidP="00362211">
      <w:pPr>
        <w:spacing w:line="360" w:lineRule="auto"/>
        <w:rPr>
          <w:sz w:val="20"/>
        </w:rPr>
      </w:pPr>
    </w:p>
    <w:p w14:paraId="1C3BB981" w14:textId="28ABE25B" w:rsidR="00354D62" w:rsidRDefault="00354D62" w:rsidP="00362211">
      <w:pPr>
        <w:spacing w:line="360" w:lineRule="auto"/>
        <w:rPr>
          <w:sz w:val="20"/>
        </w:rPr>
      </w:pPr>
      <w:r>
        <w:rPr>
          <w:sz w:val="20"/>
        </w:rPr>
        <w:t xml:space="preserve">Tävlingen arrangeras idag den 13 april på Örebro universitet. Studenterna kommer att bedömas på </w:t>
      </w:r>
      <w:r w:rsidR="001D2B5F">
        <w:rPr>
          <w:sz w:val="20"/>
        </w:rPr>
        <w:t>sina</w:t>
      </w:r>
      <w:r>
        <w:rPr>
          <w:sz w:val="20"/>
        </w:rPr>
        <w:t xml:space="preserve"> prestation</w:t>
      </w:r>
      <w:r w:rsidR="001D2B5F">
        <w:rPr>
          <w:sz w:val="20"/>
        </w:rPr>
        <w:t>er</w:t>
      </w:r>
      <w:r>
        <w:rPr>
          <w:sz w:val="20"/>
        </w:rPr>
        <w:t xml:space="preserve"> inom</w:t>
      </w:r>
      <w:r w:rsidR="001D2B5F">
        <w:rPr>
          <w:sz w:val="20"/>
        </w:rPr>
        <w:t>:</w:t>
      </w:r>
      <w:r>
        <w:rPr>
          <w:sz w:val="20"/>
        </w:rPr>
        <w:t xml:space="preserve"> </w:t>
      </w:r>
      <w:r w:rsidR="00274E42">
        <w:rPr>
          <w:sz w:val="20"/>
        </w:rPr>
        <w:t xml:space="preserve">insikter och huvudbudskap; koncept och idé; resonemang kring kanalval och tidslinje; förslagets ekonomiska realitet; men också presentationsteknik. </w:t>
      </w:r>
    </w:p>
    <w:p w14:paraId="4B4B829D" w14:textId="77777777" w:rsidR="00274E42" w:rsidRDefault="00274E42" w:rsidP="00362211">
      <w:pPr>
        <w:spacing w:line="360" w:lineRule="auto"/>
        <w:rPr>
          <w:sz w:val="20"/>
        </w:rPr>
      </w:pPr>
    </w:p>
    <w:p w14:paraId="7C242D38" w14:textId="28FB7271" w:rsidR="00274E42" w:rsidRDefault="001D2B5F" w:rsidP="00362211">
      <w:pPr>
        <w:spacing w:line="360" w:lineRule="auto"/>
        <w:rPr>
          <w:sz w:val="20"/>
        </w:rPr>
      </w:pPr>
      <w:r>
        <w:rPr>
          <w:sz w:val="20"/>
        </w:rPr>
        <w:t>I eftermiddag presenterar finalisterna sina arbeten för juryn. Vem som gjort allra bäst ifrån sig, och som får förverkliga sin idé tillsammans med WER och Strateg, avslöjas genom pressmeddelande på torsdagsmorgonen.</w:t>
      </w:r>
    </w:p>
    <w:p w14:paraId="5CCD3F1F" w14:textId="77777777" w:rsidR="00362211" w:rsidRDefault="00362211" w:rsidP="00362211">
      <w:pPr>
        <w:spacing w:line="360" w:lineRule="auto"/>
        <w:rPr>
          <w:sz w:val="20"/>
        </w:rPr>
      </w:pPr>
    </w:p>
    <w:p w14:paraId="5C1809D7" w14:textId="72C590D3" w:rsidR="00274E42" w:rsidRDefault="00274E42" w:rsidP="00362211">
      <w:pPr>
        <w:spacing w:line="360" w:lineRule="auto"/>
        <w:rPr>
          <w:sz w:val="20"/>
        </w:rPr>
      </w:pPr>
      <w:r>
        <w:rPr>
          <w:sz w:val="20"/>
        </w:rPr>
        <w:t>Se en film från fjolårets tävling här:</w:t>
      </w:r>
    </w:p>
    <w:p w14:paraId="213E6422" w14:textId="3249FF21" w:rsidR="00274E42" w:rsidRDefault="00555B76" w:rsidP="00362211">
      <w:pPr>
        <w:spacing w:line="360" w:lineRule="auto"/>
        <w:rPr>
          <w:sz w:val="20"/>
        </w:rPr>
      </w:pPr>
      <w:hyperlink r:id="rId9" w:history="1">
        <w:r w:rsidR="00274E42" w:rsidRPr="000A6BA3">
          <w:rPr>
            <w:rStyle w:val="Hyperlnk"/>
            <w:sz w:val="20"/>
          </w:rPr>
          <w:t>https://vimeo.com/128792357</w:t>
        </w:r>
      </w:hyperlink>
      <w:r w:rsidR="00274E42">
        <w:rPr>
          <w:sz w:val="20"/>
        </w:rPr>
        <w:t xml:space="preserve"> </w:t>
      </w:r>
    </w:p>
    <w:p w14:paraId="613AF5FF" w14:textId="77777777" w:rsidR="00354D62" w:rsidRPr="00362211" w:rsidRDefault="00354D62" w:rsidP="00362211">
      <w:pPr>
        <w:spacing w:line="360" w:lineRule="auto"/>
        <w:rPr>
          <w:sz w:val="20"/>
        </w:rPr>
      </w:pPr>
    </w:p>
    <w:p w14:paraId="48FB68EB" w14:textId="1C52333B" w:rsidR="00362211" w:rsidRPr="00362211" w:rsidRDefault="001D2B5F" w:rsidP="00362211">
      <w:pPr>
        <w:spacing w:line="360" w:lineRule="auto"/>
        <w:rPr>
          <w:b/>
          <w:sz w:val="20"/>
        </w:rPr>
      </w:pPr>
      <w:r>
        <w:rPr>
          <w:b/>
          <w:sz w:val="20"/>
        </w:rPr>
        <w:t xml:space="preserve">Vill du redan nu veta </w:t>
      </w:r>
      <w:r w:rsidR="00362211" w:rsidRPr="00362211">
        <w:rPr>
          <w:b/>
          <w:sz w:val="20"/>
        </w:rPr>
        <w:t>mer</w:t>
      </w:r>
      <w:r>
        <w:rPr>
          <w:b/>
          <w:sz w:val="20"/>
        </w:rPr>
        <w:t xml:space="preserve"> om Strateg Case Challange</w:t>
      </w:r>
      <w:r w:rsidR="00362211" w:rsidRPr="00362211">
        <w:rPr>
          <w:b/>
          <w:sz w:val="20"/>
        </w:rPr>
        <w:t>, kontakta:</w:t>
      </w:r>
    </w:p>
    <w:p w14:paraId="6748F88F" w14:textId="7B6FAFEF" w:rsidR="00362211" w:rsidRDefault="00274E42" w:rsidP="00362211">
      <w:pPr>
        <w:spacing w:line="360" w:lineRule="auto"/>
        <w:rPr>
          <w:sz w:val="20"/>
        </w:rPr>
      </w:pPr>
      <w:r>
        <w:rPr>
          <w:sz w:val="20"/>
        </w:rPr>
        <w:t>Leif Goldkuhl</w:t>
      </w:r>
      <w:r w:rsidR="00362211" w:rsidRPr="00362211">
        <w:rPr>
          <w:sz w:val="20"/>
        </w:rPr>
        <w:t xml:space="preserve">, </w:t>
      </w:r>
      <w:r>
        <w:rPr>
          <w:sz w:val="20"/>
        </w:rPr>
        <w:t>Projektledare</w:t>
      </w:r>
      <w:r w:rsidR="00AC1F0E">
        <w:rPr>
          <w:sz w:val="20"/>
        </w:rPr>
        <w:t xml:space="preserve">, </w:t>
      </w:r>
      <w:r>
        <w:rPr>
          <w:sz w:val="20"/>
        </w:rPr>
        <w:t>070–184 44 09</w:t>
      </w:r>
    </w:p>
    <w:p w14:paraId="75746A80" w14:textId="77777777" w:rsidR="00362211" w:rsidRDefault="00362211" w:rsidP="00362211">
      <w:pPr>
        <w:spacing w:line="360" w:lineRule="auto"/>
        <w:rPr>
          <w:sz w:val="20"/>
        </w:rPr>
      </w:pPr>
    </w:p>
    <w:p w14:paraId="5B34068F" w14:textId="77777777" w:rsidR="00AC1F0E" w:rsidRPr="00AC1F0E" w:rsidRDefault="00AC1F0E" w:rsidP="00AC1F0E">
      <w:pPr>
        <w:widowControl w:val="0"/>
        <w:autoSpaceDE w:val="0"/>
        <w:autoSpaceDN w:val="0"/>
        <w:adjustRightInd w:val="0"/>
        <w:rPr>
          <w:rFonts w:ascii="Times New Roman" w:hAnsi="Times New Roman" w:cs="Times New Roman"/>
          <w:b/>
          <w:bCs/>
          <w:color w:val="1A1A1A"/>
          <w:sz w:val="16"/>
          <w:szCs w:val="16"/>
        </w:rPr>
      </w:pPr>
      <w:r w:rsidRPr="00AC1F0E">
        <w:rPr>
          <w:rFonts w:ascii="Times New Roman" w:hAnsi="Times New Roman" w:cs="Times New Roman"/>
          <w:b/>
          <w:bCs/>
          <w:color w:val="1A1A1A"/>
          <w:sz w:val="16"/>
          <w:szCs w:val="16"/>
        </w:rPr>
        <w:t>Vi gör våra kunder framgångsrika</w:t>
      </w:r>
    </w:p>
    <w:p w14:paraId="75EC8406" w14:textId="77777777" w:rsidR="00AC1F0E" w:rsidRPr="00AC1F0E" w:rsidRDefault="00AC1F0E" w:rsidP="00AC1F0E">
      <w:pPr>
        <w:rPr>
          <w:rFonts w:ascii="Times New Roman" w:hAnsi="Times New Roman" w:cs="Times New Roman"/>
          <w:sz w:val="16"/>
          <w:szCs w:val="16"/>
        </w:rPr>
      </w:pPr>
      <w:r w:rsidRPr="00AC1F0E">
        <w:rPr>
          <w:rFonts w:ascii="Times New Roman" w:hAnsi="Times New Roman" w:cs="Times New Roman"/>
          <w:color w:val="434343"/>
          <w:sz w:val="16"/>
          <w:szCs w:val="16"/>
        </w:rPr>
        <w:t>Strateg är en kommunikationsbyrå med 42 medarbetare. Med en väldig massa kompetens och ovanligt stort engagemang levererar vi analyser, strategier, innehåll och underhåll som hjälper våra kunder att nå sina mål.</w:t>
      </w:r>
    </w:p>
    <w:p w14:paraId="7BF48B37" w14:textId="77777777" w:rsidR="00AC1F0E" w:rsidRDefault="00AC1F0E" w:rsidP="00AC1F0E">
      <w:pPr>
        <w:widowControl w:val="0"/>
        <w:autoSpaceDE w:val="0"/>
        <w:autoSpaceDN w:val="0"/>
        <w:adjustRightInd w:val="0"/>
        <w:rPr>
          <w:rFonts w:ascii="Times New Roman" w:hAnsi="Times New Roman" w:cs="Times New Roman"/>
          <w:b/>
          <w:bCs/>
          <w:color w:val="1A1A1A"/>
          <w:sz w:val="16"/>
          <w:szCs w:val="16"/>
        </w:rPr>
      </w:pPr>
    </w:p>
    <w:sectPr w:rsidR="00AC1F0E" w:rsidSect="00F72ADD">
      <w:headerReference w:type="default" r:id="rId10"/>
      <w:footerReference w:type="even" r:id="rId11"/>
      <w:footerReference w:type="default" r:id="rId12"/>
      <w:pgSz w:w="11900" w:h="16840"/>
      <w:pgMar w:top="1134" w:right="2268" w:bottom="1701" w:left="1134" w:header="567" w:footer="1021"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FABFB" w14:textId="77777777" w:rsidR="00555B76" w:rsidRDefault="00555B76">
      <w:r>
        <w:separator/>
      </w:r>
    </w:p>
  </w:endnote>
  <w:endnote w:type="continuationSeparator" w:id="0">
    <w:p w14:paraId="2FC44543" w14:textId="77777777" w:rsidR="00555B76" w:rsidRDefault="0055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Ｐ明朝">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trateg DIN Light">
    <w:altName w:val="Athelas"/>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Strateg DIN Regular">
    <w:altName w:val="Athelas"/>
    <w:charset w:val="00"/>
    <w:family w:val="auto"/>
    <w:pitch w:val="variable"/>
    <w:sig w:usb0="00000003" w:usb1="00000000" w:usb2="00000000" w:usb3="00000000" w:csb0="00000001" w:csb1="00000000"/>
  </w:font>
  <w:font w:name="Strateg DIN Medium">
    <w:altName w:val="Calibri"/>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Ｐ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6DC47" w14:textId="77777777" w:rsidR="00952BA1" w:rsidRDefault="00952BA1" w:rsidP="00F72ADD">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1DAD6297" w14:textId="77777777" w:rsidR="00952BA1" w:rsidRDefault="00952BA1" w:rsidP="00F72ADD">
    <w:pPr>
      <w:pStyle w:val="Sidfot"/>
      <w:ind w:right="360"/>
    </w:pPr>
  </w:p>
  <w:p w14:paraId="1FAC09AF" w14:textId="77777777" w:rsidR="00952BA1" w:rsidRDefault="00952BA1"/>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768B4" w14:textId="77777777" w:rsidR="00952BA1" w:rsidRPr="0055042F" w:rsidRDefault="00952BA1" w:rsidP="00F72ADD">
    <w:pPr>
      <w:pStyle w:val="Adress"/>
    </w:pPr>
    <w:r w:rsidRPr="000E5997">
      <w:rPr>
        <w:rFonts w:ascii="Strateg DIN Regular" w:hAnsi="Strateg DIN Regular"/>
        <w:noProof/>
      </w:rPr>
      <w:drawing>
        <wp:anchor distT="0" distB="0" distL="114300" distR="114300" simplePos="0" relativeHeight="251666432" behindDoc="0" locked="0" layoutInCell="1" allowOverlap="1" wp14:anchorId="44C925B4" wp14:editId="73B8311F">
          <wp:simplePos x="0" y="0"/>
          <wp:positionH relativeFrom="page">
            <wp:posOffset>720090</wp:posOffset>
          </wp:positionH>
          <wp:positionV relativeFrom="page">
            <wp:posOffset>9685020</wp:posOffset>
          </wp:positionV>
          <wp:extent cx="355600" cy="355600"/>
          <wp:effectExtent l="2540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355600" cy="355600"/>
                  </a:xfrm>
                  <a:prstGeom prst="rect">
                    <a:avLst/>
                  </a:prstGeom>
                  <a:noFill/>
                  <a:ln w="9525">
                    <a:noFill/>
                    <a:miter lim="800000"/>
                    <a:headEnd/>
                    <a:tailEnd/>
                  </a:ln>
                </pic:spPr>
              </pic:pic>
            </a:graphicData>
          </a:graphic>
        </wp:anchor>
      </w:drawing>
    </w:r>
    <w:r w:rsidRPr="00F24291">
      <w:rPr>
        <w:rFonts w:ascii="Strateg DIN Regular" w:hAnsi="Strateg DIN Regular"/>
      </w:rPr>
      <w:t>Strateg  –</w:t>
    </w:r>
    <w:r w:rsidRPr="0055042F">
      <w:t xml:space="preserve">  Slöjdgatan 39, 703 63 Örebro</w:t>
    </w:r>
  </w:p>
  <w:p w14:paraId="6698A545" w14:textId="77777777" w:rsidR="00952BA1" w:rsidRPr="0055042F" w:rsidRDefault="00952BA1" w:rsidP="00F72ADD">
    <w:pPr>
      <w:pStyle w:val="Adress"/>
    </w:pPr>
    <w:r w:rsidRPr="00F24291">
      <w:rPr>
        <w:rFonts w:ascii="Strateg DIN Regular" w:hAnsi="Strateg DIN Regular"/>
      </w:rPr>
      <w:t>Tel:</w:t>
    </w:r>
    <w:r w:rsidRPr="0055042F">
      <w:t xml:space="preserve"> 019-764 44 00  </w:t>
    </w:r>
    <w:r w:rsidRPr="00F24291">
      <w:rPr>
        <w:rFonts w:ascii="Strateg DIN Regular" w:hAnsi="Strateg DIN Regular"/>
      </w:rPr>
      <w:t>Webb:</w:t>
    </w:r>
    <w:r w:rsidRPr="0055042F">
      <w:t xml:space="preserve"> www.strateg.se</w:t>
    </w:r>
    <w:r w:rsidRPr="0055042F">
      <w:tab/>
    </w:r>
    <w:r>
      <w:fldChar w:fldCharType="begin"/>
    </w:r>
    <w:r>
      <w:instrText xml:space="preserve"> PAGE  \* MERGEFORMAT </w:instrText>
    </w:r>
    <w:r>
      <w:fldChar w:fldCharType="separate"/>
    </w:r>
    <w:r w:rsidR="00555B76" w:rsidRPr="00555B76">
      <w:rPr>
        <w:rFonts w:ascii="Strateg DIN Regular" w:hAnsi="Strateg DIN Regular"/>
        <w:noProof/>
      </w:rPr>
      <w:t>1</w:t>
    </w:r>
    <w:r>
      <w:rPr>
        <w:rFonts w:ascii="Strateg DIN Regular" w:hAnsi="Strateg DIN Regular"/>
        <w:noProof/>
      </w:rPr>
      <w:fldChar w:fldCharType="end"/>
    </w:r>
    <w:r w:rsidRPr="0055042F">
      <w:t xml:space="preserve"> (</w:t>
    </w:r>
    <w:fldSimple w:instr=" NUMPAGES  \* MERGEFORMAT ">
      <w:r w:rsidR="00555B76">
        <w:rPr>
          <w:noProof/>
        </w:rPr>
        <w:t>1</w:t>
      </w:r>
    </w:fldSimple>
    <w:r w:rsidRPr="0055042F">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F5B41" w14:textId="77777777" w:rsidR="00555B76" w:rsidRDefault="00555B76">
      <w:r>
        <w:separator/>
      </w:r>
    </w:p>
  </w:footnote>
  <w:footnote w:type="continuationSeparator" w:id="0">
    <w:p w14:paraId="5EEDF4C4" w14:textId="77777777" w:rsidR="00555B76" w:rsidRDefault="00555B7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910C7" w14:textId="77777777" w:rsidR="00362211" w:rsidRDefault="00362211" w:rsidP="00F72ADD">
    <w:pPr>
      <w:pStyle w:val="Sidhuvud"/>
      <w:tabs>
        <w:tab w:val="clear" w:pos="4536"/>
        <w:tab w:val="clear" w:pos="9072"/>
      </w:tabs>
      <w:ind w:left="-567" w:right="-1708"/>
      <w:jc w:val="right"/>
    </w:pPr>
  </w:p>
  <w:p w14:paraId="4475A365" w14:textId="4048D182" w:rsidR="00952BA1" w:rsidRDefault="00952BA1" w:rsidP="00F72ADD">
    <w:pPr>
      <w:pStyle w:val="Sidhuvud"/>
      <w:tabs>
        <w:tab w:val="clear" w:pos="4536"/>
        <w:tab w:val="clear" w:pos="9072"/>
      </w:tabs>
      <w:ind w:left="-567" w:right="-1708"/>
      <w:jc w:val="right"/>
    </w:pPr>
    <w:r>
      <w:rPr>
        <w:noProof/>
        <w:szCs w:val="14"/>
      </w:rPr>
      <mc:AlternateContent>
        <mc:Choice Requires="wps">
          <w:drawing>
            <wp:anchor distT="0" distB="0" distL="114300" distR="114300" simplePos="0" relativeHeight="251663360" behindDoc="1" locked="0" layoutInCell="1" allowOverlap="1" wp14:anchorId="000156ED" wp14:editId="4E708250">
              <wp:simplePos x="0" y="0"/>
              <wp:positionH relativeFrom="page">
                <wp:posOffset>6480810</wp:posOffset>
              </wp:positionH>
              <wp:positionV relativeFrom="page">
                <wp:posOffset>360045</wp:posOffset>
              </wp:positionV>
              <wp:extent cx="720090" cy="7200265"/>
              <wp:effectExtent l="16510" t="17145" r="25400" b="2159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7200265"/>
                      </a:xfrm>
                      <a:prstGeom prst="line">
                        <a:avLst/>
                      </a:prstGeom>
                      <a:noFill/>
                      <a:ln w="3175">
                        <a:solidFill>
                          <a:schemeClr val="tx1">
                            <a:lumMod val="100000"/>
                            <a:lumOff val="0"/>
                          </a:schemeClr>
                        </a:solidFill>
                        <a:round/>
                        <a:headEnd/>
                        <a:tailEnd/>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0.3pt,28.35pt" to="567pt,595.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" strokecolor="black [3213]" strokeweight=".25pt">
              <v:shadow opacity="22938f" mv:blur="38100f" offset="0,2pt"/>
              <w10:wrap anchorx="page" anchory="page"/>
            </v:line>
          </w:pict>
        </mc:Fallback>
      </mc:AlternateContent>
    </w:r>
    <w:r>
      <w:rPr>
        <w:noProof/>
        <w:szCs w:val="14"/>
      </w:rPr>
      <mc:AlternateContent>
        <mc:Choice Requires="wps">
          <w:drawing>
            <wp:anchor distT="0" distB="0" distL="114300" distR="114300" simplePos="0" relativeHeight="251662336" behindDoc="0" locked="0" layoutInCell="1" allowOverlap="1" wp14:anchorId="4D440417" wp14:editId="455DC391">
              <wp:simplePos x="0" y="0"/>
              <wp:positionH relativeFrom="page">
                <wp:posOffset>6452235</wp:posOffset>
              </wp:positionH>
              <wp:positionV relativeFrom="page">
                <wp:posOffset>360045</wp:posOffset>
              </wp:positionV>
              <wp:extent cx="600075" cy="10043795"/>
              <wp:effectExtent l="13335" t="17145" r="21590" b="2286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 cy="10043795"/>
                      </a:xfrm>
                      <a:prstGeom prst="line">
                        <a:avLst/>
                      </a:prstGeom>
                      <a:noFill/>
                      <a:ln w="3175">
                        <a:solidFill>
                          <a:schemeClr val="tx1">
                            <a:lumMod val="100000"/>
                            <a:lumOff val="0"/>
                          </a:schemeClr>
                        </a:solidFill>
                        <a:round/>
                        <a:headEnd/>
                        <a:tailEnd/>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8.05pt,28.35pt" to="555.3pt,819.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" strokecolor="black [3213]" strokeweight=".25pt">
              <v:shadow opacity="22938f" mv:blur="38100f" offset="0,2pt"/>
              <w10:wrap anchorx="page" anchory="page"/>
            </v:line>
          </w:pict>
        </mc:Fallback>
      </mc:AlternateContent>
    </w:r>
    <w:r>
      <w:rPr>
        <w:noProof/>
        <w:szCs w:val="14"/>
      </w:rPr>
      <mc:AlternateContent>
        <mc:Choice Requires="wps">
          <w:drawing>
            <wp:anchor distT="0" distB="0" distL="114300" distR="114300" simplePos="0" relativeHeight="251661312" behindDoc="1" locked="1" layoutInCell="1" allowOverlap="1" wp14:anchorId="39246A04" wp14:editId="4503FB36">
              <wp:simplePos x="0" y="0"/>
              <wp:positionH relativeFrom="page">
                <wp:posOffset>360045</wp:posOffset>
              </wp:positionH>
              <wp:positionV relativeFrom="page">
                <wp:posOffset>360045</wp:posOffset>
              </wp:positionV>
              <wp:extent cx="6840220" cy="10043795"/>
              <wp:effectExtent l="4445" t="4445" r="13335"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10043795"/>
                      </a:xfrm>
                      <a:prstGeom prst="rect">
                        <a:avLst/>
                      </a:prstGeom>
                      <a:noFill/>
                      <a:ln w="3175">
                        <a:solidFill>
                          <a:schemeClr val="tx1">
                            <a:lumMod val="100000"/>
                            <a:lumOff val="0"/>
                          </a:schemeClr>
                        </a:solidFill>
                        <a:miter lim="800000"/>
                        <a:headEnd/>
                        <a:tailEnd/>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gradFill rotWithShape="0">
                              <a:gsLst>
                                <a:gs pos="0">
                                  <a:srgbClr val="9BC1FF"/>
                                </a:gs>
                                <a:gs pos="100000">
                                  <a:srgbClr val="3F80CD"/>
                                </a:gs>
                              </a:gsLst>
                              <a:lin ang="5400000" scaled="1"/>
                            </a:gradFill>
                          </a14:hiddenFill>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8.35pt;margin-top:28.35pt;width:538.6pt;height:790.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" filled="f" fillcolor="#9bc1ff" strokecolor="black [3213]" strokeweight=".25pt">
              <v:fill color2="#3f80cd" focus="100%" type="gradient"/>
              <v:shadow opacity="22938f" mv:blur="38100f" offset="0,2pt"/>
              <v:textbox inset=",7.2pt,,7.2pt"/>
              <w10:wrap anchorx="page" anchory="page"/>
              <w10:anchorlock/>
            </v:rect>
          </w:pict>
        </mc:Fallback>
      </mc:AlternateContent>
    </w:r>
    <w:r w:rsidR="00AC1F0E">
      <w:t>Pressmeddelande 2016–</w:t>
    </w:r>
    <w:r w:rsidR="00354D62">
      <w:t>04–13</w:t>
    </w:r>
    <w:r w:rsidR="00362211">
      <w:tab/>
    </w:r>
    <w:r w:rsidR="00362211">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8D5745"/>
    <w:multiLevelType w:val="hybridMultilevel"/>
    <w:tmpl w:val="17AA24D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095E00CF"/>
    <w:multiLevelType w:val="hybridMultilevel"/>
    <w:tmpl w:val="11DEF180"/>
    <w:lvl w:ilvl="0" w:tplc="B664C94C">
      <w:start w:val="5"/>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A087715"/>
    <w:multiLevelType w:val="hybridMultilevel"/>
    <w:tmpl w:val="5D7011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0A0F0DE9"/>
    <w:multiLevelType w:val="hybridMultilevel"/>
    <w:tmpl w:val="8E90974A"/>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5">
    <w:nsid w:val="101E087F"/>
    <w:multiLevelType w:val="hybridMultilevel"/>
    <w:tmpl w:val="51548F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163B0679"/>
    <w:multiLevelType w:val="hybridMultilevel"/>
    <w:tmpl w:val="4E6AC646"/>
    <w:lvl w:ilvl="0" w:tplc="26667E36">
      <w:start w:val="1"/>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6E65CF2"/>
    <w:multiLevelType w:val="hybridMultilevel"/>
    <w:tmpl w:val="CFD4A874"/>
    <w:lvl w:ilvl="0" w:tplc="FFB67576">
      <w:start w:val="3"/>
      <w:numFmt w:val="bullet"/>
      <w:lvlText w:val="-"/>
      <w:lvlJc w:val="left"/>
      <w:pPr>
        <w:ind w:left="1080" w:hanging="360"/>
      </w:pPr>
      <w:rPr>
        <w:rFonts w:ascii="Strateg DIN Light" w:eastAsia="Times New Roman" w:hAnsi="Strateg DIN Light" w:cs="Times New Roman"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nsid w:val="37CE0B31"/>
    <w:multiLevelType w:val="hybridMultilevel"/>
    <w:tmpl w:val="6D3C1C4E"/>
    <w:lvl w:ilvl="0" w:tplc="FD30AC6E">
      <w:numFmt w:val="bullet"/>
      <w:lvlText w:val="-"/>
      <w:lvlJc w:val="left"/>
      <w:pPr>
        <w:ind w:left="940" w:hanging="460"/>
      </w:pPr>
      <w:rPr>
        <w:rFonts w:ascii="Calibri" w:eastAsiaTheme="minorEastAsia" w:hAnsi="Calibri" w:cs="Calibri" w:hint="default"/>
      </w:rPr>
    </w:lvl>
    <w:lvl w:ilvl="1" w:tplc="041D0003" w:tentative="1">
      <w:start w:val="1"/>
      <w:numFmt w:val="bullet"/>
      <w:lvlText w:val="o"/>
      <w:lvlJc w:val="left"/>
      <w:pPr>
        <w:ind w:left="1560" w:hanging="360"/>
      </w:pPr>
      <w:rPr>
        <w:rFonts w:ascii="Courier New" w:hAnsi="Courier New" w:hint="default"/>
      </w:rPr>
    </w:lvl>
    <w:lvl w:ilvl="2" w:tplc="041D0005" w:tentative="1">
      <w:start w:val="1"/>
      <w:numFmt w:val="bullet"/>
      <w:lvlText w:val=""/>
      <w:lvlJc w:val="left"/>
      <w:pPr>
        <w:ind w:left="2280" w:hanging="360"/>
      </w:pPr>
      <w:rPr>
        <w:rFonts w:ascii="Wingdings" w:hAnsi="Wingdings" w:hint="default"/>
      </w:rPr>
    </w:lvl>
    <w:lvl w:ilvl="3" w:tplc="041D0001" w:tentative="1">
      <w:start w:val="1"/>
      <w:numFmt w:val="bullet"/>
      <w:lvlText w:val=""/>
      <w:lvlJc w:val="left"/>
      <w:pPr>
        <w:ind w:left="3000" w:hanging="360"/>
      </w:pPr>
      <w:rPr>
        <w:rFonts w:ascii="Symbol" w:hAnsi="Symbol" w:hint="default"/>
      </w:rPr>
    </w:lvl>
    <w:lvl w:ilvl="4" w:tplc="041D0003" w:tentative="1">
      <w:start w:val="1"/>
      <w:numFmt w:val="bullet"/>
      <w:lvlText w:val="o"/>
      <w:lvlJc w:val="left"/>
      <w:pPr>
        <w:ind w:left="3720" w:hanging="360"/>
      </w:pPr>
      <w:rPr>
        <w:rFonts w:ascii="Courier New" w:hAnsi="Courier New" w:hint="default"/>
      </w:rPr>
    </w:lvl>
    <w:lvl w:ilvl="5" w:tplc="041D0005" w:tentative="1">
      <w:start w:val="1"/>
      <w:numFmt w:val="bullet"/>
      <w:lvlText w:val=""/>
      <w:lvlJc w:val="left"/>
      <w:pPr>
        <w:ind w:left="4440" w:hanging="360"/>
      </w:pPr>
      <w:rPr>
        <w:rFonts w:ascii="Wingdings" w:hAnsi="Wingdings" w:hint="default"/>
      </w:rPr>
    </w:lvl>
    <w:lvl w:ilvl="6" w:tplc="041D0001" w:tentative="1">
      <w:start w:val="1"/>
      <w:numFmt w:val="bullet"/>
      <w:lvlText w:val=""/>
      <w:lvlJc w:val="left"/>
      <w:pPr>
        <w:ind w:left="5160" w:hanging="360"/>
      </w:pPr>
      <w:rPr>
        <w:rFonts w:ascii="Symbol" w:hAnsi="Symbol" w:hint="default"/>
      </w:rPr>
    </w:lvl>
    <w:lvl w:ilvl="7" w:tplc="041D0003" w:tentative="1">
      <w:start w:val="1"/>
      <w:numFmt w:val="bullet"/>
      <w:lvlText w:val="o"/>
      <w:lvlJc w:val="left"/>
      <w:pPr>
        <w:ind w:left="5880" w:hanging="360"/>
      </w:pPr>
      <w:rPr>
        <w:rFonts w:ascii="Courier New" w:hAnsi="Courier New" w:hint="default"/>
      </w:rPr>
    </w:lvl>
    <w:lvl w:ilvl="8" w:tplc="041D0005" w:tentative="1">
      <w:start w:val="1"/>
      <w:numFmt w:val="bullet"/>
      <w:lvlText w:val=""/>
      <w:lvlJc w:val="left"/>
      <w:pPr>
        <w:ind w:left="6600" w:hanging="360"/>
      </w:pPr>
      <w:rPr>
        <w:rFonts w:ascii="Wingdings" w:hAnsi="Wingdings" w:hint="default"/>
      </w:rPr>
    </w:lvl>
  </w:abstractNum>
  <w:abstractNum w:abstractNumId="9">
    <w:nsid w:val="49CC4DF6"/>
    <w:multiLevelType w:val="hybridMultilevel"/>
    <w:tmpl w:val="3B9C53E8"/>
    <w:lvl w:ilvl="0" w:tplc="041D000F">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4CF47B22"/>
    <w:multiLevelType w:val="hybridMultilevel"/>
    <w:tmpl w:val="60C61650"/>
    <w:lvl w:ilvl="0" w:tplc="1E389598">
      <w:start w:val="2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F42250F"/>
    <w:multiLevelType w:val="hybridMultilevel"/>
    <w:tmpl w:val="42B22174"/>
    <w:lvl w:ilvl="0" w:tplc="476699D6">
      <w:start w:val="4"/>
      <w:numFmt w:val="bullet"/>
      <w:lvlText w:val="-"/>
      <w:lvlJc w:val="left"/>
      <w:pPr>
        <w:ind w:left="720" w:hanging="360"/>
      </w:pPr>
      <w:rPr>
        <w:rFonts w:ascii="Strateg DIN Regular" w:eastAsia="Times New Roman" w:hAnsi="Strateg DIN Regular"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5FE530E9"/>
    <w:multiLevelType w:val="hybridMultilevel"/>
    <w:tmpl w:val="FAEA70E2"/>
    <w:lvl w:ilvl="0" w:tplc="4B46343A">
      <w:start w:val="1"/>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603D535F"/>
    <w:multiLevelType w:val="hybridMultilevel"/>
    <w:tmpl w:val="02B05E6A"/>
    <w:lvl w:ilvl="0" w:tplc="C188F3EA">
      <w:start w:val="2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637D6DAA"/>
    <w:multiLevelType w:val="hybridMultilevel"/>
    <w:tmpl w:val="928205C6"/>
    <w:lvl w:ilvl="0" w:tplc="58F42526">
      <w:start w:val="3"/>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6499043F"/>
    <w:multiLevelType w:val="hybridMultilevel"/>
    <w:tmpl w:val="2DD48E76"/>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6">
    <w:nsid w:val="6F363C6F"/>
    <w:multiLevelType w:val="hybridMultilevel"/>
    <w:tmpl w:val="6CE02D3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74FA6B95"/>
    <w:multiLevelType w:val="hybridMultilevel"/>
    <w:tmpl w:val="61707690"/>
    <w:lvl w:ilvl="0" w:tplc="F69ECB0E">
      <w:start w:val="20"/>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76B128E5"/>
    <w:multiLevelType w:val="hybridMultilevel"/>
    <w:tmpl w:val="FF4A801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nsid w:val="78743BF7"/>
    <w:multiLevelType w:val="hybridMultilevel"/>
    <w:tmpl w:val="149C03A4"/>
    <w:lvl w:ilvl="0" w:tplc="788AC3A4">
      <w:start w:val="24"/>
      <w:numFmt w:val="bullet"/>
      <w:lvlText w:val="-"/>
      <w:lvlJc w:val="left"/>
      <w:pPr>
        <w:ind w:left="720" w:hanging="360"/>
      </w:pPr>
      <w:rPr>
        <w:rFonts w:ascii="Strateg DIN Light" w:eastAsia="Times New Roman" w:hAnsi="Strateg DIN Light"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791D2040"/>
    <w:multiLevelType w:val="hybridMultilevel"/>
    <w:tmpl w:val="A860D438"/>
    <w:lvl w:ilvl="0" w:tplc="3092AE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3C356A"/>
    <w:multiLevelType w:val="hybridMultilevel"/>
    <w:tmpl w:val="B36CDF2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16"/>
  </w:num>
  <w:num w:numId="3">
    <w:abstractNumId w:val="7"/>
  </w:num>
  <w:num w:numId="4">
    <w:abstractNumId w:val="19"/>
  </w:num>
  <w:num w:numId="5">
    <w:abstractNumId w:val="4"/>
  </w:num>
  <w:num w:numId="6">
    <w:abstractNumId w:val="15"/>
  </w:num>
  <w:num w:numId="7">
    <w:abstractNumId w:val="11"/>
  </w:num>
  <w:num w:numId="8">
    <w:abstractNumId w:val="6"/>
  </w:num>
  <w:num w:numId="9">
    <w:abstractNumId w:val="2"/>
  </w:num>
  <w:num w:numId="10">
    <w:abstractNumId w:val="0"/>
  </w:num>
  <w:num w:numId="11">
    <w:abstractNumId w:val="8"/>
  </w:num>
  <w:num w:numId="12">
    <w:abstractNumId w:val="17"/>
  </w:num>
  <w:num w:numId="13">
    <w:abstractNumId w:val="1"/>
  </w:num>
  <w:num w:numId="14">
    <w:abstractNumId w:val="12"/>
  </w:num>
  <w:num w:numId="15">
    <w:abstractNumId w:val="5"/>
  </w:num>
  <w:num w:numId="16">
    <w:abstractNumId w:val="9"/>
  </w:num>
  <w:num w:numId="17">
    <w:abstractNumId w:val="18"/>
  </w:num>
  <w:num w:numId="18">
    <w:abstractNumId w:val="21"/>
  </w:num>
  <w:num w:numId="19">
    <w:abstractNumId w:val="14"/>
  </w:num>
  <w:num w:numId="20">
    <w:abstractNumId w:val="20"/>
  </w:num>
  <w:num w:numId="21">
    <w:abstractNumId w:val="1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isplayBackgroundShape/>
  <w:embedSystemFonts/>
  <w:attachedTemplate r:id="rId1"/>
  <w:defaultTabStop w:val="1304"/>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211"/>
    <w:rsid w:val="0001120F"/>
    <w:rsid w:val="00032E1F"/>
    <w:rsid w:val="000331A7"/>
    <w:rsid w:val="00035658"/>
    <w:rsid w:val="000437B8"/>
    <w:rsid w:val="00050213"/>
    <w:rsid w:val="00051DB9"/>
    <w:rsid w:val="000535B1"/>
    <w:rsid w:val="00061C08"/>
    <w:rsid w:val="00063429"/>
    <w:rsid w:val="00063F30"/>
    <w:rsid w:val="00071C3F"/>
    <w:rsid w:val="00073C6E"/>
    <w:rsid w:val="00074296"/>
    <w:rsid w:val="0009093A"/>
    <w:rsid w:val="000926B4"/>
    <w:rsid w:val="000B0254"/>
    <w:rsid w:val="000B42DB"/>
    <w:rsid w:val="000B4872"/>
    <w:rsid w:val="000C7CDC"/>
    <w:rsid w:val="000D5695"/>
    <w:rsid w:val="000E5997"/>
    <w:rsid w:val="000F51EB"/>
    <w:rsid w:val="00100F28"/>
    <w:rsid w:val="0011549A"/>
    <w:rsid w:val="0012414C"/>
    <w:rsid w:val="00125568"/>
    <w:rsid w:val="0013015E"/>
    <w:rsid w:val="001302B6"/>
    <w:rsid w:val="00142430"/>
    <w:rsid w:val="001666E2"/>
    <w:rsid w:val="00181717"/>
    <w:rsid w:val="001913B0"/>
    <w:rsid w:val="001A4862"/>
    <w:rsid w:val="001D2B5F"/>
    <w:rsid w:val="001D3ED8"/>
    <w:rsid w:val="001D6092"/>
    <w:rsid w:val="002435D0"/>
    <w:rsid w:val="0025494F"/>
    <w:rsid w:val="00255A01"/>
    <w:rsid w:val="00265C23"/>
    <w:rsid w:val="00274DE8"/>
    <w:rsid w:val="00274E42"/>
    <w:rsid w:val="00276276"/>
    <w:rsid w:val="00277B3F"/>
    <w:rsid w:val="002871C9"/>
    <w:rsid w:val="00291DF3"/>
    <w:rsid w:val="002B3521"/>
    <w:rsid w:val="002D64D4"/>
    <w:rsid w:val="002E0069"/>
    <w:rsid w:val="002E2B92"/>
    <w:rsid w:val="002E5A77"/>
    <w:rsid w:val="002F168A"/>
    <w:rsid w:val="00300820"/>
    <w:rsid w:val="0031146C"/>
    <w:rsid w:val="00311D92"/>
    <w:rsid w:val="00321850"/>
    <w:rsid w:val="0034574F"/>
    <w:rsid w:val="003473BF"/>
    <w:rsid w:val="00354D62"/>
    <w:rsid w:val="00362211"/>
    <w:rsid w:val="00362B6E"/>
    <w:rsid w:val="003658E6"/>
    <w:rsid w:val="003724CD"/>
    <w:rsid w:val="00375CEA"/>
    <w:rsid w:val="00386CCB"/>
    <w:rsid w:val="003A3A48"/>
    <w:rsid w:val="003B3CFF"/>
    <w:rsid w:val="003D3AA1"/>
    <w:rsid w:val="003E33E3"/>
    <w:rsid w:val="003F5501"/>
    <w:rsid w:val="00403DE9"/>
    <w:rsid w:val="00457A8C"/>
    <w:rsid w:val="00460DE8"/>
    <w:rsid w:val="0046194B"/>
    <w:rsid w:val="004B3FF6"/>
    <w:rsid w:val="004C59E6"/>
    <w:rsid w:val="004D19D3"/>
    <w:rsid w:val="004D591C"/>
    <w:rsid w:val="004E6264"/>
    <w:rsid w:val="00506D50"/>
    <w:rsid w:val="0051728F"/>
    <w:rsid w:val="0052096A"/>
    <w:rsid w:val="005423D1"/>
    <w:rsid w:val="00542B4A"/>
    <w:rsid w:val="00550BAA"/>
    <w:rsid w:val="00555B76"/>
    <w:rsid w:val="005607C5"/>
    <w:rsid w:val="00571581"/>
    <w:rsid w:val="00587A84"/>
    <w:rsid w:val="0059523D"/>
    <w:rsid w:val="005C0070"/>
    <w:rsid w:val="005C09B5"/>
    <w:rsid w:val="005F1724"/>
    <w:rsid w:val="005F184E"/>
    <w:rsid w:val="005F3C40"/>
    <w:rsid w:val="00605348"/>
    <w:rsid w:val="00633D2A"/>
    <w:rsid w:val="006466D2"/>
    <w:rsid w:val="006572AE"/>
    <w:rsid w:val="006634E9"/>
    <w:rsid w:val="006646C6"/>
    <w:rsid w:val="00665E4B"/>
    <w:rsid w:val="00672E67"/>
    <w:rsid w:val="00690B98"/>
    <w:rsid w:val="00695E7D"/>
    <w:rsid w:val="006960F7"/>
    <w:rsid w:val="006B2A13"/>
    <w:rsid w:val="006B3059"/>
    <w:rsid w:val="006B47EF"/>
    <w:rsid w:val="00703DFF"/>
    <w:rsid w:val="00715BAE"/>
    <w:rsid w:val="00717B6E"/>
    <w:rsid w:val="00733CCB"/>
    <w:rsid w:val="007355F7"/>
    <w:rsid w:val="00746180"/>
    <w:rsid w:val="007471AF"/>
    <w:rsid w:val="007734D6"/>
    <w:rsid w:val="00774E8C"/>
    <w:rsid w:val="007E7D1D"/>
    <w:rsid w:val="00806AB7"/>
    <w:rsid w:val="00812DAD"/>
    <w:rsid w:val="008141B6"/>
    <w:rsid w:val="00817157"/>
    <w:rsid w:val="0082035A"/>
    <w:rsid w:val="00830DE5"/>
    <w:rsid w:val="00864C26"/>
    <w:rsid w:val="00865CE0"/>
    <w:rsid w:val="00874CCD"/>
    <w:rsid w:val="00890A2F"/>
    <w:rsid w:val="008D6A06"/>
    <w:rsid w:val="008E2689"/>
    <w:rsid w:val="00904EDB"/>
    <w:rsid w:val="009161E6"/>
    <w:rsid w:val="0093091A"/>
    <w:rsid w:val="00941BD6"/>
    <w:rsid w:val="00950FB0"/>
    <w:rsid w:val="00952BA1"/>
    <w:rsid w:val="00964E08"/>
    <w:rsid w:val="00967D8E"/>
    <w:rsid w:val="009714F5"/>
    <w:rsid w:val="0098727C"/>
    <w:rsid w:val="00990260"/>
    <w:rsid w:val="009A0CD2"/>
    <w:rsid w:val="009A7674"/>
    <w:rsid w:val="009B6A96"/>
    <w:rsid w:val="009C1BE2"/>
    <w:rsid w:val="009E58DE"/>
    <w:rsid w:val="009F0B78"/>
    <w:rsid w:val="009F1167"/>
    <w:rsid w:val="00A11156"/>
    <w:rsid w:val="00A220D6"/>
    <w:rsid w:val="00A221E6"/>
    <w:rsid w:val="00A23B29"/>
    <w:rsid w:val="00A8658F"/>
    <w:rsid w:val="00AC1F0E"/>
    <w:rsid w:val="00AD2A6E"/>
    <w:rsid w:val="00AD538C"/>
    <w:rsid w:val="00B1367B"/>
    <w:rsid w:val="00B16ED7"/>
    <w:rsid w:val="00B17A2C"/>
    <w:rsid w:val="00B4195F"/>
    <w:rsid w:val="00B73A79"/>
    <w:rsid w:val="00B73A7D"/>
    <w:rsid w:val="00B83036"/>
    <w:rsid w:val="00BA6560"/>
    <w:rsid w:val="00BC109A"/>
    <w:rsid w:val="00BD0AEE"/>
    <w:rsid w:val="00BD715F"/>
    <w:rsid w:val="00C00A83"/>
    <w:rsid w:val="00C3143D"/>
    <w:rsid w:val="00C47A34"/>
    <w:rsid w:val="00C73A44"/>
    <w:rsid w:val="00CA44F8"/>
    <w:rsid w:val="00CB029D"/>
    <w:rsid w:val="00CB6582"/>
    <w:rsid w:val="00CC6D73"/>
    <w:rsid w:val="00CF2D39"/>
    <w:rsid w:val="00D06A7B"/>
    <w:rsid w:val="00D124C0"/>
    <w:rsid w:val="00D205AB"/>
    <w:rsid w:val="00D3141C"/>
    <w:rsid w:val="00D31C7D"/>
    <w:rsid w:val="00D60B81"/>
    <w:rsid w:val="00D72BA5"/>
    <w:rsid w:val="00D85858"/>
    <w:rsid w:val="00D9100B"/>
    <w:rsid w:val="00DA1D30"/>
    <w:rsid w:val="00DA1EB5"/>
    <w:rsid w:val="00DB0F7B"/>
    <w:rsid w:val="00DC5AD3"/>
    <w:rsid w:val="00DD782C"/>
    <w:rsid w:val="00DD7904"/>
    <w:rsid w:val="00DF0B7F"/>
    <w:rsid w:val="00DF7A19"/>
    <w:rsid w:val="00E00570"/>
    <w:rsid w:val="00E30CAD"/>
    <w:rsid w:val="00E36910"/>
    <w:rsid w:val="00E57030"/>
    <w:rsid w:val="00E64B44"/>
    <w:rsid w:val="00E71268"/>
    <w:rsid w:val="00E74E43"/>
    <w:rsid w:val="00E825B8"/>
    <w:rsid w:val="00E91EF8"/>
    <w:rsid w:val="00E93ACA"/>
    <w:rsid w:val="00E97F37"/>
    <w:rsid w:val="00EA3EE8"/>
    <w:rsid w:val="00EA4729"/>
    <w:rsid w:val="00EC216B"/>
    <w:rsid w:val="00EC4ABC"/>
    <w:rsid w:val="00ED2A2D"/>
    <w:rsid w:val="00F12153"/>
    <w:rsid w:val="00F23434"/>
    <w:rsid w:val="00F541D9"/>
    <w:rsid w:val="00F67DA6"/>
    <w:rsid w:val="00F72442"/>
    <w:rsid w:val="00F72ADD"/>
    <w:rsid w:val="00F754BF"/>
    <w:rsid w:val="00F8667A"/>
    <w:rsid w:val="00FB57DC"/>
    <w:rsid w:val="00FC14B7"/>
    <w:rsid w:val="00FD635F"/>
    <w:rsid w:val="00FD7C7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C334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380">
    <w:lsdException w:name="Normal" w:qFormat="1"/>
    <w:lsdException w:name="heading 2"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211"/>
  </w:style>
  <w:style w:type="paragraph" w:styleId="Rubrik1">
    <w:name w:val="heading 1"/>
    <w:next w:val="Brdtext"/>
    <w:link w:val="Rubrik1Char"/>
    <w:qFormat/>
    <w:rsid w:val="00C6455D"/>
    <w:pPr>
      <w:spacing w:before="720"/>
      <w:outlineLvl w:val="0"/>
    </w:pPr>
    <w:rPr>
      <w:rFonts w:ascii="Strateg DIN Medium" w:eastAsia="Times New Roman" w:hAnsi="Strateg DIN Medium" w:cs="Times New Roman"/>
      <w:sz w:val="40"/>
      <w:szCs w:val="32"/>
      <w:lang w:eastAsia="sv-SE"/>
    </w:rPr>
  </w:style>
  <w:style w:type="paragraph" w:styleId="Rubrik2">
    <w:name w:val="heading 2"/>
    <w:next w:val="Brdtext"/>
    <w:link w:val="Rubrik2Char"/>
    <w:uiPriority w:val="9"/>
    <w:qFormat/>
    <w:rsid w:val="00C6455D"/>
    <w:pPr>
      <w:spacing w:before="480" w:after="120"/>
      <w:outlineLvl w:val="1"/>
    </w:pPr>
    <w:rPr>
      <w:rFonts w:ascii="Strateg DIN Medium" w:eastAsia="Times New Roman" w:hAnsi="Strateg DIN Medium" w:cs="Times New Roman"/>
      <w:sz w:val="32"/>
      <w:szCs w:val="28"/>
      <w:lang w:eastAsia="sv-SE"/>
    </w:rPr>
  </w:style>
  <w:style w:type="paragraph" w:styleId="Rubrik3">
    <w:name w:val="heading 3"/>
    <w:next w:val="Brdtext"/>
    <w:link w:val="Rubrik3Char"/>
    <w:qFormat/>
    <w:rsid w:val="0036163C"/>
    <w:pPr>
      <w:spacing w:before="240"/>
      <w:outlineLvl w:val="2"/>
    </w:pPr>
    <w:rPr>
      <w:rFonts w:ascii="Strateg DIN Medium" w:eastAsia="Times New Roman" w:hAnsi="Strateg DIN Medium" w:cs="Times New Roman"/>
      <w:szCs w:val="2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6455D"/>
    <w:rPr>
      <w:rFonts w:ascii="Strateg DIN Medium" w:eastAsia="Times New Roman" w:hAnsi="Strateg DIN Medium" w:cs="Times New Roman"/>
      <w:sz w:val="40"/>
      <w:szCs w:val="32"/>
      <w:lang w:eastAsia="sv-SE"/>
    </w:rPr>
  </w:style>
  <w:style w:type="character" w:customStyle="1" w:styleId="Rubrik2Char">
    <w:name w:val="Rubrik 2 Char"/>
    <w:basedOn w:val="Standardstycketeckensnitt"/>
    <w:link w:val="Rubrik2"/>
    <w:uiPriority w:val="9"/>
    <w:rsid w:val="00C6455D"/>
    <w:rPr>
      <w:rFonts w:ascii="Strateg DIN Medium" w:eastAsia="Times New Roman" w:hAnsi="Strateg DIN Medium" w:cs="Times New Roman"/>
      <w:sz w:val="32"/>
      <w:szCs w:val="28"/>
      <w:lang w:eastAsia="sv-SE"/>
    </w:rPr>
  </w:style>
  <w:style w:type="character" w:customStyle="1" w:styleId="Rubrik3Char">
    <w:name w:val="Rubrik 3 Char"/>
    <w:basedOn w:val="Standardstycketeckensnitt"/>
    <w:link w:val="Rubrik3"/>
    <w:rsid w:val="0036163C"/>
    <w:rPr>
      <w:rFonts w:ascii="Strateg DIN Medium" w:eastAsia="Times New Roman" w:hAnsi="Strateg DIN Medium" w:cs="Times New Roman"/>
      <w:szCs w:val="26"/>
      <w:lang w:eastAsia="sv-SE"/>
    </w:rPr>
  </w:style>
  <w:style w:type="paragraph" w:styleId="Sidfot">
    <w:name w:val="footer"/>
    <w:link w:val="SidfotChar"/>
    <w:semiHidden/>
    <w:rsid w:val="00C6455D"/>
    <w:pPr>
      <w:tabs>
        <w:tab w:val="center" w:pos="4536"/>
        <w:tab w:val="right" w:pos="9072"/>
      </w:tabs>
    </w:pPr>
    <w:rPr>
      <w:rFonts w:ascii="Strateg DIN Light" w:eastAsia="Times New Roman" w:hAnsi="Strateg DIN Light" w:cs="Times New Roman"/>
      <w:sz w:val="16"/>
      <w:lang w:eastAsia="sv-SE"/>
    </w:rPr>
  </w:style>
  <w:style w:type="character" w:customStyle="1" w:styleId="SidfotChar">
    <w:name w:val="Sidfot Char"/>
    <w:basedOn w:val="Standardstycketeckensnitt"/>
    <w:link w:val="Sidfot"/>
    <w:semiHidden/>
    <w:rsid w:val="00C6455D"/>
    <w:rPr>
      <w:rFonts w:ascii="Strateg DIN Light" w:eastAsia="Times New Roman" w:hAnsi="Strateg DIN Light" w:cs="Times New Roman"/>
      <w:sz w:val="16"/>
      <w:lang w:eastAsia="sv-SE"/>
    </w:rPr>
  </w:style>
  <w:style w:type="character" w:styleId="Sidnummer">
    <w:name w:val="page number"/>
    <w:rsid w:val="00E500F2"/>
    <w:rPr>
      <w:rFonts w:ascii="Strateg DIN Light" w:hAnsi="Strateg DIN Light"/>
      <w:sz w:val="16"/>
    </w:rPr>
  </w:style>
  <w:style w:type="paragraph" w:styleId="Sidhuvud">
    <w:name w:val="header"/>
    <w:link w:val="SidhuvudChar"/>
    <w:rsid w:val="00C6455D"/>
    <w:pPr>
      <w:tabs>
        <w:tab w:val="center" w:pos="4536"/>
        <w:tab w:val="right" w:pos="9072"/>
      </w:tabs>
    </w:pPr>
    <w:rPr>
      <w:rFonts w:ascii="Strateg DIN Light" w:eastAsia="Times New Roman" w:hAnsi="Strateg DIN Light" w:cs="Times New Roman"/>
      <w:sz w:val="16"/>
      <w:lang w:eastAsia="sv-SE"/>
    </w:rPr>
  </w:style>
  <w:style w:type="character" w:customStyle="1" w:styleId="SidhuvudChar">
    <w:name w:val="Sidhuvud Char"/>
    <w:basedOn w:val="Standardstycketeckensnitt"/>
    <w:link w:val="Sidhuvud"/>
    <w:rsid w:val="00C6455D"/>
    <w:rPr>
      <w:rFonts w:ascii="Strateg DIN Light" w:eastAsia="Times New Roman" w:hAnsi="Strateg DIN Light" w:cs="Times New Roman"/>
      <w:sz w:val="16"/>
      <w:lang w:eastAsia="sv-SE"/>
    </w:rPr>
  </w:style>
  <w:style w:type="paragraph" w:styleId="Beskrivning">
    <w:name w:val="caption"/>
    <w:next w:val="Brdtext"/>
    <w:qFormat/>
    <w:rsid w:val="00063429"/>
    <w:rPr>
      <w:rFonts w:ascii="Strateg DIN Regular" w:eastAsia="Times New Roman" w:hAnsi="Strateg DIN Regular" w:cs="Times New Roman"/>
      <w:color w:val="808080"/>
      <w:sz w:val="16"/>
      <w:lang w:eastAsia="sv-SE"/>
    </w:rPr>
  </w:style>
  <w:style w:type="paragraph" w:customStyle="1" w:styleId="Adress">
    <w:name w:val="Adress"/>
    <w:basedOn w:val="Sidfot"/>
    <w:rsid w:val="000E5997"/>
    <w:pPr>
      <w:tabs>
        <w:tab w:val="clear" w:pos="4536"/>
        <w:tab w:val="clear" w:pos="9072"/>
        <w:tab w:val="right" w:pos="9639"/>
      </w:tabs>
      <w:ind w:left="851"/>
    </w:pPr>
    <w:rPr>
      <w:color w:val="000000" w:themeColor="text1"/>
      <w:szCs w:val="14"/>
    </w:rPr>
  </w:style>
  <w:style w:type="paragraph" w:styleId="Brdtext">
    <w:name w:val="Body Text"/>
    <w:link w:val="BrdtextChar"/>
    <w:rsid w:val="00063429"/>
    <w:rPr>
      <w:rFonts w:ascii="Strateg DIN Light" w:eastAsia="Times New Roman" w:hAnsi="Strateg DIN Light" w:cs="Times New Roman"/>
      <w:sz w:val="20"/>
      <w:lang w:eastAsia="sv-SE"/>
    </w:rPr>
  </w:style>
  <w:style w:type="character" w:customStyle="1" w:styleId="BrdtextChar">
    <w:name w:val="Brödtext Char"/>
    <w:basedOn w:val="Standardstycketeckensnitt"/>
    <w:link w:val="Brdtext"/>
    <w:rsid w:val="00063429"/>
    <w:rPr>
      <w:rFonts w:ascii="Strateg DIN Light" w:eastAsia="Times New Roman" w:hAnsi="Strateg DIN Light" w:cs="Times New Roman"/>
      <w:sz w:val="20"/>
      <w:lang w:eastAsia="sv-SE"/>
    </w:rPr>
  </w:style>
  <w:style w:type="character" w:customStyle="1" w:styleId="Markering">
    <w:name w:val="Markering"/>
    <w:basedOn w:val="Standardstycketeckensnitt"/>
    <w:rsid w:val="00D3141C"/>
    <w:rPr>
      <w:rFonts w:ascii="Strateg DIN Regular" w:hAnsi="Strateg DIN Regular"/>
      <w:dstrike w:val="0"/>
      <w:color w:val="auto"/>
      <w:sz w:val="20"/>
      <w:u w:val="none"/>
      <w:vertAlign w:val="baseline"/>
    </w:rPr>
  </w:style>
  <w:style w:type="paragraph" w:styleId="Liststycke">
    <w:name w:val="List Paragraph"/>
    <w:basedOn w:val="Normal"/>
    <w:uiPriority w:val="34"/>
    <w:qFormat/>
    <w:rsid w:val="00E36910"/>
    <w:pPr>
      <w:spacing w:after="200"/>
      <w:ind w:left="720"/>
      <w:contextualSpacing/>
    </w:pPr>
    <w:rPr>
      <w:rFonts w:eastAsiaTheme="minorEastAsia"/>
      <w:lang w:eastAsia="sv-SE"/>
    </w:rPr>
  </w:style>
  <w:style w:type="paragraph" w:styleId="Ballongtext">
    <w:name w:val="Balloon Text"/>
    <w:basedOn w:val="Normal"/>
    <w:link w:val="BallongtextChar"/>
    <w:rsid w:val="00587A84"/>
    <w:rPr>
      <w:rFonts w:ascii="Lucida Grande" w:eastAsiaTheme="minorEastAsia" w:hAnsi="Lucida Grande" w:cs="Lucida Grande"/>
      <w:sz w:val="18"/>
      <w:szCs w:val="18"/>
      <w:lang w:eastAsia="sv-SE"/>
    </w:rPr>
  </w:style>
  <w:style w:type="character" w:customStyle="1" w:styleId="BallongtextChar">
    <w:name w:val="Ballongtext Char"/>
    <w:basedOn w:val="Standardstycketeckensnitt"/>
    <w:link w:val="Ballongtext"/>
    <w:rsid w:val="00587A84"/>
    <w:rPr>
      <w:rFonts w:ascii="Lucida Grande" w:eastAsiaTheme="minorEastAsia" w:hAnsi="Lucida Grande" w:cs="Lucida Grande"/>
      <w:sz w:val="18"/>
      <w:szCs w:val="18"/>
      <w:lang w:eastAsia="sv-SE"/>
    </w:rPr>
  </w:style>
  <w:style w:type="paragraph" w:styleId="Normalwebb">
    <w:name w:val="Normal (Web)"/>
    <w:basedOn w:val="Normal"/>
    <w:uiPriority w:val="99"/>
    <w:unhideWhenUsed/>
    <w:rsid w:val="00E97F37"/>
    <w:pPr>
      <w:spacing w:before="100" w:beforeAutospacing="1" w:after="100" w:afterAutospacing="1"/>
    </w:pPr>
    <w:rPr>
      <w:rFonts w:ascii="Times" w:hAnsi="Times" w:cs="Times New Roman"/>
      <w:sz w:val="20"/>
      <w:szCs w:val="20"/>
      <w:lang w:eastAsia="sv-SE"/>
    </w:rPr>
  </w:style>
  <w:style w:type="character" w:styleId="Stark">
    <w:name w:val="Strong"/>
    <w:basedOn w:val="Standardstycketeckensnitt"/>
    <w:uiPriority w:val="22"/>
    <w:qFormat/>
    <w:rsid w:val="00E97F37"/>
    <w:rPr>
      <w:b/>
      <w:bCs/>
    </w:rPr>
  </w:style>
  <w:style w:type="character" w:styleId="Hyperlnk">
    <w:name w:val="Hyperlink"/>
    <w:basedOn w:val="Standardstycketeckensnitt"/>
    <w:uiPriority w:val="99"/>
    <w:rsid w:val="00291DF3"/>
    <w:rPr>
      <w:color w:val="27A0E3" w:themeColor="hyperlink"/>
      <w:u w:val="single"/>
    </w:rPr>
  </w:style>
  <w:style w:type="character" w:styleId="AnvndHyperlnk">
    <w:name w:val="FollowedHyperlink"/>
    <w:basedOn w:val="Standardstycketeckensnitt"/>
    <w:rsid w:val="00DD782C"/>
    <w:rPr>
      <w:color w:val="7AC5C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222844">
      <w:bodyDiv w:val="1"/>
      <w:marLeft w:val="0"/>
      <w:marRight w:val="0"/>
      <w:marTop w:val="0"/>
      <w:marBottom w:val="0"/>
      <w:divBdr>
        <w:top w:val="none" w:sz="0" w:space="0" w:color="auto"/>
        <w:left w:val="none" w:sz="0" w:space="0" w:color="auto"/>
        <w:bottom w:val="none" w:sz="0" w:space="0" w:color="auto"/>
        <w:right w:val="none" w:sz="0" w:space="0" w:color="auto"/>
      </w:divBdr>
    </w:div>
    <w:div w:id="1118453900">
      <w:bodyDiv w:val="1"/>
      <w:marLeft w:val="0"/>
      <w:marRight w:val="0"/>
      <w:marTop w:val="0"/>
      <w:marBottom w:val="0"/>
      <w:divBdr>
        <w:top w:val="none" w:sz="0" w:space="0" w:color="auto"/>
        <w:left w:val="none" w:sz="0" w:space="0" w:color="auto"/>
        <w:bottom w:val="none" w:sz="0" w:space="0" w:color="auto"/>
        <w:right w:val="none" w:sz="0" w:space="0" w:color="auto"/>
      </w:divBdr>
      <w:divsChild>
        <w:div w:id="473984630">
          <w:marLeft w:val="0"/>
          <w:marRight w:val="0"/>
          <w:marTop w:val="0"/>
          <w:marBottom w:val="0"/>
          <w:divBdr>
            <w:top w:val="none" w:sz="0" w:space="0" w:color="auto"/>
            <w:left w:val="none" w:sz="0" w:space="0" w:color="auto"/>
            <w:bottom w:val="none" w:sz="0" w:space="0" w:color="auto"/>
            <w:right w:val="none" w:sz="0" w:space="0" w:color="auto"/>
          </w:divBdr>
          <w:divsChild>
            <w:div w:id="575945042">
              <w:marLeft w:val="0"/>
              <w:marRight w:val="0"/>
              <w:marTop w:val="0"/>
              <w:marBottom w:val="0"/>
              <w:divBdr>
                <w:top w:val="none" w:sz="0" w:space="0" w:color="auto"/>
                <w:left w:val="none" w:sz="0" w:space="0" w:color="auto"/>
                <w:bottom w:val="none" w:sz="0" w:space="0" w:color="auto"/>
                <w:right w:val="none" w:sz="0" w:space="0" w:color="auto"/>
              </w:divBdr>
              <w:divsChild>
                <w:div w:id="1502894471">
                  <w:marLeft w:val="0"/>
                  <w:marRight w:val="0"/>
                  <w:marTop w:val="0"/>
                  <w:marBottom w:val="0"/>
                  <w:divBdr>
                    <w:top w:val="none" w:sz="0" w:space="0" w:color="auto"/>
                    <w:left w:val="none" w:sz="0" w:space="0" w:color="auto"/>
                    <w:bottom w:val="none" w:sz="0" w:space="0" w:color="auto"/>
                    <w:right w:val="none" w:sz="0" w:space="0" w:color="auto"/>
                  </w:divBdr>
                  <w:divsChild>
                    <w:div w:id="155072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er.se/" TargetMode="External"/><Relationship Id="rId9" Type="http://schemas.openxmlformats.org/officeDocument/2006/relationships/hyperlink" Target="https://vimeo.com/128792357" TargetMode="Externa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rtinruist:Google%20Drive:Four:Internt%20Four%20PR:Information%20och%20inspiration:Mallar:Office%20(anva&#776;nd%20som%20officiell%20plats%20fo&#776;r%20Office-mallar):Strateg%20dokumentmall.dotx" TargetMode="External"/></Relationships>
</file>

<file path=word/theme/theme1.xml><?xml version="1.0" encoding="utf-8"?>
<a:theme xmlns:a="http://schemas.openxmlformats.org/drawingml/2006/main" name="strateg">
  <a:themeElements>
    <a:clrScheme name="Strateg">
      <a:dk1>
        <a:srgbClr val="000000"/>
      </a:dk1>
      <a:lt1>
        <a:srgbClr val="FFFFFF"/>
      </a:lt1>
      <a:dk2>
        <a:srgbClr val="000000"/>
      </a:dk2>
      <a:lt2>
        <a:srgbClr val="FFFFFF"/>
      </a:lt2>
      <a:accent1>
        <a:srgbClr val="EE7F00"/>
      </a:accent1>
      <a:accent2>
        <a:srgbClr val="E43562"/>
      </a:accent2>
      <a:accent3>
        <a:srgbClr val="EF98BF"/>
      </a:accent3>
      <a:accent4>
        <a:srgbClr val="B788C0"/>
      </a:accent4>
      <a:accent5>
        <a:srgbClr val="BACE00"/>
      </a:accent5>
      <a:accent6>
        <a:srgbClr val="6FBB89"/>
      </a:accent6>
      <a:hlink>
        <a:srgbClr val="27A0E3"/>
      </a:hlink>
      <a:folHlink>
        <a:srgbClr val="7AC5CA"/>
      </a:folHlink>
    </a:clrScheme>
    <a:fontScheme name="Office - klassiskt">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D5A1B-FBB1-F946-8DB8-D203508FC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HD:Users:martinruist:Google Drive:Four:Internt Four PR:Information och inspiration:Mallar:Office (använd som officiell plats för Office-mallar):Strateg dokumentmall.dotx</Template>
  <TotalTime>0</TotalTime>
  <Pages>1</Pages>
  <Words>334</Words>
  <Characters>1771</Characters>
  <Application>Microsoft Macintosh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Strateg</Company>
  <LinksUpToDate>false</LinksUpToDate>
  <CharactersWithSpaces>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Ruist</dc:creator>
  <cp:keywords/>
  <cp:lastModifiedBy>Martin Ruist</cp:lastModifiedBy>
  <cp:revision>3</cp:revision>
  <cp:lastPrinted>2016-04-13T04:28:00Z</cp:lastPrinted>
  <dcterms:created xsi:type="dcterms:W3CDTF">2016-04-13T04:28:00Z</dcterms:created>
  <dcterms:modified xsi:type="dcterms:W3CDTF">2016-04-13T04:28:00Z</dcterms:modified>
</cp:coreProperties>
</file>