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D25D07" w:rsidRDefault="00AE5353" w:rsidP="005337A5">
      <w:pPr>
        <w:pStyle w:val="Presseinfo"/>
        <w:rPr>
          <w:lang w:val="sv-SE"/>
        </w:rPr>
      </w:pPr>
      <w:bookmarkStart w:id="0" w:name="_GoBack"/>
      <w:bookmarkEnd w:id="0"/>
      <w:r w:rsidRPr="00D25D07">
        <w:rPr>
          <w:lang w:val="sv-SE"/>
        </w:rPr>
        <w:t>Pressinformation</w:t>
      </w:r>
    </w:p>
    <w:p w:rsidR="00AE5353" w:rsidRPr="00D25D07" w:rsidRDefault="00D25D07" w:rsidP="00AE5353">
      <w:pPr>
        <w:pStyle w:val="Unterzeile"/>
        <w:rPr>
          <w:lang w:val="sv-SE"/>
        </w:rPr>
      </w:pPr>
      <w:r w:rsidRPr="00D25D07">
        <w:rPr>
          <w:lang w:val="sv-SE"/>
        </w:rPr>
        <w:t>Upp</w:t>
      </w:r>
      <w:r>
        <w:rPr>
          <w:lang w:val="sv-SE"/>
        </w:rPr>
        <w:t>l</w:t>
      </w:r>
      <w:r w:rsidR="00F71A98" w:rsidRPr="00D25D07">
        <w:rPr>
          <w:lang w:val="sv-SE"/>
        </w:rPr>
        <w:t>ev ny</w:t>
      </w:r>
      <w:r w:rsidRPr="00D25D07">
        <w:rPr>
          <w:lang w:val="sv-SE"/>
        </w:rPr>
        <w:t>a</w:t>
      </w:r>
      <w:r w:rsidR="00F71A98" w:rsidRPr="00D25D07">
        <w:rPr>
          <w:lang w:val="sv-SE"/>
        </w:rPr>
        <w:t xml:space="preserve"> AXOR o</w:t>
      </w:r>
      <w:r>
        <w:rPr>
          <w:lang w:val="sv-SE"/>
        </w:rPr>
        <w:t>ch</w:t>
      </w:r>
      <w:r w:rsidR="00F71A98" w:rsidRPr="00D25D07">
        <w:rPr>
          <w:lang w:val="sv-SE"/>
        </w:rPr>
        <w:t xml:space="preserve"> hansgrohe-produkter i Stockholm 10-13 april</w:t>
      </w:r>
    </w:p>
    <w:p w:rsidR="00BA7E86" w:rsidRPr="00D25D07" w:rsidRDefault="00F71A98" w:rsidP="00BA7E86">
      <w:pPr>
        <w:pStyle w:val="berschrift"/>
        <w:rPr>
          <w:lang w:val="sv-SE"/>
        </w:rPr>
      </w:pPr>
      <w:r w:rsidRPr="00D25D07">
        <w:rPr>
          <w:lang w:val="sv-SE"/>
        </w:rPr>
        <w:t>Hansgrohe pr</w:t>
      </w:r>
      <w:r w:rsidR="00D25D07">
        <w:rPr>
          <w:lang w:val="sv-SE"/>
        </w:rPr>
        <w:t>e</w:t>
      </w:r>
      <w:r w:rsidRPr="00D25D07">
        <w:rPr>
          <w:lang w:val="sv-SE"/>
        </w:rPr>
        <w:t>senter</w:t>
      </w:r>
      <w:r w:rsidR="00D25D07">
        <w:rPr>
          <w:lang w:val="sv-SE"/>
        </w:rPr>
        <w:t>a</w:t>
      </w:r>
      <w:r w:rsidRPr="00D25D07">
        <w:rPr>
          <w:lang w:val="sv-SE"/>
        </w:rPr>
        <w:t xml:space="preserve">r </w:t>
      </w:r>
      <w:r w:rsidR="00D25D07">
        <w:rPr>
          <w:lang w:val="sv-SE"/>
        </w:rPr>
        <w:t>duschar</w:t>
      </w:r>
      <w:r w:rsidRPr="00D25D07">
        <w:rPr>
          <w:lang w:val="sv-SE"/>
        </w:rPr>
        <w:t xml:space="preserve"> o</w:t>
      </w:r>
      <w:r w:rsidR="00D25D07">
        <w:rPr>
          <w:lang w:val="sv-SE"/>
        </w:rPr>
        <w:t>ch armaturer på fackmässa</w:t>
      </w:r>
      <w:r w:rsidRPr="00D25D07">
        <w:rPr>
          <w:lang w:val="sv-SE"/>
        </w:rPr>
        <w:t>n Nordbygg</w:t>
      </w:r>
    </w:p>
    <w:p w:rsidR="00F71A98" w:rsidRPr="00D25D07" w:rsidRDefault="00F71A98" w:rsidP="00371B9D">
      <w:pPr>
        <w:pStyle w:val="Text"/>
        <w:rPr>
          <w:lang w:val="sv-SE"/>
        </w:rPr>
      </w:pPr>
      <w:r w:rsidRPr="00D25D07">
        <w:rPr>
          <w:rStyle w:val="kursiv"/>
          <w:lang w:val="sv-SE"/>
        </w:rPr>
        <w:t>Stockholm, april</w:t>
      </w:r>
      <w:r w:rsidR="00371B9D" w:rsidRPr="00D25D07">
        <w:rPr>
          <w:rStyle w:val="kursiv"/>
          <w:lang w:val="sv-SE"/>
        </w:rPr>
        <w:t xml:space="preserve"> 2018</w:t>
      </w:r>
      <w:r w:rsidR="00BA7E86" w:rsidRPr="00D25D07">
        <w:rPr>
          <w:rStyle w:val="kursiv"/>
          <w:lang w:val="sv-SE"/>
        </w:rPr>
        <w:t>.</w:t>
      </w:r>
      <w:r w:rsidR="00BA7E86" w:rsidRPr="00D25D07">
        <w:rPr>
          <w:lang w:val="sv-SE"/>
        </w:rPr>
        <w:t xml:space="preserve"> </w:t>
      </w:r>
      <w:r w:rsidRPr="00D25D07">
        <w:rPr>
          <w:lang w:val="sv-SE"/>
        </w:rPr>
        <w:t xml:space="preserve">Nordbygg </w:t>
      </w:r>
      <w:r w:rsidR="00D25D07">
        <w:rPr>
          <w:lang w:val="sv-SE"/>
        </w:rPr>
        <w:t xml:space="preserve">är </w:t>
      </w:r>
      <w:r w:rsidR="00D25D07" w:rsidRPr="00D25D07">
        <w:rPr>
          <w:lang w:val="sv-SE"/>
        </w:rPr>
        <w:t>Nordens största och mest dynamiska mötesplats för bygg- och fastighetsbranschen</w:t>
      </w:r>
      <w:r w:rsidRPr="00D25D07">
        <w:rPr>
          <w:lang w:val="sv-SE"/>
        </w:rPr>
        <w:t xml:space="preserve"> o</w:t>
      </w:r>
      <w:r w:rsidR="00D25D07">
        <w:rPr>
          <w:lang w:val="sv-SE"/>
        </w:rPr>
        <w:t>ch</w:t>
      </w:r>
      <w:r w:rsidRPr="00D25D07">
        <w:rPr>
          <w:lang w:val="sv-SE"/>
        </w:rPr>
        <w:t xml:space="preserve"> </w:t>
      </w:r>
      <w:r w:rsidR="00D25D07" w:rsidRPr="00D25D07">
        <w:rPr>
          <w:lang w:val="sv-SE"/>
        </w:rPr>
        <w:t>arrangeras jämna år på Stockholmsmässa</w:t>
      </w:r>
      <w:r w:rsidR="00D25D07">
        <w:rPr>
          <w:lang w:val="sv-SE"/>
        </w:rPr>
        <w:t xml:space="preserve">. </w:t>
      </w:r>
      <w:r w:rsidR="00D25D07" w:rsidRPr="00D25D07">
        <w:rPr>
          <w:lang w:val="sv-SE"/>
        </w:rPr>
        <w:t>Här deltar ca 900 utställande företag från fler än 30 länder</w:t>
      </w:r>
      <w:r w:rsidR="00D25D07">
        <w:rPr>
          <w:lang w:val="sv-SE"/>
        </w:rPr>
        <w:t xml:space="preserve"> och </w:t>
      </w:r>
      <w:r w:rsidRPr="00D25D07">
        <w:rPr>
          <w:lang w:val="sv-SE"/>
        </w:rPr>
        <w:t xml:space="preserve">du </w:t>
      </w:r>
      <w:r w:rsidR="00D25D07">
        <w:rPr>
          <w:lang w:val="sv-SE"/>
        </w:rPr>
        <w:t xml:space="preserve">kommer självklart också att kunna möta AXOR och hansgrohe, de två varumärkena från Hansgrohe Group. </w:t>
      </w:r>
      <w:r w:rsidRPr="00D25D07">
        <w:rPr>
          <w:lang w:val="sv-SE"/>
        </w:rPr>
        <w:t xml:space="preserve">10-13 april 2018 </w:t>
      </w:r>
      <w:r w:rsidR="00D25D07">
        <w:rPr>
          <w:lang w:val="sv-SE"/>
        </w:rPr>
        <w:t xml:space="preserve">hittar du nya produkter, gröna teknologier och </w:t>
      </w:r>
      <w:r w:rsidR="004309B9">
        <w:rPr>
          <w:lang w:val="sv-SE"/>
        </w:rPr>
        <w:t>projektlösningar</w:t>
      </w:r>
      <w:r w:rsidRPr="00D25D07">
        <w:rPr>
          <w:lang w:val="sv-SE"/>
        </w:rPr>
        <w:t xml:space="preserve"> i Stockholmsmässans hal</w:t>
      </w:r>
      <w:r w:rsidR="004309B9">
        <w:rPr>
          <w:lang w:val="sv-SE"/>
        </w:rPr>
        <w:t>l</w:t>
      </w:r>
      <w:r w:rsidRPr="00D25D07">
        <w:rPr>
          <w:lang w:val="sv-SE"/>
        </w:rPr>
        <w:t xml:space="preserve"> A, </w:t>
      </w:r>
      <w:r w:rsidR="004309B9">
        <w:rPr>
          <w:lang w:val="sv-SE"/>
        </w:rPr>
        <w:t>monter</w:t>
      </w:r>
      <w:r w:rsidRPr="00D25D07">
        <w:rPr>
          <w:lang w:val="sv-SE"/>
        </w:rPr>
        <w:t xml:space="preserve"> A25:21.</w:t>
      </w:r>
    </w:p>
    <w:p w:rsidR="00F37448" w:rsidRPr="00D25D07" w:rsidRDefault="00A87D06" w:rsidP="00F37448">
      <w:pPr>
        <w:pStyle w:val="Zwischenberschrift"/>
        <w:rPr>
          <w:lang w:val="sv-SE"/>
        </w:rPr>
      </w:pPr>
      <w:r>
        <w:rPr>
          <w:lang w:val="sv-SE"/>
        </w:rPr>
        <w:t>h</w:t>
      </w:r>
      <w:r w:rsidR="00833B49" w:rsidRPr="00D25D07">
        <w:rPr>
          <w:lang w:val="sv-SE"/>
        </w:rPr>
        <w:t>ansgrohe: Nyhe</w:t>
      </w:r>
      <w:r w:rsidR="004309B9">
        <w:rPr>
          <w:lang w:val="sv-SE"/>
        </w:rPr>
        <w:t>t</w:t>
      </w:r>
      <w:r w:rsidR="00833B49" w:rsidRPr="00D25D07">
        <w:rPr>
          <w:lang w:val="sv-SE"/>
        </w:rPr>
        <w:t>er ti</w:t>
      </w:r>
      <w:r w:rsidR="004309B9">
        <w:rPr>
          <w:lang w:val="sv-SE"/>
        </w:rPr>
        <w:t>ll hela</w:t>
      </w:r>
      <w:r w:rsidR="00833B49" w:rsidRPr="00D25D07">
        <w:rPr>
          <w:lang w:val="sv-SE"/>
        </w:rPr>
        <w:t xml:space="preserve"> bad</w:t>
      </w:r>
      <w:r w:rsidR="004309B9">
        <w:rPr>
          <w:lang w:val="sv-SE"/>
        </w:rPr>
        <w:t>rummet</w:t>
      </w:r>
    </w:p>
    <w:p w:rsidR="00833B49" w:rsidRPr="00D25D07" w:rsidRDefault="00833B49" w:rsidP="00833B49">
      <w:pPr>
        <w:pStyle w:val="Text"/>
        <w:rPr>
          <w:lang w:val="sv-SE"/>
        </w:rPr>
      </w:pPr>
      <w:r w:rsidRPr="00D25D07">
        <w:rPr>
          <w:lang w:val="sv-SE"/>
        </w:rPr>
        <w:t>Premiumm</w:t>
      </w:r>
      <w:r w:rsidR="004309B9">
        <w:rPr>
          <w:lang w:val="sv-SE"/>
        </w:rPr>
        <w:t>ärket hansgrohe pre</w:t>
      </w:r>
      <w:r w:rsidRPr="00D25D07">
        <w:rPr>
          <w:lang w:val="sv-SE"/>
        </w:rPr>
        <w:t>senter</w:t>
      </w:r>
      <w:r w:rsidR="004309B9">
        <w:rPr>
          <w:lang w:val="sv-SE"/>
        </w:rPr>
        <w:t>a</w:t>
      </w:r>
      <w:r w:rsidRPr="00D25D07">
        <w:rPr>
          <w:lang w:val="sv-SE"/>
        </w:rPr>
        <w:t>r både ny</w:t>
      </w:r>
      <w:r w:rsidR="004309B9">
        <w:rPr>
          <w:lang w:val="sv-SE"/>
        </w:rPr>
        <w:t>a</w:t>
      </w:r>
      <w:r w:rsidRPr="00D25D07">
        <w:rPr>
          <w:lang w:val="sv-SE"/>
        </w:rPr>
        <w:t xml:space="preserve"> </w:t>
      </w:r>
      <w:r w:rsidR="004309B9">
        <w:rPr>
          <w:lang w:val="sv-SE"/>
        </w:rPr>
        <w:t xml:space="preserve">vattenkranar och duschar på mässan. </w:t>
      </w:r>
      <w:r w:rsidRPr="00D25D07">
        <w:rPr>
          <w:lang w:val="sv-SE"/>
        </w:rPr>
        <w:t>De kvadratisk</w:t>
      </w:r>
      <w:r w:rsidR="004309B9">
        <w:rPr>
          <w:lang w:val="sv-SE"/>
        </w:rPr>
        <w:t>a</w:t>
      </w:r>
      <w:r w:rsidRPr="00D25D07">
        <w:rPr>
          <w:lang w:val="sv-SE"/>
        </w:rPr>
        <w:t xml:space="preserve"> hansgrohe Raindance</w:t>
      </w:r>
      <w:r w:rsidR="00E6528B">
        <w:rPr>
          <w:lang w:val="sv-SE"/>
        </w:rPr>
        <w:t xml:space="preserve"> </w:t>
      </w:r>
      <w:r w:rsidRPr="00D25D07">
        <w:rPr>
          <w:lang w:val="sv-SE"/>
        </w:rPr>
        <w:t xml:space="preserve">E </w:t>
      </w:r>
      <w:r w:rsidR="004309B9">
        <w:rPr>
          <w:lang w:val="sv-SE"/>
        </w:rPr>
        <w:t>duscharna erbjuder</w:t>
      </w:r>
      <w:r w:rsidRPr="00D25D07">
        <w:rPr>
          <w:lang w:val="sv-SE"/>
        </w:rPr>
        <w:t xml:space="preserve"> markant design ti</w:t>
      </w:r>
      <w:r w:rsidR="004309B9">
        <w:rPr>
          <w:lang w:val="sv-SE"/>
        </w:rPr>
        <w:t>l</w:t>
      </w:r>
      <w:r w:rsidRPr="00D25D07">
        <w:rPr>
          <w:lang w:val="sv-SE"/>
        </w:rPr>
        <w:t xml:space="preserve">l </w:t>
      </w:r>
      <w:r w:rsidR="004309B9">
        <w:rPr>
          <w:lang w:val="sv-SE"/>
        </w:rPr>
        <w:t>duschen och ger</w:t>
      </w:r>
      <w:r w:rsidRPr="00D25D07">
        <w:rPr>
          <w:lang w:val="sv-SE"/>
        </w:rPr>
        <w:t xml:space="preserve"> samtidig stor </w:t>
      </w:r>
      <w:r w:rsidR="004309B9">
        <w:rPr>
          <w:lang w:val="sv-SE"/>
        </w:rPr>
        <w:t>duschglädje med</w:t>
      </w:r>
      <w:r w:rsidR="009F4E9C">
        <w:rPr>
          <w:lang w:val="sv-SE"/>
        </w:rPr>
        <w:t xml:space="preserve"> mjuka, fylliga droppar. </w:t>
      </w:r>
      <w:r w:rsidRPr="00D25D07">
        <w:rPr>
          <w:lang w:val="sv-SE"/>
        </w:rPr>
        <w:t>De</w:t>
      </w:r>
      <w:r w:rsidR="009F4E9C">
        <w:rPr>
          <w:lang w:val="sv-SE"/>
        </w:rPr>
        <w:t xml:space="preserve"> kan med fördel kombineras med </w:t>
      </w:r>
      <w:r w:rsidRPr="00D25D07">
        <w:rPr>
          <w:lang w:val="sv-SE"/>
        </w:rPr>
        <w:t xml:space="preserve">armaturserien hansgrohe Metropol </w:t>
      </w:r>
      <w:r w:rsidR="009F4E9C">
        <w:rPr>
          <w:lang w:val="sv-SE"/>
        </w:rPr>
        <w:t>som</w:t>
      </w:r>
      <w:r w:rsidRPr="00D25D07">
        <w:rPr>
          <w:lang w:val="sv-SE"/>
        </w:rPr>
        <w:t xml:space="preserve"> med et</w:t>
      </w:r>
      <w:r w:rsidR="00F05560">
        <w:rPr>
          <w:lang w:val="sv-SE"/>
        </w:rPr>
        <w:t>t</w:t>
      </w:r>
      <w:r w:rsidRPr="00D25D07">
        <w:rPr>
          <w:lang w:val="sv-SE"/>
        </w:rPr>
        <w:t xml:space="preserve"> kant</w:t>
      </w:r>
      <w:r w:rsidR="009F4E9C">
        <w:rPr>
          <w:lang w:val="sv-SE"/>
        </w:rPr>
        <w:t>ig</w:t>
      </w:r>
      <w:r w:rsidRPr="00D25D07">
        <w:rPr>
          <w:lang w:val="sv-SE"/>
        </w:rPr>
        <w:t>t designspr</w:t>
      </w:r>
      <w:r w:rsidR="009F4E9C">
        <w:rPr>
          <w:lang w:val="sv-SE"/>
        </w:rPr>
        <w:t>åk forsätter</w:t>
      </w:r>
      <w:r w:rsidRPr="00D25D07">
        <w:rPr>
          <w:lang w:val="sv-SE"/>
        </w:rPr>
        <w:t xml:space="preserve"> stilen </w:t>
      </w:r>
      <w:r w:rsidR="009F4E9C">
        <w:rPr>
          <w:lang w:val="sv-SE"/>
        </w:rPr>
        <w:t>vid tvättstället</w:t>
      </w:r>
      <w:r w:rsidRPr="00D25D07">
        <w:rPr>
          <w:lang w:val="sv-SE"/>
        </w:rPr>
        <w:t xml:space="preserve">. </w:t>
      </w:r>
      <w:r w:rsidR="00653288" w:rsidRPr="00D25D07">
        <w:rPr>
          <w:lang w:val="sv-SE"/>
        </w:rPr>
        <w:t>Blan</w:t>
      </w:r>
      <w:r w:rsidR="009F4E9C">
        <w:rPr>
          <w:lang w:val="sv-SE"/>
        </w:rPr>
        <w:t>d</w:t>
      </w:r>
      <w:r w:rsidR="00653288" w:rsidRPr="00D25D07">
        <w:rPr>
          <w:lang w:val="sv-SE"/>
        </w:rPr>
        <w:t xml:space="preserve"> hansgrohe-nyhe</w:t>
      </w:r>
      <w:r w:rsidR="009F4E9C">
        <w:rPr>
          <w:lang w:val="sv-SE"/>
        </w:rPr>
        <w:t>t</w:t>
      </w:r>
      <w:r w:rsidR="00653288" w:rsidRPr="00D25D07">
        <w:rPr>
          <w:lang w:val="sv-SE"/>
        </w:rPr>
        <w:t>ern</w:t>
      </w:r>
      <w:r w:rsidR="009F4E9C">
        <w:rPr>
          <w:lang w:val="sv-SE"/>
        </w:rPr>
        <w:t>a</w:t>
      </w:r>
      <w:r w:rsidR="00653288" w:rsidRPr="00D25D07">
        <w:rPr>
          <w:lang w:val="sv-SE"/>
        </w:rPr>
        <w:t xml:space="preserve"> </w:t>
      </w:r>
      <w:r w:rsidR="009F4E9C">
        <w:rPr>
          <w:lang w:val="sv-SE"/>
        </w:rPr>
        <w:t>finns också</w:t>
      </w:r>
      <w:r w:rsidR="00653288" w:rsidRPr="00D25D07">
        <w:rPr>
          <w:lang w:val="sv-SE"/>
        </w:rPr>
        <w:t xml:space="preserve"> den ny</w:t>
      </w:r>
      <w:r w:rsidR="009F4E9C">
        <w:rPr>
          <w:lang w:val="sv-SE"/>
        </w:rPr>
        <w:t>a</w:t>
      </w:r>
      <w:r w:rsidR="00653288" w:rsidRPr="00D25D07">
        <w:rPr>
          <w:lang w:val="sv-SE"/>
        </w:rPr>
        <w:t xml:space="preserve"> </w:t>
      </w:r>
      <w:r w:rsidR="009F4E9C">
        <w:rPr>
          <w:lang w:val="sv-SE"/>
        </w:rPr>
        <w:t>dusch</w:t>
      </w:r>
      <w:r w:rsidR="00653288" w:rsidRPr="00D25D07">
        <w:rPr>
          <w:lang w:val="sv-SE"/>
        </w:rPr>
        <w:t>termostat</w:t>
      </w:r>
      <w:r w:rsidR="009F4E9C">
        <w:rPr>
          <w:lang w:val="sv-SE"/>
        </w:rPr>
        <w:t>en</w:t>
      </w:r>
      <w:r w:rsidR="00653288" w:rsidRPr="00D25D07">
        <w:rPr>
          <w:lang w:val="sv-SE"/>
        </w:rPr>
        <w:t xml:space="preserve"> hansgrohe ShowerTablet med glasfront o</w:t>
      </w:r>
      <w:r w:rsidR="009F4E9C">
        <w:rPr>
          <w:lang w:val="sv-SE"/>
        </w:rPr>
        <w:t>ch</w:t>
      </w:r>
      <w:r w:rsidR="00653288" w:rsidRPr="00D25D07">
        <w:rPr>
          <w:lang w:val="sv-SE"/>
        </w:rPr>
        <w:t xml:space="preserve"> </w:t>
      </w:r>
      <w:r w:rsidR="009F4E9C">
        <w:rPr>
          <w:lang w:val="sv-SE"/>
        </w:rPr>
        <w:t>hyllutrymme</w:t>
      </w:r>
      <w:r w:rsidR="00653288" w:rsidRPr="00D25D07">
        <w:rPr>
          <w:lang w:val="sv-SE"/>
        </w:rPr>
        <w:t>.</w:t>
      </w:r>
    </w:p>
    <w:p w:rsidR="00653288" w:rsidRPr="00D25D07" w:rsidRDefault="00246799" w:rsidP="00653288">
      <w:pPr>
        <w:pStyle w:val="Zwischenberschrift"/>
        <w:rPr>
          <w:lang w:val="sv-SE"/>
        </w:rPr>
      </w:pPr>
      <w:r>
        <w:rPr>
          <w:lang w:val="sv-SE"/>
        </w:rPr>
        <w:t>AXOR: Ena</w:t>
      </w:r>
      <w:r w:rsidR="00653288" w:rsidRPr="00D25D07">
        <w:rPr>
          <w:lang w:val="sv-SE"/>
        </w:rPr>
        <w:t xml:space="preserve">stående stråltyp </w:t>
      </w:r>
      <w:r>
        <w:rPr>
          <w:lang w:val="sv-SE"/>
        </w:rPr>
        <w:t xml:space="preserve">och </w:t>
      </w:r>
      <w:r w:rsidR="00653288" w:rsidRPr="00D25D07">
        <w:rPr>
          <w:lang w:val="sv-SE"/>
        </w:rPr>
        <w:t>armaturer i det gyl</w:t>
      </w:r>
      <w:r>
        <w:rPr>
          <w:lang w:val="sv-SE"/>
        </w:rPr>
        <w:t>lene</w:t>
      </w:r>
      <w:r w:rsidR="00653288" w:rsidRPr="00D25D07">
        <w:rPr>
          <w:lang w:val="sv-SE"/>
        </w:rPr>
        <w:t xml:space="preserve"> snit</w:t>
      </w:r>
      <w:r>
        <w:rPr>
          <w:lang w:val="sv-SE"/>
        </w:rPr>
        <w:t>tet</w:t>
      </w:r>
    </w:p>
    <w:p w:rsidR="0052518F" w:rsidRPr="00D25D07" w:rsidRDefault="009645B4" w:rsidP="0052518F">
      <w:pPr>
        <w:pStyle w:val="Text"/>
        <w:rPr>
          <w:lang w:val="sv-SE"/>
        </w:rPr>
      </w:pPr>
      <w:r w:rsidRPr="00D25D07">
        <w:rPr>
          <w:lang w:val="sv-SE"/>
        </w:rPr>
        <w:t xml:space="preserve">PowderRain </w:t>
      </w:r>
      <w:r w:rsidR="00246799">
        <w:rPr>
          <w:lang w:val="sv-SE"/>
        </w:rPr>
        <w:t>är namnet på den helt nya stråltyp</w:t>
      </w:r>
      <w:r w:rsidR="0061384C">
        <w:rPr>
          <w:lang w:val="sv-SE"/>
        </w:rPr>
        <w:t>en</w:t>
      </w:r>
      <w:r w:rsidRPr="00D25D07">
        <w:rPr>
          <w:lang w:val="sv-SE"/>
        </w:rPr>
        <w:t xml:space="preserve"> i en r</w:t>
      </w:r>
      <w:r w:rsidR="0061384C">
        <w:rPr>
          <w:lang w:val="sv-SE"/>
        </w:rPr>
        <w:t>ad</w:t>
      </w:r>
      <w:r w:rsidRPr="00D25D07">
        <w:rPr>
          <w:lang w:val="sv-SE"/>
        </w:rPr>
        <w:t xml:space="preserve"> </w:t>
      </w:r>
      <w:r w:rsidR="0061384C">
        <w:rPr>
          <w:lang w:val="sv-SE"/>
        </w:rPr>
        <w:t>duschar från</w:t>
      </w:r>
      <w:r w:rsidRPr="00D25D07">
        <w:rPr>
          <w:lang w:val="sv-SE"/>
        </w:rPr>
        <w:t xml:space="preserve"> AXOR</w:t>
      </w:r>
      <w:r w:rsidR="006023C5">
        <w:rPr>
          <w:lang w:val="sv-SE"/>
        </w:rPr>
        <w:t xml:space="preserve"> som också presenteras </w:t>
      </w:r>
      <w:r w:rsidRPr="00D25D07">
        <w:rPr>
          <w:lang w:val="sv-SE"/>
        </w:rPr>
        <w:t>på Nordbygg. Va</w:t>
      </w:r>
      <w:r w:rsidR="006023C5">
        <w:rPr>
          <w:lang w:val="sv-SE"/>
        </w:rPr>
        <w:t>ttn</w:t>
      </w:r>
      <w:r w:rsidRPr="00D25D07">
        <w:rPr>
          <w:lang w:val="sv-SE"/>
        </w:rPr>
        <w:t>et</w:t>
      </w:r>
      <w:r w:rsidR="006023C5">
        <w:rPr>
          <w:lang w:val="sv-SE"/>
        </w:rPr>
        <w:t xml:space="preserve"> sveper in hela kroppen i mikrofina droppar</w:t>
      </w:r>
      <w:r w:rsidRPr="00D25D07">
        <w:rPr>
          <w:lang w:val="sv-SE"/>
        </w:rPr>
        <w:t xml:space="preserve"> </w:t>
      </w:r>
      <w:r w:rsidR="006023C5">
        <w:rPr>
          <w:lang w:val="sv-SE"/>
        </w:rPr>
        <w:t xml:space="preserve">som </w:t>
      </w:r>
      <w:r w:rsidRPr="00D25D07">
        <w:rPr>
          <w:lang w:val="sv-SE"/>
        </w:rPr>
        <w:t>l</w:t>
      </w:r>
      <w:r w:rsidR="006023C5">
        <w:rPr>
          <w:lang w:val="sv-SE"/>
        </w:rPr>
        <w:t>ä</w:t>
      </w:r>
      <w:r w:rsidRPr="00D25D07">
        <w:rPr>
          <w:lang w:val="sv-SE"/>
        </w:rPr>
        <w:t xml:space="preserve">gger sig på huden </w:t>
      </w:r>
      <w:r w:rsidR="006023C5">
        <w:rPr>
          <w:lang w:val="sv-SE"/>
        </w:rPr>
        <w:t>i stället för att studsa av.</w:t>
      </w:r>
      <w:r w:rsidRPr="00D25D07">
        <w:rPr>
          <w:lang w:val="sv-SE"/>
        </w:rPr>
        <w:t xml:space="preserve"> Det ger en en</w:t>
      </w:r>
      <w:r w:rsidR="006023C5">
        <w:rPr>
          <w:lang w:val="sv-SE"/>
        </w:rPr>
        <w:t>a</w:t>
      </w:r>
      <w:r w:rsidRPr="00D25D07">
        <w:rPr>
          <w:lang w:val="sv-SE"/>
        </w:rPr>
        <w:t>stående va</w:t>
      </w:r>
      <w:r w:rsidR="006023C5">
        <w:rPr>
          <w:lang w:val="sv-SE"/>
        </w:rPr>
        <w:t>tte</w:t>
      </w:r>
      <w:r w:rsidRPr="00D25D07">
        <w:rPr>
          <w:lang w:val="sv-SE"/>
        </w:rPr>
        <w:t>n</w:t>
      </w:r>
      <w:r w:rsidR="006023C5">
        <w:rPr>
          <w:lang w:val="sv-SE"/>
        </w:rPr>
        <w:t>up</w:t>
      </w:r>
      <w:r w:rsidRPr="00D25D07">
        <w:rPr>
          <w:lang w:val="sv-SE"/>
        </w:rPr>
        <w:t>plevelse</w:t>
      </w:r>
      <w:r w:rsidR="006023C5">
        <w:rPr>
          <w:lang w:val="sv-SE"/>
        </w:rPr>
        <w:t xml:space="preserve"> som kan </w:t>
      </w:r>
      <w:r w:rsidR="00F05560">
        <w:rPr>
          <w:lang w:val="sv-SE"/>
        </w:rPr>
        <w:t>provas</w:t>
      </w:r>
      <w:r w:rsidRPr="00D25D07">
        <w:rPr>
          <w:lang w:val="sv-SE"/>
        </w:rPr>
        <w:t xml:space="preserve"> </w:t>
      </w:r>
      <w:r w:rsidR="00441111">
        <w:rPr>
          <w:lang w:val="sv-SE"/>
        </w:rPr>
        <w:t>i</w:t>
      </w:r>
      <w:r w:rsidRPr="00D25D07">
        <w:rPr>
          <w:lang w:val="sv-SE"/>
        </w:rPr>
        <w:t xml:space="preserve"> </w:t>
      </w:r>
      <w:r w:rsidR="006023C5">
        <w:rPr>
          <w:lang w:val="sv-SE"/>
        </w:rPr>
        <w:t>montern.</w:t>
      </w:r>
      <w:r w:rsidR="00BB18F9">
        <w:rPr>
          <w:lang w:val="sv-SE"/>
        </w:rPr>
        <w:t xml:space="preserve"> Dessutom</w:t>
      </w:r>
      <w:r w:rsidRPr="00D25D07">
        <w:rPr>
          <w:lang w:val="sv-SE"/>
        </w:rPr>
        <w:t xml:space="preserve"> pr</w:t>
      </w:r>
      <w:r w:rsidR="00BB18F9">
        <w:rPr>
          <w:lang w:val="sv-SE"/>
        </w:rPr>
        <w:t>e</w:t>
      </w:r>
      <w:r w:rsidRPr="00D25D07">
        <w:rPr>
          <w:lang w:val="sv-SE"/>
        </w:rPr>
        <w:t>senter</w:t>
      </w:r>
      <w:r w:rsidR="00BB18F9">
        <w:rPr>
          <w:lang w:val="sv-SE"/>
        </w:rPr>
        <w:t>a</w:t>
      </w:r>
      <w:r w:rsidRPr="00D25D07">
        <w:rPr>
          <w:lang w:val="sv-SE"/>
        </w:rPr>
        <w:t>r AXOR t</w:t>
      </w:r>
      <w:r w:rsidR="00BB18F9">
        <w:rPr>
          <w:lang w:val="sv-SE"/>
        </w:rPr>
        <w:t>vå</w:t>
      </w:r>
      <w:r w:rsidRPr="00D25D07">
        <w:rPr>
          <w:lang w:val="sv-SE"/>
        </w:rPr>
        <w:t xml:space="preserve"> ny</w:t>
      </w:r>
      <w:r w:rsidR="00BB18F9">
        <w:rPr>
          <w:lang w:val="sv-SE"/>
        </w:rPr>
        <w:t>a</w:t>
      </w:r>
      <w:r w:rsidRPr="00D25D07">
        <w:rPr>
          <w:lang w:val="sv-SE"/>
        </w:rPr>
        <w:t xml:space="preserve"> a</w:t>
      </w:r>
      <w:r w:rsidR="00E6528B">
        <w:rPr>
          <w:lang w:val="sv-SE"/>
        </w:rPr>
        <w:t>rmaturkollektioner. AXOR Uno är</w:t>
      </w:r>
      <w:r w:rsidR="00F05560">
        <w:rPr>
          <w:lang w:val="sv-SE"/>
        </w:rPr>
        <w:t xml:space="preserve"> </w:t>
      </w:r>
      <w:r w:rsidRPr="00D25D07">
        <w:rPr>
          <w:lang w:val="sv-SE"/>
        </w:rPr>
        <w:t xml:space="preserve">en </w:t>
      </w:r>
      <w:r w:rsidR="00BB18F9">
        <w:rPr>
          <w:lang w:val="sv-SE"/>
        </w:rPr>
        <w:t>serie vattenkranar i</w:t>
      </w:r>
      <w:r w:rsidRPr="00D25D07">
        <w:rPr>
          <w:lang w:val="sv-SE"/>
        </w:rPr>
        <w:t xml:space="preserve"> cylindrisk design o</w:t>
      </w:r>
      <w:r w:rsidR="00BB18F9">
        <w:rPr>
          <w:lang w:val="sv-SE"/>
        </w:rPr>
        <w:t>ch</w:t>
      </w:r>
      <w:r w:rsidRPr="00D25D07">
        <w:rPr>
          <w:lang w:val="sv-SE"/>
        </w:rPr>
        <w:t xml:space="preserve"> i proportioner e</w:t>
      </w:r>
      <w:r w:rsidR="00BB18F9">
        <w:rPr>
          <w:lang w:val="sv-SE"/>
        </w:rPr>
        <w:t>nligt</w:t>
      </w:r>
      <w:r w:rsidRPr="00D25D07">
        <w:rPr>
          <w:lang w:val="sv-SE"/>
        </w:rPr>
        <w:t xml:space="preserve"> gyl</w:t>
      </w:r>
      <w:r w:rsidR="00BB18F9">
        <w:rPr>
          <w:lang w:val="sv-SE"/>
        </w:rPr>
        <w:t>le</w:t>
      </w:r>
      <w:r w:rsidRPr="00D25D07">
        <w:rPr>
          <w:lang w:val="sv-SE"/>
        </w:rPr>
        <w:t>ne snit</w:t>
      </w:r>
      <w:r w:rsidR="00BB18F9">
        <w:rPr>
          <w:lang w:val="sv-SE"/>
        </w:rPr>
        <w:t>tet</w:t>
      </w:r>
      <w:r w:rsidRPr="00D25D07">
        <w:rPr>
          <w:lang w:val="sv-SE"/>
        </w:rPr>
        <w:t xml:space="preserve">. </w:t>
      </w:r>
      <w:r w:rsidR="006643B6" w:rsidRPr="00D25D07">
        <w:rPr>
          <w:lang w:val="sv-SE"/>
        </w:rPr>
        <w:t xml:space="preserve">Tre </w:t>
      </w:r>
      <w:r w:rsidR="00BB18F9">
        <w:rPr>
          <w:lang w:val="sv-SE"/>
        </w:rPr>
        <w:t>olika</w:t>
      </w:r>
      <w:r w:rsidR="006643B6" w:rsidRPr="00D25D07">
        <w:rPr>
          <w:lang w:val="sv-SE"/>
        </w:rPr>
        <w:t xml:space="preserve"> gre</w:t>
      </w:r>
      <w:r w:rsidR="00BB18F9">
        <w:rPr>
          <w:lang w:val="sv-SE"/>
        </w:rPr>
        <w:t>pp</w:t>
      </w:r>
      <w:r w:rsidR="006643B6" w:rsidRPr="00D25D07">
        <w:rPr>
          <w:lang w:val="sv-SE"/>
        </w:rPr>
        <w:t>varianter o</w:t>
      </w:r>
      <w:r w:rsidR="00BB18F9">
        <w:rPr>
          <w:lang w:val="sv-SE"/>
        </w:rPr>
        <w:t>ch</w:t>
      </w:r>
      <w:r w:rsidR="006643B6" w:rsidRPr="00D25D07">
        <w:rPr>
          <w:lang w:val="sv-SE"/>
        </w:rPr>
        <w:t xml:space="preserve"> valet mell</w:t>
      </w:r>
      <w:r w:rsidR="00BB18F9">
        <w:rPr>
          <w:lang w:val="sv-SE"/>
        </w:rPr>
        <w:t>an</w:t>
      </w:r>
      <w:r w:rsidR="006643B6" w:rsidRPr="00D25D07">
        <w:rPr>
          <w:lang w:val="sv-SE"/>
        </w:rPr>
        <w:t xml:space="preserve"> </w:t>
      </w:r>
      <w:r w:rsidR="00BB18F9">
        <w:rPr>
          <w:lang w:val="sv-SE"/>
        </w:rPr>
        <w:t>ytorna</w:t>
      </w:r>
      <w:r w:rsidR="006643B6" w:rsidRPr="00D25D07">
        <w:rPr>
          <w:lang w:val="sv-SE"/>
        </w:rPr>
        <w:t xml:space="preserve"> krom, b</w:t>
      </w:r>
      <w:r w:rsidR="00BB18F9">
        <w:rPr>
          <w:lang w:val="sv-SE"/>
        </w:rPr>
        <w:t>orstad</w:t>
      </w:r>
      <w:r w:rsidR="006643B6" w:rsidRPr="00D25D07">
        <w:rPr>
          <w:lang w:val="sv-SE"/>
        </w:rPr>
        <w:t xml:space="preserve"> ni</w:t>
      </w:r>
      <w:r w:rsidR="00BB18F9">
        <w:rPr>
          <w:lang w:val="sv-SE"/>
        </w:rPr>
        <w:t>c</w:t>
      </w:r>
      <w:r w:rsidR="006643B6" w:rsidRPr="00D25D07">
        <w:rPr>
          <w:lang w:val="sv-SE"/>
        </w:rPr>
        <w:t>kel o</w:t>
      </w:r>
      <w:r w:rsidR="00BB18F9">
        <w:rPr>
          <w:lang w:val="sv-SE"/>
        </w:rPr>
        <w:t>ch</w:t>
      </w:r>
      <w:r w:rsidR="006643B6" w:rsidRPr="00D25D07">
        <w:rPr>
          <w:lang w:val="sv-SE"/>
        </w:rPr>
        <w:t xml:space="preserve"> poler</w:t>
      </w:r>
      <w:r w:rsidR="00BB18F9">
        <w:rPr>
          <w:lang w:val="sv-SE"/>
        </w:rPr>
        <w:t>ad</w:t>
      </w:r>
      <w:r w:rsidR="006643B6" w:rsidRPr="00D25D07">
        <w:rPr>
          <w:lang w:val="sv-SE"/>
        </w:rPr>
        <w:t xml:space="preserve"> m</w:t>
      </w:r>
      <w:r w:rsidR="00BB18F9">
        <w:rPr>
          <w:lang w:val="sv-SE"/>
        </w:rPr>
        <w:t>ä</w:t>
      </w:r>
      <w:r w:rsidR="006643B6" w:rsidRPr="00D25D07">
        <w:rPr>
          <w:lang w:val="sv-SE"/>
        </w:rPr>
        <w:t xml:space="preserve">ssing </w:t>
      </w:r>
      <w:r w:rsidR="00BB18F9">
        <w:rPr>
          <w:lang w:val="sv-SE"/>
        </w:rPr>
        <w:t xml:space="preserve">gör det lätt att </w:t>
      </w:r>
      <w:r w:rsidR="00F05560">
        <w:rPr>
          <w:lang w:val="sv-SE"/>
        </w:rPr>
        <w:t>uppfylla individuella önskemål</w:t>
      </w:r>
      <w:r w:rsidR="006643B6" w:rsidRPr="00D25D07">
        <w:rPr>
          <w:lang w:val="sv-SE"/>
        </w:rPr>
        <w:t xml:space="preserve">. Kollektionen AXOR Montreux </w:t>
      </w:r>
      <w:r w:rsidR="00413D6D">
        <w:rPr>
          <w:lang w:val="sv-SE"/>
        </w:rPr>
        <w:t>ä</w:t>
      </w:r>
      <w:r w:rsidR="006643B6" w:rsidRPr="00D25D07">
        <w:rPr>
          <w:lang w:val="sv-SE"/>
        </w:rPr>
        <w:t>r en</w:t>
      </w:r>
      <w:r w:rsidR="00413D6D">
        <w:rPr>
          <w:lang w:val="sv-SE"/>
        </w:rPr>
        <w:t xml:space="preserve"> hyllning till forna tiders</w:t>
      </w:r>
      <w:r w:rsidR="006643B6" w:rsidRPr="00D25D07">
        <w:rPr>
          <w:lang w:val="sv-SE"/>
        </w:rPr>
        <w:t xml:space="preserve"> armaturer med por</w:t>
      </w:r>
      <w:r w:rsidR="00413D6D">
        <w:rPr>
          <w:lang w:val="sv-SE"/>
        </w:rPr>
        <w:t>slins</w:t>
      </w:r>
      <w:r w:rsidR="006643B6" w:rsidRPr="00D25D07">
        <w:rPr>
          <w:lang w:val="sv-SE"/>
        </w:rPr>
        <w:t>i</w:t>
      </w:r>
      <w:r w:rsidR="00413D6D">
        <w:rPr>
          <w:lang w:val="sv-SE"/>
        </w:rPr>
        <w:t>n</w:t>
      </w:r>
      <w:r w:rsidR="006643B6" w:rsidRPr="00D25D07">
        <w:rPr>
          <w:lang w:val="sv-SE"/>
        </w:rPr>
        <w:t>satser o</w:t>
      </w:r>
      <w:r w:rsidR="00413D6D">
        <w:rPr>
          <w:lang w:val="sv-SE"/>
        </w:rPr>
        <w:t>ch</w:t>
      </w:r>
      <w:r w:rsidR="006643B6" w:rsidRPr="00D25D07">
        <w:rPr>
          <w:lang w:val="sv-SE"/>
        </w:rPr>
        <w:t xml:space="preserve"> fin</w:t>
      </w:r>
      <w:r w:rsidR="00413D6D">
        <w:rPr>
          <w:lang w:val="sv-SE"/>
        </w:rPr>
        <w:t>a</w:t>
      </w:r>
      <w:r w:rsidR="006643B6" w:rsidRPr="00D25D07">
        <w:rPr>
          <w:lang w:val="sv-SE"/>
        </w:rPr>
        <w:t xml:space="preserve"> detaljer. Armaturern</w:t>
      </w:r>
      <w:r w:rsidR="00413D6D">
        <w:rPr>
          <w:lang w:val="sv-SE"/>
        </w:rPr>
        <w:t>a är lämpliga för</w:t>
      </w:r>
      <w:r w:rsidR="006643B6" w:rsidRPr="00D25D07">
        <w:rPr>
          <w:lang w:val="sv-SE"/>
        </w:rPr>
        <w:t xml:space="preserve"> både bad</w:t>
      </w:r>
      <w:r w:rsidR="00245B74">
        <w:rPr>
          <w:lang w:val="sv-SE"/>
        </w:rPr>
        <w:t>rummet</w:t>
      </w:r>
      <w:r w:rsidR="006643B6" w:rsidRPr="00D25D07">
        <w:rPr>
          <w:lang w:val="sv-SE"/>
        </w:rPr>
        <w:t xml:space="preserve"> i nostalgisk stil o</w:t>
      </w:r>
      <w:r w:rsidR="00245B74">
        <w:rPr>
          <w:lang w:val="sv-SE"/>
        </w:rPr>
        <w:t>ch för</w:t>
      </w:r>
      <w:r w:rsidR="0052518F" w:rsidRPr="00D25D07">
        <w:rPr>
          <w:lang w:val="sv-SE"/>
        </w:rPr>
        <w:t xml:space="preserve"> modern</w:t>
      </w:r>
      <w:r w:rsidR="00245B74">
        <w:rPr>
          <w:lang w:val="sv-SE"/>
        </w:rPr>
        <w:t>a</w:t>
      </w:r>
      <w:r w:rsidR="0052518F" w:rsidRPr="00D25D07">
        <w:rPr>
          <w:lang w:val="sv-SE"/>
        </w:rPr>
        <w:t xml:space="preserve"> designbad</w:t>
      </w:r>
      <w:r w:rsidR="00245B74">
        <w:rPr>
          <w:lang w:val="sv-SE"/>
        </w:rPr>
        <w:t>rum där</w:t>
      </w:r>
      <w:r w:rsidR="0052518F" w:rsidRPr="00D25D07">
        <w:rPr>
          <w:lang w:val="sv-SE"/>
        </w:rPr>
        <w:t xml:space="preserve"> de stringent</w:t>
      </w:r>
      <w:r w:rsidR="00245B74">
        <w:rPr>
          <w:lang w:val="sv-SE"/>
        </w:rPr>
        <w:t>a</w:t>
      </w:r>
      <w:r w:rsidR="0052518F" w:rsidRPr="00D25D07">
        <w:rPr>
          <w:lang w:val="sv-SE"/>
        </w:rPr>
        <w:t xml:space="preserve"> linjer</w:t>
      </w:r>
      <w:r w:rsidR="00245B74">
        <w:rPr>
          <w:lang w:val="sv-SE"/>
        </w:rPr>
        <w:t>na</w:t>
      </w:r>
      <w:r w:rsidR="0052518F" w:rsidRPr="00D25D07">
        <w:rPr>
          <w:lang w:val="sv-SE"/>
        </w:rPr>
        <w:t xml:space="preserve"> skal</w:t>
      </w:r>
      <w:r w:rsidR="00F05560">
        <w:rPr>
          <w:lang w:val="sv-SE"/>
        </w:rPr>
        <w:t>l</w:t>
      </w:r>
      <w:r w:rsidR="0052518F" w:rsidRPr="00D25D07">
        <w:rPr>
          <w:lang w:val="sv-SE"/>
        </w:rPr>
        <w:t xml:space="preserve"> bry</w:t>
      </w:r>
      <w:r w:rsidR="00245B74">
        <w:rPr>
          <w:lang w:val="sv-SE"/>
        </w:rPr>
        <w:t>tas</w:t>
      </w:r>
      <w:r w:rsidR="0052518F" w:rsidRPr="00D25D07">
        <w:rPr>
          <w:lang w:val="sv-SE"/>
        </w:rPr>
        <w:t>.</w:t>
      </w:r>
    </w:p>
    <w:p w:rsidR="00C860F4" w:rsidRPr="00A35F89" w:rsidRDefault="00C860F4" w:rsidP="00C860F4">
      <w:pPr>
        <w:pStyle w:val="Boilerplateberschrift"/>
        <w:rPr>
          <w:lang w:val="sv-SE"/>
        </w:rPr>
      </w:pPr>
      <w:r>
        <w:rPr>
          <w:noProof/>
          <w:lang w:val="sv-SE"/>
        </w:rPr>
        <w:lastRenderedPageBreak/>
        <w:t>O</w:t>
      </w:r>
      <w:r w:rsidRPr="00A35F89">
        <w:rPr>
          <w:noProof/>
          <w:lang w:val="sv-SE"/>
        </w:rPr>
        <w:t>m Hansgrohe Group</w:t>
      </w:r>
    </w:p>
    <w:p w:rsidR="00C860F4" w:rsidRPr="00DF381B" w:rsidRDefault="00C860F4" w:rsidP="00C860F4">
      <w:pPr>
        <w:pStyle w:val="BoilerplateText"/>
        <w:rPr>
          <w:noProof/>
          <w:lang w:val="sv-SE"/>
        </w:rPr>
      </w:pPr>
      <w:r w:rsidRPr="00DF381B">
        <w:rPr>
          <w:noProof/>
          <w:lang w:val="sv-SE"/>
        </w:rPr>
        <w:t>Hansgrohe Group med huvudkontor i Schiltach/Baden-Württemberg, Sydtyskland, är med sina märken AXOR och hansgrohe en ledande verksamhet inom kvalitet, innovation och design i bad- och köksbranschen. Med sina armaturer, duschar och duschsystem ger Hansgrohe Group vattnet form och funktion. Verksamhetens 117-åriga historia präglas av uppfinningar såsom den första handduschen med olika strålfunktioner, det första köksblandaren med utdragbar pip och till och med den första duschstången. Med över 16</w:t>
      </w:r>
      <w:r>
        <w:rPr>
          <w:noProof/>
          <w:lang w:val="sv-SE"/>
        </w:rPr>
        <w:t xml:space="preserve"> </w:t>
      </w:r>
      <w:r w:rsidRPr="00DF381B">
        <w:rPr>
          <w:noProof/>
          <w:lang w:val="sv-SE"/>
        </w:rPr>
        <w:t>000 aktiva beskyddade rättigheter står Hansgrohe Group för kvalitetsprodukter med lång livstid.</w:t>
      </w:r>
    </w:p>
    <w:p w:rsidR="00C860F4" w:rsidRDefault="00C860F4" w:rsidP="00C860F4">
      <w:pPr>
        <w:pStyle w:val="BoilerplateText"/>
        <w:rPr>
          <w:noProof/>
          <w:lang w:val="sv-SE"/>
        </w:rPr>
      </w:pPr>
      <w:r w:rsidRPr="00DF381B">
        <w:rPr>
          <w:noProof/>
          <w:lang w:val="sv-SE"/>
        </w:rPr>
        <w:t>34 dottersällskap, 21 försäljningskontor och kunder i mer än 140 länder gör verksamheten till en pålitlig partner över hela världen. Hansgrohe Group, dess märken och dess produkter har blivit be</w:t>
      </w:r>
      <w:r w:rsidR="00F05560">
        <w:rPr>
          <w:noProof/>
          <w:lang w:val="sv-SE"/>
        </w:rPr>
        <w:t>lönat med talrika utmärkelser, d</w:t>
      </w:r>
      <w:r w:rsidRPr="00DF381B">
        <w:rPr>
          <w:noProof/>
          <w:lang w:val="sv-SE"/>
        </w:rPr>
        <w:t>äribland mer än 500 designpris sedan 1974. Den miljövänliga produktionen av vatten- och energibesparande produkter är central för verksamhetens aktiviteter, och produkterna används i projekt över hela världen – t.ex. lyxkryssaren Queen Mary 2, världens högsta byggnad Burj Khalifa och Turning Torso i Malmö. Den höga kvalitetsstandarden säkras med produktion på Hansgrohe Groups fem egna fabriker i Tyskland, Frankrike, USA och K</w:t>
      </w:r>
      <w:r>
        <w:rPr>
          <w:noProof/>
          <w:lang w:val="sv-SE"/>
        </w:rPr>
        <w:t>ina. I 2017</w:t>
      </w:r>
      <w:r w:rsidRPr="00DF381B">
        <w:rPr>
          <w:noProof/>
          <w:lang w:val="sv-SE"/>
        </w:rPr>
        <w:t xml:space="preserve"> omsatte Hansgrohe Group för 1,0</w:t>
      </w:r>
      <w:r>
        <w:rPr>
          <w:noProof/>
          <w:lang w:val="sv-SE"/>
        </w:rPr>
        <w:t>77 miljarder Euro (10</w:t>
      </w:r>
      <w:r w:rsidRPr="00DF381B">
        <w:rPr>
          <w:noProof/>
          <w:lang w:val="sv-SE"/>
        </w:rPr>
        <w:t>,</w:t>
      </w:r>
      <w:r>
        <w:rPr>
          <w:noProof/>
          <w:lang w:val="sv-SE"/>
        </w:rPr>
        <w:t>97</w:t>
      </w:r>
      <w:r w:rsidRPr="00DF381B">
        <w:rPr>
          <w:noProof/>
          <w:lang w:val="sv-SE"/>
        </w:rPr>
        <w:t xml:space="preserve"> milliarder SEK)</w:t>
      </w:r>
      <w:r>
        <w:rPr>
          <w:noProof/>
          <w:lang w:val="sv-SE"/>
        </w:rPr>
        <w:t>, och verksamheten har mer än 5 0</w:t>
      </w:r>
      <w:r w:rsidRPr="00DF381B">
        <w:rPr>
          <w:noProof/>
          <w:lang w:val="sv-SE"/>
        </w:rPr>
        <w:t>00 med</w:t>
      </w:r>
      <w:r w:rsidR="00F05560">
        <w:rPr>
          <w:noProof/>
          <w:lang w:val="sv-SE"/>
        </w:rPr>
        <w:t>arbetare anställda i världen, d</w:t>
      </w:r>
      <w:r w:rsidRPr="00DF381B">
        <w:rPr>
          <w:noProof/>
          <w:lang w:val="sv-SE"/>
        </w:rPr>
        <w:t>ärav ca. 60 procent i Tyskland.</w:t>
      </w:r>
    </w:p>
    <w:p w:rsidR="00C860F4" w:rsidRPr="00A35F89" w:rsidRDefault="00C860F4" w:rsidP="00C860F4">
      <w:pPr>
        <w:jc w:val="both"/>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C860F4" w:rsidRPr="00A35F89" w:rsidTr="0029366A">
        <w:tc>
          <w:tcPr>
            <w:tcW w:w="817" w:type="dxa"/>
          </w:tcPr>
          <w:p w:rsidR="00C860F4" w:rsidRPr="00A35F89" w:rsidRDefault="00C860F4" w:rsidP="0029366A">
            <w:pPr>
              <w:pStyle w:val="BoilerplateText"/>
              <w:rPr>
                <w:lang w:val="sv-SE"/>
              </w:rPr>
            </w:pPr>
            <w:r w:rsidRPr="00A35F89">
              <w:rPr>
                <w:noProof/>
                <w:szCs w:val="22"/>
                <w:lang w:val="da-DK" w:eastAsia="da-DK"/>
              </w:rPr>
              <w:drawing>
                <wp:inline distT="0" distB="0" distL="0" distR="0" wp14:anchorId="4DE83CCF" wp14:editId="6171A365">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C860F4" w:rsidRPr="00A35F89" w:rsidRDefault="00C860F4" w:rsidP="0029366A">
            <w:pPr>
              <w:pStyle w:val="BoilerplateText"/>
              <w:rPr>
                <w:lang w:val="sv-SE"/>
              </w:rPr>
            </w:pPr>
            <w:r w:rsidRPr="00A35F89">
              <w:rPr>
                <w:noProof/>
                <w:lang w:val="da-DK" w:eastAsia="da-DK"/>
              </w:rPr>
              <w:drawing>
                <wp:inline distT="0" distB="0" distL="0" distR="0" wp14:anchorId="5F963D7F" wp14:editId="21C208E1">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C860F4" w:rsidRDefault="00C860F4" w:rsidP="0029366A">
            <w:pPr>
              <w:pStyle w:val="TabelleText"/>
              <w:rPr>
                <w:lang w:val="sv-SE"/>
              </w:rPr>
            </w:pPr>
            <w:r w:rsidRPr="00DF381B">
              <w:rPr>
                <w:lang w:val="sv-SE"/>
              </w:rPr>
              <w:t xml:space="preserve">Läs mer om Hansgrohe Group och våra varumärken AXOR och hansgrohe på: </w:t>
            </w:r>
          </w:p>
          <w:p w:rsidR="00C860F4" w:rsidRPr="00A35F89" w:rsidRDefault="00E75067" w:rsidP="0029366A">
            <w:pPr>
              <w:pStyle w:val="TabelleText"/>
              <w:rPr>
                <w:lang w:val="sv-SE"/>
              </w:rPr>
            </w:pPr>
            <w:hyperlink r:id="rId10" w:history="1">
              <w:r w:rsidR="00C860F4" w:rsidRPr="00A35F89">
                <w:rPr>
                  <w:rStyle w:val="Hyperlink"/>
                  <w:lang w:val="sv-SE"/>
                </w:rPr>
                <w:t>www.facebook.com/axor.design</w:t>
              </w:r>
            </w:hyperlink>
            <w:r w:rsidR="00C860F4" w:rsidRPr="00A35F89">
              <w:rPr>
                <w:lang w:val="sv-SE"/>
              </w:rPr>
              <w:t xml:space="preserve"> </w:t>
            </w:r>
          </w:p>
          <w:p w:rsidR="00C860F4" w:rsidRPr="00A35F89" w:rsidRDefault="00E75067" w:rsidP="0029366A">
            <w:pPr>
              <w:pStyle w:val="TabelleText"/>
              <w:rPr>
                <w:rFonts w:cs="Arial"/>
                <w:szCs w:val="22"/>
                <w:lang w:val="sv-SE"/>
              </w:rPr>
            </w:pPr>
            <w:hyperlink r:id="rId11" w:history="1">
              <w:r w:rsidR="00C860F4" w:rsidRPr="00A35F89">
                <w:rPr>
                  <w:rStyle w:val="Hyperlink"/>
                  <w:rFonts w:cs="Arial"/>
                  <w:szCs w:val="22"/>
                  <w:lang w:val="sv-SE"/>
                </w:rPr>
                <w:t>www.facebook.com/hansgrohe</w:t>
              </w:r>
            </w:hyperlink>
            <w:r w:rsidR="00C860F4" w:rsidRPr="00A35F89">
              <w:rPr>
                <w:lang w:val="sv-SE"/>
              </w:rPr>
              <w:t xml:space="preserve"> </w:t>
            </w:r>
            <w:r w:rsidR="00C860F4" w:rsidRPr="00A35F89">
              <w:rPr>
                <w:lang w:val="sv-SE"/>
              </w:rPr>
              <w:br/>
            </w:r>
            <w:hyperlink r:id="rId12" w:history="1">
              <w:r w:rsidR="00C860F4" w:rsidRPr="00A35F89">
                <w:rPr>
                  <w:rStyle w:val="Hyperlink"/>
                  <w:rFonts w:cs="Arial"/>
                  <w:szCs w:val="22"/>
                  <w:lang w:val="sv-SE"/>
                </w:rPr>
                <w:t>www.twitter.com/hansgrohe_pr</w:t>
              </w:r>
            </w:hyperlink>
            <w:r w:rsidR="00C860F4" w:rsidRPr="00A35F89">
              <w:rPr>
                <w:rFonts w:cs="Arial"/>
                <w:szCs w:val="22"/>
                <w:lang w:val="sv-SE"/>
              </w:rPr>
              <w:t xml:space="preserve"> </w:t>
            </w:r>
          </w:p>
        </w:tc>
      </w:tr>
    </w:tbl>
    <w:p w:rsidR="00C860F4" w:rsidRPr="00A35F89" w:rsidRDefault="00C860F4" w:rsidP="00C860F4">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860F4" w:rsidRPr="00A35F89" w:rsidTr="0029366A">
        <w:tc>
          <w:tcPr>
            <w:tcW w:w="2943" w:type="dxa"/>
          </w:tcPr>
          <w:p w:rsidR="00C860F4" w:rsidRPr="00A35F89" w:rsidRDefault="00C860F4" w:rsidP="0029366A">
            <w:pPr>
              <w:pStyle w:val="BoilerplateText"/>
              <w:rPr>
                <w:lang w:val="sv-SE"/>
              </w:rPr>
            </w:pPr>
            <w:r w:rsidRPr="00A35F89">
              <w:rPr>
                <w:noProof/>
                <w:lang w:val="da-DK" w:eastAsia="da-DK"/>
              </w:rPr>
              <w:drawing>
                <wp:inline distT="0" distB="0" distL="0" distR="0" wp14:anchorId="2BDB6E1D" wp14:editId="1C1C283A">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C860F4" w:rsidRPr="00DF381B" w:rsidRDefault="00C860F4" w:rsidP="0029366A">
            <w:pPr>
              <w:pStyle w:val="TabelleText"/>
              <w:tabs>
                <w:tab w:val="left" w:pos="4287"/>
              </w:tabs>
              <w:rPr>
                <w:rFonts w:cs="Arial"/>
                <w:b/>
                <w:bCs/>
                <w:color w:val="000000"/>
                <w:szCs w:val="22"/>
                <w:lang w:val="sv-SE" w:eastAsia="de-DE"/>
              </w:rPr>
            </w:pPr>
            <w:r>
              <w:rPr>
                <w:rFonts w:cs="Arial"/>
                <w:b/>
                <w:bCs/>
                <w:color w:val="000000"/>
                <w:szCs w:val="22"/>
                <w:lang w:val="sv-SE" w:eastAsia="de-DE"/>
              </w:rPr>
              <w:t>Sanitetsbranchens designfrämste</w:t>
            </w:r>
          </w:p>
          <w:p w:rsidR="00C860F4" w:rsidRPr="00DF381B" w:rsidRDefault="00C860F4" w:rsidP="0029366A">
            <w:pPr>
              <w:pStyle w:val="TabelleText"/>
              <w:tabs>
                <w:tab w:val="left" w:pos="4287"/>
              </w:tabs>
              <w:rPr>
                <w:rFonts w:cs="Arial"/>
                <w:bCs/>
                <w:color w:val="000000"/>
                <w:szCs w:val="22"/>
                <w:lang w:val="sv-SE" w:eastAsia="de-DE"/>
              </w:rPr>
            </w:pPr>
            <w:r w:rsidRPr="00DF381B">
              <w:rPr>
                <w:rFonts w:cs="Arial"/>
                <w:bCs/>
                <w:color w:val="000000"/>
                <w:szCs w:val="22"/>
                <w:lang w:val="sv-SE" w:eastAsia="de-DE"/>
              </w:rPr>
              <w:t xml:space="preserve">I den aktuella Rankingen från det </w:t>
            </w:r>
            <w:proofErr w:type="spellStart"/>
            <w:r w:rsidRPr="00DF381B">
              <w:rPr>
                <w:rFonts w:cs="Arial"/>
                <w:bCs/>
                <w:color w:val="000000"/>
                <w:szCs w:val="22"/>
                <w:lang w:val="sv-SE" w:eastAsia="de-DE"/>
              </w:rPr>
              <w:t>Internationale</w:t>
            </w:r>
            <w:proofErr w:type="spellEnd"/>
            <w:r w:rsidRPr="00DF381B">
              <w:rPr>
                <w:rFonts w:cs="Arial"/>
                <w:bCs/>
                <w:color w:val="000000"/>
                <w:szCs w:val="22"/>
                <w:lang w:val="sv-SE" w:eastAsia="de-DE"/>
              </w:rPr>
              <w:t xml:space="preserve"> Forum Design (iF) av de bästa verksamheter i världen när det handlar om design, ligger Hansgrohe SE på en 6:e plats av ca 2000 verksamheter. Med 1040 poäng mer än andra verksamheter är armatur- och duschspecialisten från Schiltach före verksamheter som Audi, BMW och Apple och toppar ännu en gång design-hitlistan för sanitetsbranschen.</w:t>
            </w:r>
          </w:p>
          <w:p w:rsidR="00C860F4" w:rsidRPr="00A35F89" w:rsidRDefault="00E75067" w:rsidP="0029366A">
            <w:pPr>
              <w:pStyle w:val="TabelleText"/>
              <w:rPr>
                <w:lang w:val="sv-SE"/>
              </w:rPr>
            </w:pPr>
            <w:hyperlink r:id="rId14" w:history="1">
              <w:r w:rsidR="00C860F4" w:rsidRPr="00297F90">
                <w:rPr>
                  <w:rStyle w:val="Hyperlink"/>
                  <w:rFonts w:cs="Arial"/>
                  <w:b/>
                  <w:bCs/>
                  <w:szCs w:val="22"/>
                  <w:lang w:val="sv-SE" w:eastAsia="de-DE"/>
                </w:rPr>
                <w:t>www.hansgrohe.se/design</w:t>
              </w:r>
            </w:hyperlink>
            <w:r w:rsidR="00C860F4">
              <w:rPr>
                <w:rFonts w:cs="Arial"/>
                <w:b/>
                <w:bCs/>
                <w:color w:val="000000"/>
                <w:szCs w:val="22"/>
                <w:lang w:val="sv-SE" w:eastAsia="de-DE"/>
              </w:rPr>
              <w:t xml:space="preserve"> </w:t>
            </w:r>
          </w:p>
        </w:tc>
      </w:tr>
    </w:tbl>
    <w:p w:rsidR="00C860F4" w:rsidRPr="00A35F89" w:rsidRDefault="00C860F4" w:rsidP="00C860F4">
      <w:pPr>
        <w:pStyle w:val="Text"/>
        <w:rPr>
          <w:sz w:val="2"/>
          <w:lang w:val="sv-SE"/>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860F4" w:rsidRPr="00A35F89" w:rsidTr="0029366A">
        <w:trPr>
          <w:trHeight w:val="418"/>
        </w:trPr>
        <w:tc>
          <w:tcPr>
            <w:tcW w:w="2943" w:type="dxa"/>
          </w:tcPr>
          <w:p w:rsidR="00C860F4" w:rsidRPr="00A35F89" w:rsidRDefault="00C860F4" w:rsidP="0029366A">
            <w:pPr>
              <w:pStyle w:val="TabelleText"/>
              <w:rPr>
                <w:lang w:val="sv-SE"/>
              </w:rPr>
            </w:pPr>
            <w:r>
              <w:rPr>
                <w:lang w:val="da-DK"/>
              </w:rPr>
              <w:t>Ytterligare</w:t>
            </w:r>
            <w:r w:rsidRPr="00451CB7">
              <w:rPr>
                <w:lang w:val="da-DK"/>
              </w:rPr>
              <w:t xml:space="preserve"> </w:t>
            </w:r>
            <w:r>
              <w:rPr>
                <w:lang w:val="da-DK"/>
              </w:rPr>
              <w:t>information</w:t>
            </w:r>
            <w:r w:rsidRPr="00451CB7">
              <w:rPr>
                <w:lang w:val="da-DK"/>
              </w:rPr>
              <w:t>:</w:t>
            </w:r>
          </w:p>
        </w:tc>
        <w:tc>
          <w:tcPr>
            <w:tcW w:w="6521" w:type="dxa"/>
          </w:tcPr>
          <w:p w:rsidR="00C860F4" w:rsidRPr="00A35F89" w:rsidRDefault="00C860F4" w:rsidP="0029366A">
            <w:pPr>
              <w:pStyle w:val="TabelleText"/>
              <w:rPr>
                <w:lang w:val="sv-SE"/>
              </w:rPr>
            </w:pPr>
            <w:r w:rsidRPr="00A35F89">
              <w:rPr>
                <w:lang w:val="sv-SE"/>
              </w:rPr>
              <w:t>Hansgrohe A</w:t>
            </w:r>
            <w:r>
              <w:rPr>
                <w:lang w:val="sv-SE"/>
              </w:rPr>
              <w:t>B</w:t>
            </w:r>
          </w:p>
          <w:p w:rsidR="00C860F4" w:rsidRPr="00DF381B" w:rsidRDefault="00C860F4" w:rsidP="0029366A">
            <w:pPr>
              <w:pStyle w:val="TabelleText"/>
              <w:rPr>
                <w:lang w:val="sv-SE"/>
              </w:rPr>
            </w:pPr>
            <w:proofErr w:type="spellStart"/>
            <w:r w:rsidRPr="00DF381B">
              <w:rPr>
                <w:lang w:val="sv-SE"/>
              </w:rPr>
              <w:t>Tlf</w:t>
            </w:r>
            <w:proofErr w:type="spellEnd"/>
            <w:r w:rsidRPr="00DF381B">
              <w:rPr>
                <w:lang w:val="sv-SE"/>
              </w:rPr>
              <w:t>. 031-21 66 00</w:t>
            </w:r>
          </w:p>
          <w:p w:rsidR="00C860F4" w:rsidRPr="00DF381B" w:rsidRDefault="00E75067" w:rsidP="0029366A">
            <w:pPr>
              <w:pStyle w:val="TabelleText"/>
              <w:rPr>
                <w:lang w:val="sv-SE"/>
              </w:rPr>
            </w:pPr>
            <w:hyperlink r:id="rId15" w:history="1">
              <w:r w:rsidR="00C860F4" w:rsidRPr="00297F90">
                <w:rPr>
                  <w:rStyle w:val="Hyperlink"/>
                  <w:lang w:val="sv-SE"/>
                </w:rPr>
                <w:t>info@hansgrohe.se</w:t>
              </w:r>
            </w:hyperlink>
            <w:r w:rsidR="00C860F4">
              <w:rPr>
                <w:lang w:val="sv-SE"/>
              </w:rPr>
              <w:t xml:space="preserve"> </w:t>
            </w:r>
          </w:p>
          <w:p w:rsidR="00C860F4" w:rsidRPr="00A35F89" w:rsidRDefault="00E75067" w:rsidP="0029366A">
            <w:pPr>
              <w:rPr>
                <w:lang w:val="sv-SE"/>
              </w:rPr>
            </w:pPr>
            <w:hyperlink r:id="rId16" w:history="1">
              <w:r w:rsidR="00C860F4" w:rsidRPr="00297F90">
                <w:rPr>
                  <w:rStyle w:val="Hyperlink"/>
                  <w:lang w:val="sv-SE"/>
                </w:rPr>
                <w:t>www.hansgrohe.se</w:t>
              </w:r>
            </w:hyperlink>
            <w:r w:rsidR="00C860F4">
              <w:rPr>
                <w:lang w:val="sv-SE"/>
              </w:rPr>
              <w:t xml:space="preserve"> </w:t>
            </w:r>
          </w:p>
        </w:tc>
      </w:tr>
    </w:tbl>
    <w:p w:rsidR="00036F3F" w:rsidRPr="00D25D07" w:rsidRDefault="00036F3F" w:rsidP="00892339">
      <w:pPr>
        <w:pStyle w:val="Text"/>
        <w:rPr>
          <w:lang w:val="sv-SE"/>
        </w:rPr>
      </w:pPr>
    </w:p>
    <w:p w:rsidR="00036F3F" w:rsidRPr="00D25D07" w:rsidRDefault="00036F3F" w:rsidP="00036F3F">
      <w:pPr>
        <w:pStyle w:val="Unterzeile"/>
        <w:rPr>
          <w:lang w:val="sv-SE"/>
        </w:rPr>
      </w:pPr>
      <w:r w:rsidRPr="00D25D07">
        <w:rPr>
          <w:lang w:val="sv-SE"/>
        </w:rPr>
        <w:br w:type="page"/>
      </w:r>
    </w:p>
    <w:p w:rsidR="00036F3F" w:rsidRPr="00D25D07" w:rsidRDefault="00036F3F" w:rsidP="00036F3F">
      <w:pPr>
        <w:pStyle w:val="Bildbersicht"/>
        <w:rPr>
          <w:lang w:val="sv-SE"/>
        </w:rPr>
      </w:pPr>
      <w:r w:rsidRPr="00D25D07">
        <w:rPr>
          <w:lang w:val="sv-SE"/>
        </w:rPr>
        <w:lastRenderedPageBreak/>
        <w:t>Bil</w:t>
      </w:r>
      <w:r w:rsidR="00E81017">
        <w:rPr>
          <w:lang w:val="sv-SE"/>
        </w:rPr>
        <w:t>döversik</w:t>
      </w:r>
      <w:r w:rsidRPr="00D25D07">
        <w:rPr>
          <w:lang w:val="sv-SE"/>
        </w:rPr>
        <w:t>t</w:t>
      </w:r>
    </w:p>
    <w:p w:rsidR="00036F3F" w:rsidRPr="00D25D07" w:rsidRDefault="00E81017" w:rsidP="00036F3F">
      <w:pPr>
        <w:pStyle w:val="Bilderlink"/>
        <w:rPr>
          <w:lang w:val="sv-SE"/>
        </w:rPr>
      </w:pPr>
      <w:r w:rsidRPr="00E81017">
        <w:rPr>
          <w:b/>
          <w:sz w:val="22"/>
          <w:lang w:val="sv-SE"/>
        </w:rPr>
        <w:t>Hansgrohe presenterar duschar och armaturer på fackmässan Nordbygg</w:t>
      </w:r>
    </w:p>
    <w:p w:rsidR="00036F3F" w:rsidRPr="00D25D07" w:rsidRDefault="00E81017" w:rsidP="00036F3F">
      <w:pPr>
        <w:pStyle w:val="Bilderlink"/>
        <w:rPr>
          <w:lang w:val="sv-SE"/>
        </w:rPr>
      </w:pPr>
      <w:r>
        <w:rPr>
          <w:rStyle w:val="fett"/>
          <w:lang w:val="sv-SE"/>
        </w:rPr>
        <w:t>Ladda ned</w:t>
      </w:r>
      <w:r w:rsidR="00036F3F" w:rsidRPr="00D25D07">
        <w:rPr>
          <w:rStyle w:val="fett"/>
          <w:lang w:val="sv-SE"/>
        </w:rPr>
        <w:t xml:space="preserve"> bilder i h</w:t>
      </w:r>
      <w:r>
        <w:rPr>
          <w:rStyle w:val="fett"/>
          <w:lang w:val="sv-SE"/>
        </w:rPr>
        <w:t>ög</w:t>
      </w:r>
      <w:r w:rsidR="00036F3F" w:rsidRPr="00D25D07">
        <w:rPr>
          <w:rStyle w:val="fett"/>
          <w:lang w:val="sv-SE"/>
        </w:rPr>
        <w:t xml:space="preserve"> </w:t>
      </w:r>
      <w:r>
        <w:rPr>
          <w:rStyle w:val="fett"/>
          <w:lang w:val="sv-SE"/>
        </w:rPr>
        <w:t>upplö</w:t>
      </w:r>
      <w:r w:rsidR="00036F3F" w:rsidRPr="00D25D07">
        <w:rPr>
          <w:rStyle w:val="fett"/>
          <w:lang w:val="sv-SE"/>
        </w:rPr>
        <w:t>sning</w:t>
      </w:r>
      <w:r w:rsidR="00036F3F" w:rsidRPr="00D25D07">
        <w:rPr>
          <w:lang w:val="sv-SE"/>
        </w:rPr>
        <w:t xml:space="preserve">: </w:t>
      </w:r>
      <w:hyperlink r:id="rId17" w:history="1">
        <w:r w:rsidR="00587BD2" w:rsidRPr="00D437FF">
          <w:rPr>
            <w:rStyle w:val="Hyperlink"/>
            <w:sz w:val="18"/>
            <w:lang w:val="sv-SE"/>
          </w:rPr>
          <w:t>www.mynewsdesk.com/se/hansgrohe</w:t>
        </w:r>
      </w:hyperlink>
    </w:p>
    <w:p w:rsidR="007D115D" w:rsidRPr="00D25D07" w:rsidRDefault="007D115D">
      <w:pPr>
        <w:rPr>
          <w:rStyle w:val="fett"/>
          <w:lang w:val="sv-SE"/>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678"/>
      </w:tblGrid>
      <w:tr w:rsidR="007D115D" w:rsidRPr="00D25D07" w:rsidTr="007A1078">
        <w:tc>
          <w:tcPr>
            <w:tcW w:w="4786" w:type="dxa"/>
          </w:tcPr>
          <w:p w:rsidR="007D115D" w:rsidRPr="00D25D07" w:rsidRDefault="007D115D" w:rsidP="009E15C2">
            <w:pPr>
              <w:pStyle w:val="TabelleText"/>
              <w:rPr>
                <w:lang w:val="sv-SE"/>
              </w:rPr>
            </w:pPr>
            <w:r w:rsidRPr="00D25D07">
              <w:rPr>
                <w:noProof/>
                <w:lang w:val="da-DK" w:eastAsia="da-DK"/>
              </w:rPr>
              <w:drawing>
                <wp:inline distT="0" distB="0" distL="0" distR="0" wp14:anchorId="6091B389" wp14:editId="50A168AF">
                  <wp:extent cx="2890448" cy="2160000"/>
                  <wp:effectExtent l="0" t="0" r="5715" b="0"/>
                  <wp:docPr id="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890448" cy="2160000"/>
                          </a:xfrm>
                          <a:prstGeom prst="rect">
                            <a:avLst/>
                          </a:prstGeom>
                        </pic:spPr>
                      </pic:pic>
                    </a:graphicData>
                  </a:graphic>
                </wp:inline>
              </w:drawing>
            </w:r>
          </w:p>
        </w:tc>
        <w:tc>
          <w:tcPr>
            <w:tcW w:w="4678" w:type="dxa"/>
            <w:vAlign w:val="bottom"/>
          </w:tcPr>
          <w:p w:rsidR="007D115D" w:rsidRPr="00D25D07" w:rsidRDefault="007D115D" w:rsidP="009E15C2">
            <w:pPr>
              <w:pStyle w:val="Bildunterschrift"/>
              <w:spacing w:before="100" w:beforeAutospacing="1" w:after="100" w:afterAutospacing="1"/>
              <w:jc w:val="left"/>
              <w:rPr>
                <w:noProof/>
                <w:lang w:val="sv-SE" w:eastAsia="de-DE"/>
              </w:rPr>
            </w:pPr>
            <w:r w:rsidRPr="00D25D07">
              <w:rPr>
                <w:noProof/>
                <w:lang w:val="da-DK" w:eastAsia="da-DK"/>
              </w:rPr>
              <w:drawing>
                <wp:inline distT="0" distB="0" distL="0" distR="0" wp14:anchorId="5B39DA37" wp14:editId="5575453F">
                  <wp:extent cx="2877757" cy="216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877757" cy="2160000"/>
                          </a:xfrm>
                          <a:prstGeom prst="rect">
                            <a:avLst/>
                          </a:prstGeom>
                        </pic:spPr>
                      </pic:pic>
                    </a:graphicData>
                  </a:graphic>
                </wp:inline>
              </w:drawing>
            </w:r>
          </w:p>
        </w:tc>
      </w:tr>
      <w:tr w:rsidR="007D115D" w:rsidRPr="00D25D07" w:rsidTr="007D115D">
        <w:trPr>
          <w:trHeight w:val="340"/>
        </w:trPr>
        <w:tc>
          <w:tcPr>
            <w:tcW w:w="4786" w:type="dxa"/>
          </w:tcPr>
          <w:p w:rsidR="007D115D" w:rsidRPr="00D25D07" w:rsidRDefault="007D115D" w:rsidP="007D115D">
            <w:pPr>
              <w:pStyle w:val="NameBilddatei"/>
              <w:jc w:val="left"/>
              <w:rPr>
                <w:lang w:val="sv-SE"/>
              </w:rPr>
            </w:pPr>
            <w:r w:rsidRPr="00D25D07">
              <w:rPr>
                <w:lang w:val="sv-SE"/>
              </w:rPr>
              <w:t>hansgroheRaindanceE_OverheadShower_Ambience01</w:t>
            </w:r>
          </w:p>
        </w:tc>
        <w:tc>
          <w:tcPr>
            <w:tcW w:w="4678" w:type="dxa"/>
          </w:tcPr>
          <w:p w:rsidR="007D115D" w:rsidRPr="00D25D07" w:rsidRDefault="007D115D" w:rsidP="007D115D">
            <w:pPr>
              <w:pStyle w:val="Bildunterschrift"/>
              <w:spacing w:before="100" w:beforeAutospacing="1" w:after="100" w:afterAutospacing="1"/>
              <w:jc w:val="left"/>
              <w:rPr>
                <w:sz w:val="16"/>
                <w:szCs w:val="16"/>
                <w:lang w:val="sv-SE"/>
              </w:rPr>
            </w:pPr>
            <w:r w:rsidRPr="00D25D07">
              <w:rPr>
                <w:color w:val="808080" w:themeColor="background1" w:themeShade="80"/>
                <w:sz w:val="16"/>
                <w:szCs w:val="16"/>
                <w:lang w:val="sv-SE"/>
              </w:rPr>
              <w:t>hansgroheRaindanceE_Showerpipe_People01</w:t>
            </w:r>
          </w:p>
        </w:tc>
      </w:tr>
      <w:tr w:rsidR="007D115D" w:rsidRPr="00D25D07" w:rsidTr="009E15C2">
        <w:trPr>
          <w:trHeight w:val="70"/>
        </w:trPr>
        <w:tc>
          <w:tcPr>
            <w:tcW w:w="9464" w:type="dxa"/>
            <w:gridSpan w:val="2"/>
          </w:tcPr>
          <w:p w:rsidR="007D115D" w:rsidRPr="00D25D07" w:rsidRDefault="00E6528B" w:rsidP="009E15C2">
            <w:pPr>
              <w:pStyle w:val="Bildunterschrift"/>
              <w:rPr>
                <w:lang w:val="sv-SE"/>
              </w:rPr>
            </w:pPr>
            <w:r w:rsidRPr="00D25D07">
              <w:rPr>
                <w:lang w:val="sv-SE"/>
              </w:rPr>
              <w:t>De kvadratisk</w:t>
            </w:r>
            <w:r>
              <w:rPr>
                <w:lang w:val="sv-SE"/>
              </w:rPr>
              <w:t>a</w:t>
            </w:r>
            <w:r w:rsidRPr="00D25D07">
              <w:rPr>
                <w:lang w:val="sv-SE"/>
              </w:rPr>
              <w:t xml:space="preserve"> hansgrohe Raindance</w:t>
            </w:r>
            <w:r>
              <w:rPr>
                <w:lang w:val="sv-SE"/>
              </w:rPr>
              <w:t xml:space="preserve"> </w:t>
            </w:r>
            <w:r w:rsidRPr="00D25D07">
              <w:rPr>
                <w:lang w:val="sv-SE"/>
              </w:rPr>
              <w:t xml:space="preserve">E </w:t>
            </w:r>
            <w:r>
              <w:rPr>
                <w:lang w:val="sv-SE"/>
              </w:rPr>
              <w:t>duscharna erbjuder</w:t>
            </w:r>
            <w:r w:rsidRPr="00D25D07">
              <w:rPr>
                <w:lang w:val="sv-SE"/>
              </w:rPr>
              <w:t xml:space="preserve"> markant design ti</w:t>
            </w:r>
            <w:r>
              <w:rPr>
                <w:lang w:val="sv-SE"/>
              </w:rPr>
              <w:t>l</w:t>
            </w:r>
            <w:r w:rsidRPr="00D25D07">
              <w:rPr>
                <w:lang w:val="sv-SE"/>
              </w:rPr>
              <w:t xml:space="preserve">l </w:t>
            </w:r>
            <w:r>
              <w:rPr>
                <w:lang w:val="sv-SE"/>
              </w:rPr>
              <w:t>duschen och ger</w:t>
            </w:r>
            <w:r w:rsidRPr="00D25D07">
              <w:rPr>
                <w:lang w:val="sv-SE"/>
              </w:rPr>
              <w:t xml:space="preserve"> samtidig stor </w:t>
            </w:r>
            <w:r>
              <w:rPr>
                <w:lang w:val="sv-SE"/>
              </w:rPr>
              <w:t>duschglädje med mjuka, fylliga droppar.</w:t>
            </w:r>
          </w:p>
        </w:tc>
      </w:tr>
    </w:tbl>
    <w:p w:rsidR="007D115D" w:rsidRPr="00D25D07" w:rsidRDefault="007D115D">
      <w:pPr>
        <w:rPr>
          <w:rStyle w:val="fett"/>
          <w:sz w:val="20"/>
          <w:lang w:val="sv-SE"/>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820"/>
      </w:tblGrid>
      <w:tr w:rsidR="007D115D" w:rsidRPr="00D25D07" w:rsidTr="009E15C2">
        <w:trPr>
          <w:trHeight w:val="70"/>
        </w:trPr>
        <w:tc>
          <w:tcPr>
            <w:tcW w:w="4644" w:type="dxa"/>
            <w:vAlign w:val="bottom"/>
          </w:tcPr>
          <w:p w:rsidR="007D115D" w:rsidRPr="00D25D07" w:rsidRDefault="007D115D" w:rsidP="009E15C2">
            <w:pPr>
              <w:pStyle w:val="Bildunterschrift"/>
              <w:spacing w:after="0"/>
              <w:jc w:val="left"/>
              <w:rPr>
                <w:lang w:val="sv-SE"/>
              </w:rPr>
            </w:pPr>
            <w:r w:rsidRPr="00D25D07">
              <w:rPr>
                <w:noProof/>
                <w:lang w:val="da-DK" w:eastAsia="da-DK"/>
              </w:rPr>
              <w:drawing>
                <wp:inline distT="0" distB="0" distL="0" distR="0" wp14:anchorId="0EEE76DA" wp14:editId="6D52516C">
                  <wp:extent cx="1991250" cy="1620000"/>
                  <wp:effectExtent l="0" t="0" r="952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991250" cy="1620000"/>
                          </a:xfrm>
                          <a:prstGeom prst="rect">
                            <a:avLst/>
                          </a:prstGeom>
                        </pic:spPr>
                      </pic:pic>
                    </a:graphicData>
                  </a:graphic>
                </wp:inline>
              </w:drawing>
            </w:r>
          </w:p>
        </w:tc>
        <w:tc>
          <w:tcPr>
            <w:tcW w:w="4820" w:type="dxa"/>
            <w:vAlign w:val="bottom"/>
          </w:tcPr>
          <w:p w:rsidR="007D115D" w:rsidRPr="00D25D07" w:rsidRDefault="007D115D" w:rsidP="009E15C2">
            <w:pPr>
              <w:pStyle w:val="Bildunterschrift"/>
              <w:spacing w:after="0"/>
              <w:jc w:val="left"/>
              <w:rPr>
                <w:lang w:val="sv-SE"/>
              </w:rPr>
            </w:pPr>
            <w:r w:rsidRPr="00D25D07">
              <w:rPr>
                <w:noProof/>
                <w:lang w:val="da-DK" w:eastAsia="da-DK"/>
              </w:rPr>
              <w:drawing>
                <wp:inline distT="0" distB="0" distL="0" distR="0" wp14:anchorId="0A0AA056" wp14:editId="54B5BFB5">
                  <wp:extent cx="2142426" cy="1620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142426" cy="1620000"/>
                          </a:xfrm>
                          <a:prstGeom prst="rect">
                            <a:avLst/>
                          </a:prstGeom>
                        </pic:spPr>
                      </pic:pic>
                    </a:graphicData>
                  </a:graphic>
                </wp:inline>
              </w:drawing>
            </w:r>
          </w:p>
        </w:tc>
      </w:tr>
      <w:tr w:rsidR="007D115D" w:rsidRPr="00D25D07" w:rsidTr="009E15C2">
        <w:trPr>
          <w:trHeight w:val="70"/>
        </w:trPr>
        <w:tc>
          <w:tcPr>
            <w:tcW w:w="4644" w:type="dxa"/>
            <w:vAlign w:val="bottom"/>
          </w:tcPr>
          <w:p w:rsidR="007D115D" w:rsidRPr="00D25D07" w:rsidRDefault="007D115D" w:rsidP="009E15C2">
            <w:pPr>
              <w:pStyle w:val="Bildunterschrift"/>
              <w:spacing w:after="0"/>
              <w:jc w:val="left"/>
              <w:rPr>
                <w:noProof/>
                <w:lang w:val="sv-SE" w:eastAsia="de-DE"/>
              </w:rPr>
            </w:pPr>
            <w:r w:rsidRPr="00D25D07">
              <w:rPr>
                <w:color w:val="808080" w:themeColor="background1" w:themeShade="80"/>
                <w:sz w:val="16"/>
                <w:szCs w:val="16"/>
                <w:lang w:val="sv-SE"/>
              </w:rPr>
              <w:t>hansgroheMetropol_People03</w:t>
            </w:r>
          </w:p>
        </w:tc>
        <w:tc>
          <w:tcPr>
            <w:tcW w:w="4820" w:type="dxa"/>
            <w:vAlign w:val="bottom"/>
          </w:tcPr>
          <w:p w:rsidR="007D115D" w:rsidRPr="00D25D07" w:rsidRDefault="007D115D" w:rsidP="009E15C2">
            <w:pPr>
              <w:pStyle w:val="Bildunterschrift"/>
              <w:spacing w:after="0"/>
              <w:jc w:val="left"/>
              <w:rPr>
                <w:lang w:val="sv-SE"/>
              </w:rPr>
            </w:pPr>
            <w:r w:rsidRPr="00D25D07">
              <w:rPr>
                <w:color w:val="808080" w:themeColor="background1" w:themeShade="80"/>
                <w:sz w:val="16"/>
                <w:szCs w:val="16"/>
                <w:lang w:val="sv-SE"/>
              </w:rPr>
              <w:t>hansgroheMetropol_AmbienceHotel01</w:t>
            </w:r>
          </w:p>
        </w:tc>
      </w:tr>
      <w:tr w:rsidR="007D115D" w:rsidRPr="00D25D07" w:rsidTr="005747A7">
        <w:trPr>
          <w:trHeight w:val="70"/>
        </w:trPr>
        <w:tc>
          <w:tcPr>
            <w:tcW w:w="9464" w:type="dxa"/>
            <w:gridSpan w:val="2"/>
            <w:vAlign w:val="bottom"/>
          </w:tcPr>
          <w:p w:rsidR="007D115D" w:rsidRPr="00D25D07" w:rsidRDefault="007D115D" w:rsidP="00E81017">
            <w:pPr>
              <w:pStyle w:val="Bildunterschrift"/>
              <w:spacing w:after="0"/>
              <w:jc w:val="left"/>
              <w:rPr>
                <w:color w:val="808080" w:themeColor="background1" w:themeShade="80"/>
                <w:sz w:val="16"/>
                <w:szCs w:val="16"/>
                <w:lang w:val="sv-SE"/>
              </w:rPr>
            </w:pPr>
            <w:r w:rsidRPr="00D25D07">
              <w:rPr>
                <w:lang w:val="sv-SE"/>
              </w:rPr>
              <w:t xml:space="preserve">Raindance E </w:t>
            </w:r>
            <w:r w:rsidR="00E81017">
              <w:rPr>
                <w:lang w:val="sv-SE"/>
              </w:rPr>
              <w:t>duscharna</w:t>
            </w:r>
            <w:r w:rsidRPr="00D25D07">
              <w:rPr>
                <w:lang w:val="sv-SE"/>
              </w:rPr>
              <w:t xml:space="preserve"> </w:t>
            </w:r>
            <w:r w:rsidR="00E6528B">
              <w:rPr>
                <w:lang w:val="sv-SE"/>
              </w:rPr>
              <w:t xml:space="preserve">kan med fördel kombineras med </w:t>
            </w:r>
            <w:r w:rsidR="00E6528B" w:rsidRPr="00D25D07">
              <w:rPr>
                <w:lang w:val="sv-SE"/>
              </w:rPr>
              <w:t xml:space="preserve">armaturserien hansgrohe Metropol </w:t>
            </w:r>
            <w:r w:rsidR="00E6528B">
              <w:rPr>
                <w:lang w:val="sv-SE"/>
              </w:rPr>
              <w:t>som</w:t>
            </w:r>
            <w:r w:rsidR="00E6528B" w:rsidRPr="00D25D07">
              <w:rPr>
                <w:lang w:val="sv-SE"/>
              </w:rPr>
              <w:t xml:space="preserve"> med et</w:t>
            </w:r>
            <w:r w:rsidR="00E6528B">
              <w:rPr>
                <w:lang w:val="sv-SE"/>
              </w:rPr>
              <w:t>t</w:t>
            </w:r>
            <w:r w:rsidR="00E6528B" w:rsidRPr="00D25D07">
              <w:rPr>
                <w:lang w:val="sv-SE"/>
              </w:rPr>
              <w:t xml:space="preserve"> kant</w:t>
            </w:r>
            <w:r w:rsidR="00E6528B">
              <w:rPr>
                <w:lang w:val="sv-SE"/>
              </w:rPr>
              <w:t>ig</w:t>
            </w:r>
            <w:r w:rsidR="00E6528B" w:rsidRPr="00D25D07">
              <w:rPr>
                <w:lang w:val="sv-SE"/>
              </w:rPr>
              <w:t>t designspr</w:t>
            </w:r>
            <w:r w:rsidR="00E6528B">
              <w:rPr>
                <w:lang w:val="sv-SE"/>
              </w:rPr>
              <w:t>åk forsätter</w:t>
            </w:r>
            <w:r w:rsidR="00E6528B" w:rsidRPr="00D25D07">
              <w:rPr>
                <w:lang w:val="sv-SE"/>
              </w:rPr>
              <w:t xml:space="preserve"> stilen </w:t>
            </w:r>
            <w:r w:rsidR="00E6528B">
              <w:rPr>
                <w:lang w:val="sv-SE"/>
              </w:rPr>
              <w:t>vid tvättstället</w:t>
            </w:r>
            <w:r w:rsidR="00E6528B" w:rsidRPr="00D25D07">
              <w:rPr>
                <w:lang w:val="sv-SE"/>
              </w:rPr>
              <w:t>.</w:t>
            </w:r>
          </w:p>
        </w:tc>
      </w:tr>
    </w:tbl>
    <w:p w:rsidR="00036F3F" w:rsidRPr="00D25D07" w:rsidRDefault="00036F3F" w:rsidP="00150423">
      <w:pPr>
        <w:pStyle w:val="Bilderlink"/>
        <w:rPr>
          <w:rStyle w:val="fett"/>
          <w:lang w:val="sv-SE"/>
        </w:rPr>
      </w:pPr>
    </w:p>
    <w:p w:rsidR="00036F3F" w:rsidRPr="00D25D07" w:rsidRDefault="00036F3F" w:rsidP="00036F3F">
      <w:pPr>
        <w:pStyle w:val="Unterzeile"/>
        <w:rPr>
          <w:rStyle w:val="fett"/>
          <w:sz w:val="20"/>
          <w:lang w:val="sv-SE"/>
        </w:rPr>
      </w:pPr>
      <w:r w:rsidRPr="00D25D07">
        <w:rPr>
          <w:rStyle w:val="fett"/>
          <w:lang w:val="sv-SE"/>
        </w:rPr>
        <w:br w:type="page"/>
      </w: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D115D" w:rsidRPr="00D25D07" w:rsidTr="009E15C2">
        <w:tc>
          <w:tcPr>
            <w:tcW w:w="2500" w:type="pct"/>
          </w:tcPr>
          <w:p w:rsidR="007D115D" w:rsidRPr="00D25D07" w:rsidRDefault="007D115D" w:rsidP="009E15C2">
            <w:pPr>
              <w:pStyle w:val="Text"/>
              <w:spacing w:after="120" w:line="240" w:lineRule="auto"/>
              <w:rPr>
                <w:lang w:val="sv-SE"/>
              </w:rPr>
            </w:pPr>
            <w:r w:rsidRPr="00D25D07">
              <w:rPr>
                <w:noProof/>
                <w:lang w:val="da-DK" w:eastAsia="da-DK"/>
              </w:rPr>
              <w:lastRenderedPageBreak/>
              <w:drawing>
                <wp:inline distT="0" distB="0" distL="0" distR="0" wp14:anchorId="5B8872FF" wp14:editId="1CB07E3A">
                  <wp:extent cx="1933575" cy="1445482"/>
                  <wp:effectExtent l="0" t="0" r="0" b="254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7"/>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1939045" cy="1449571"/>
                          </a:xfrm>
                          <a:prstGeom prst="rect">
                            <a:avLst/>
                          </a:prstGeom>
                        </pic:spPr>
                      </pic:pic>
                    </a:graphicData>
                  </a:graphic>
                </wp:inline>
              </w:drawing>
            </w:r>
          </w:p>
        </w:tc>
        <w:tc>
          <w:tcPr>
            <w:tcW w:w="2500" w:type="pct"/>
          </w:tcPr>
          <w:p w:rsidR="007D115D" w:rsidRPr="00D25D07" w:rsidRDefault="007D115D" w:rsidP="009E15C2">
            <w:pPr>
              <w:pStyle w:val="Text"/>
              <w:spacing w:after="120" w:line="240" w:lineRule="auto"/>
              <w:rPr>
                <w:lang w:val="sv-SE"/>
              </w:rPr>
            </w:pPr>
            <w:r w:rsidRPr="00D25D07">
              <w:rPr>
                <w:noProof/>
                <w:lang w:val="da-DK" w:eastAsia="da-DK"/>
              </w:rPr>
              <w:drawing>
                <wp:inline distT="0" distB="0" distL="0" distR="0" wp14:anchorId="39E72587" wp14:editId="73977731">
                  <wp:extent cx="1924050" cy="1438361"/>
                  <wp:effectExtent l="0" t="0" r="0" b="9525"/>
                  <wp:docPr id="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3"/>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920927" cy="1436026"/>
                          </a:xfrm>
                          <a:prstGeom prst="rect">
                            <a:avLst/>
                          </a:prstGeom>
                        </pic:spPr>
                      </pic:pic>
                    </a:graphicData>
                  </a:graphic>
                </wp:inline>
              </w:drawing>
            </w:r>
          </w:p>
        </w:tc>
      </w:tr>
      <w:tr w:rsidR="007D115D" w:rsidRPr="00D25D07" w:rsidTr="009E15C2">
        <w:tc>
          <w:tcPr>
            <w:tcW w:w="2500" w:type="pct"/>
          </w:tcPr>
          <w:p w:rsidR="007D115D" w:rsidRPr="00D25D07" w:rsidRDefault="007D115D" w:rsidP="009E15C2">
            <w:pPr>
              <w:pStyle w:val="NameBilddatei"/>
              <w:rPr>
                <w:lang w:val="sv-SE"/>
              </w:rPr>
            </w:pPr>
            <w:proofErr w:type="spellStart"/>
            <w:r w:rsidRPr="00D25D07">
              <w:rPr>
                <w:lang w:val="sv-SE"/>
              </w:rPr>
              <w:t>AXOR_ShowerHeaven</w:t>
            </w:r>
            <w:proofErr w:type="spellEnd"/>
            <w:r w:rsidRPr="00D25D07">
              <w:rPr>
                <w:lang w:val="sv-SE"/>
              </w:rPr>
              <w:t xml:space="preserve"> 1200_Detail_Water</w:t>
            </w:r>
          </w:p>
        </w:tc>
        <w:tc>
          <w:tcPr>
            <w:tcW w:w="2500" w:type="pct"/>
          </w:tcPr>
          <w:p w:rsidR="007D115D" w:rsidRPr="00D25D07" w:rsidRDefault="007D115D" w:rsidP="009E15C2">
            <w:pPr>
              <w:pStyle w:val="NameBilddatei"/>
              <w:keepNext/>
              <w:rPr>
                <w:lang w:val="sv-SE"/>
              </w:rPr>
            </w:pPr>
            <w:proofErr w:type="spellStart"/>
            <w:r w:rsidRPr="00D25D07">
              <w:rPr>
                <w:lang w:val="sv-SE"/>
              </w:rPr>
              <w:t>AXOR_Showers</w:t>
            </w:r>
            <w:proofErr w:type="spellEnd"/>
            <w:r w:rsidRPr="00D25D07">
              <w:rPr>
                <w:lang w:val="sv-SE"/>
              </w:rPr>
              <w:t xml:space="preserve"> 350_Detail</w:t>
            </w:r>
          </w:p>
        </w:tc>
      </w:tr>
      <w:tr w:rsidR="007D115D" w:rsidRPr="00D25D07" w:rsidTr="009E15C2">
        <w:tc>
          <w:tcPr>
            <w:tcW w:w="5000" w:type="pct"/>
            <w:gridSpan w:val="2"/>
          </w:tcPr>
          <w:p w:rsidR="007D115D" w:rsidRPr="00D25D07" w:rsidRDefault="00E6528B" w:rsidP="009E15C2">
            <w:pPr>
              <w:pStyle w:val="Bildunterschrift"/>
              <w:rPr>
                <w:lang w:val="sv-SE"/>
              </w:rPr>
            </w:pPr>
            <w:r w:rsidRPr="00D25D07">
              <w:rPr>
                <w:lang w:val="sv-SE"/>
              </w:rPr>
              <w:t xml:space="preserve">PowderRain </w:t>
            </w:r>
            <w:r>
              <w:rPr>
                <w:lang w:val="sv-SE"/>
              </w:rPr>
              <w:t>är namnet på den helt nya stråltypen</w:t>
            </w:r>
            <w:r w:rsidRPr="00D25D07">
              <w:rPr>
                <w:lang w:val="sv-SE"/>
              </w:rPr>
              <w:t xml:space="preserve"> i en r</w:t>
            </w:r>
            <w:r>
              <w:rPr>
                <w:lang w:val="sv-SE"/>
              </w:rPr>
              <w:t>ad</w:t>
            </w:r>
            <w:r w:rsidRPr="00D25D07">
              <w:rPr>
                <w:lang w:val="sv-SE"/>
              </w:rPr>
              <w:t xml:space="preserve"> </w:t>
            </w:r>
            <w:r>
              <w:rPr>
                <w:lang w:val="sv-SE"/>
              </w:rPr>
              <w:t>duschar från</w:t>
            </w:r>
            <w:r w:rsidRPr="00D25D07">
              <w:rPr>
                <w:lang w:val="sv-SE"/>
              </w:rPr>
              <w:t xml:space="preserve"> AXOR</w:t>
            </w:r>
            <w:r>
              <w:rPr>
                <w:lang w:val="sv-SE"/>
              </w:rPr>
              <w:t xml:space="preserve"> som också presenteras </w:t>
            </w:r>
            <w:r w:rsidRPr="00D25D07">
              <w:rPr>
                <w:lang w:val="sv-SE"/>
              </w:rPr>
              <w:t>på Nordbygg. Va</w:t>
            </w:r>
            <w:r>
              <w:rPr>
                <w:lang w:val="sv-SE"/>
              </w:rPr>
              <w:t>ttn</w:t>
            </w:r>
            <w:r w:rsidRPr="00D25D07">
              <w:rPr>
                <w:lang w:val="sv-SE"/>
              </w:rPr>
              <w:t>et</w:t>
            </w:r>
            <w:r>
              <w:rPr>
                <w:lang w:val="sv-SE"/>
              </w:rPr>
              <w:t xml:space="preserve"> sveper in hela kroppen i mikrofina droppar</w:t>
            </w:r>
            <w:r w:rsidRPr="00D25D07">
              <w:rPr>
                <w:lang w:val="sv-SE"/>
              </w:rPr>
              <w:t xml:space="preserve"> </w:t>
            </w:r>
            <w:r>
              <w:rPr>
                <w:lang w:val="sv-SE"/>
              </w:rPr>
              <w:t xml:space="preserve">som </w:t>
            </w:r>
            <w:r w:rsidRPr="00D25D07">
              <w:rPr>
                <w:lang w:val="sv-SE"/>
              </w:rPr>
              <w:t>l</w:t>
            </w:r>
            <w:r>
              <w:rPr>
                <w:lang w:val="sv-SE"/>
              </w:rPr>
              <w:t>ä</w:t>
            </w:r>
            <w:r w:rsidRPr="00D25D07">
              <w:rPr>
                <w:lang w:val="sv-SE"/>
              </w:rPr>
              <w:t xml:space="preserve">gger sig på huden </w:t>
            </w:r>
            <w:r>
              <w:rPr>
                <w:lang w:val="sv-SE"/>
              </w:rPr>
              <w:t>i stället för att studsa av.</w:t>
            </w:r>
            <w:r w:rsidRPr="00D25D07">
              <w:rPr>
                <w:lang w:val="sv-SE"/>
              </w:rPr>
              <w:t xml:space="preserve"> Det ger en en</w:t>
            </w:r>
            <w:r>
              <w:rPr>
                <w:lang w:val="sv-SE"/>
              </w:rPr>
              <w:t>a</w:t>
            </w:r>
            <w:r w:rsidRPr="00D25D07">
              <w:rPr>
                <w:lang w:val="sv-SE"/>
              </w:rPr>
              <w:t>stående va</w:t>
            </w:r>
            <w:r>
              <w:rPr>
                <w:lang w:val="sv-SE"/>
              </w:rPr>
              <w:t>tte</w:t>
            </w:r>
            <w:r w:rsidRPr="00D25D07">
              <w:rPr>
                <w:lang w:val="sv-SE"/>
              </w:rPr>
              <w:t>n</w:t>
            </w:r>
            <w:r>
              <w:rPr>
                <w:lang w:val="sv-SE"/>
              </w:rPr>
              <w:t>up</w:t>
            </w:r>
            <w:r w:rsidRPr="00D25D07">
              <w:rPr>
                <w:lang w:val="sv-SE"/>
              </w:rPr>
              <w:t>plevelse</w:t>
            </w:r>
            <w:r>
              <w:rPr>
                <w:lang w:val="sv-SE"/>
              </w:rPr>
              <w:t xml:space="preserve"> som kan provas</w:t>
            </w:r>
            <w:r w:rsidRPr="00D25D07">
              <w:rPr>
                <w:lang w:val="sv-SE"/>
              </w:rPr>
              <w:t xml:space="preserve"> </w:t>
            </w:r>
            <w:r>
              <w:rPr>
                <w:lang w:val="sv-SE"/>
              </w:rPr>
              <w:t>i</w:t>
            </w:r>
            <w:r w:rsidRPr="00D25D07">
              <w:rPr>
                <w:lang w:val="sv-SE"/>
              </w:rPr>
              <w:t xml:space="preserve"> </w:t>
            </w:r>
            <w:r>
              <w:rPr>
                <w:lang w:val="sv-SE"/>
              </w:rPr>
              <w:t>montern.</w:t>
            </w:r>
          </w:p>
        </w:tc>
      </w:tr>
    </w:tbl>
    <w:p w:rsidR="007D115D" w:rsidRPr="00D25D07" w:rsidRDefault="007D115D" w:rsidP="00150423">
      <w:pPr>
        <w:pStyle w:val="Bilderlink"/>
        <w:rPr>
          <w:rStyle w:val="fett"/>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3165"/>
        <w:gridCol w:w="3165"/>
      </w:tblGrid>
      <w:tr w:rsidR="007D115D" w:rsidRPr="00D25D07" w:rsidTr="009E15C2">
        <w:tc>
          <w:tcPr>
            <w:tcW w:w="3164" w:type="dxa"/>
          </w:tcPr>
          <w:p w:rsidR="007D115D" w:rsidRPr="00D25D07" w:rsidRDefault="007D115D" w:rsidP="009E15C2">
            <w:pPr>
              <w:pStyle w:val="Text"/>
              <w:spacing w:after="120" w:line="240" w:lineRule="auto"/>
              <w:rPr>
                <w:lang w:val="sv-SE"/>
              </w:rPr>
            </w:pPr>
            <w:r w:rsidRPr="00D25D07">
              <w:rPr>
                <w:noProof/>
                <w:lang w:val="da-DK" w:eastAsia="da-DK"/>
              </w:rPr>
              <w:drawing>
                <wp:inline distT="0" distB="0" distL="0" distR="0" wp14:anchorId="14C49A20" wp14:editId="555972C0">
                  <wp:extent cx="1935126" cy="2731108"/>
                  <wp:effectExtent l="0" t="0" r="8255"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934685" cy="2730486"/>
                          </a:xfrm>
                          <a:prstGeom prst="rect">
                            <a:avLst/>
                          </a:prstGeom>
                        </pic:spPr>
                      </pic:pic>
                    </a:graphicData>
                  </a:graphic>
                </wp:inline>
              </w:drawing>
            </w:r>
          </w:p>
        </w:tc>
        <w:tc>
          <w:tcPr>
            <w:tcW w:w="3165" w:type="dxa"/>
          </w:tcPr>
          <w:p w:rsidR="007D115D" w:rsidRPr="00D25D07" w:rsidRDefault="007D115D" w:rsidP="009E15C2">
            <w:pPr>
              <w:pStyle w:val="Text"/>
              <w:spacing w:after="120" w:line="240" w:lineRule="auto"/>
              <w:rPr>
                <w:lang w:val="sv-SE"/>
              </w:rPr>
            </w:pPr>
            <w:r w:rsidRPr="00D25D07">
              <w:rPr>
                <w:noProof/>
                <w:lang w:val="da-DK" w:eastAsia="da-DK"/>
              </w:rPr>
              <w:drawing>
                <wp:inline distT="0" distB="0" distL="0" distR="0" wp14:anchorId="63940145" wp14:editId="4001A5E2">
                  <wp:extent cx="1931037" cy="2732568"/>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929677" cy="2730643"/>
                          </a:xfrm>
                          <a:prstGeom prst="rect">
                            <a:avLst/>
                          </a:prstGeom>
                        </pic:spPr>
                      </pic:pic>
                    </a:graphicData>
                  </a:graphic>
                </wp:inline>
              </w:drawing>
            </w:r>
          </w:p>
        </w:tc>
        <w:tc>
          <w:tcPr>
            <w:tcW w:w="3165" w:type="dxa"/>
          </w:tcPr>
          <w:p w:rsidR="007D115D" w:rsidRPr="00D25D07" w:rsidRDefault="007D115D" w:rsidP="009E15C2">
            <w:pPr>
              <w:pStyle w:val="Text"/>
              <w:spacing w:after="120" w:line="240" w:lineRule="auto"/>
              <w:rPr>
                <w:lang w:val="sv-SE"/>
              </w:rPr>
            </w:pPr>
            <w:r w:rsidRPr="00D25D07">
              <w:rPr>
                <w:noProof/>
                <w:lang w:val="da-DK" w:eastAsia="da-DK"/>
              </w:rPr>
              <w:drawing>
                <wp:inline distT="0" distB="0" distL="0" distR="0" wp14:anchorId="1A45A592" wp14:editId="7CED9D0A">
                  <wp:extent cx="1935126" cy="2735442"/>
                  <wp:effectExtent l="0" t="0" r="825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940150" cy="2742544"/>
                          </a:xfrm>
                          <a:prstGeom prst="rect">
                            <a:avLst/>
                          </a:prstGeom>
                        </pic:spPr>
                      </pic:pic>
                    </a:graphicData>
                  </a:graphic>
                </wp:inline>
              </w:drawing>
            </w:r>
          </w:p>
        </w:tc>
      </w:tr>
      <w:tr w:rsidR="007D115D" w:rsidRPr="00D25D07" w:rsidTr="009E15C2">
        <w:tc>
          <w:tcPr>
            <w:tcW w:w="3164" w:type="dxa"/>
          </w:tcPr>
          <w:p w:rsidR="007D115D" w:rsidRPr="00F05560" w:rsidRDefault="007D115D" w:rsidP="009E15C2">
            <w:pPr>
              <w:pStyle w:val="NameBilddatei"/>
              <w:rPr>
                <w:lang w:val="en-US"/>
              </w:rPr>
            </w:pPr>
            <w:proofErr w:type="spellStart"/>
            <w:r w:rsidRPr="00F05560">
              <w:rPr>
                <w:lang w:val="en-US"/>
              </w:rPr>
              <w:t>AXOR_Uno_Zero_Black</w:t>
            </w:r>
            <w:proofErr w:type="spellEnd"/>
            <w:r w:rsidRPr="00F05560">
              <w:rPr>
                <w:lang w:val="en-US"/>
              </w:rPr>
              <w:t>-on-Black Shot</w:t>
            </w:r>
          </w:p>
        </w:tc>
        <w:tc>
          <w:tcPr>
            <w:tcW w:w="3165" w:type="dxa"/>
          </w:tcPr>
          <w:p w:rsidR="007D115D" w:rsidRPr="00F05560" w:rsidRDefault="007D115D" w:rsidP="009E15C2">
            <w:pPr>
              <w:pStyle w:val="NameBilddatei"/>
              <w:rPr>
                <w:lang w:val="en-US"/>
              </w:rPr>
            </w:pPr>
            <w:proofErr w:type="spellStart"/>
            <w:r w:rsidRPr="00F05560">
              <w:rPr>
                <w:lang w:val="en-US"/>
              </w:rPr>
              <w:t>AXOR_Uno_Select_Black</w:t>
            </w:r>
            <w:proofErr w:type="spellEnd"/>
            <w:r w:rsidRPr="00F05560">
              <w:rPr>
                <w:lang w:val="en-US"/>
              </w:rPr>
              <w:t>-on-Black Shot</w:t>
            </w:r>
          </w:p>
        </w:tc>
        <w:tc>
          <w:tcPr>
            <w:tcW w:w="3165" w:type="dxa"/>
          </w:tcPr>
          <w:p w:rsidR="007D115D" w:rsidRPr="00F05560" w:rsidRDefault="007D115D" w:rsidP="009E15C2">
            <w:pPr>
              <w:pStyle w:val="NameBilddatei"/>
              <w:rPr>
                <w:lang w:val="en-US"/>
              </w:rPr>
            </w:pPr>
            <w:proofErr w:type="spellStart"/>
            <w:r w:rsidRPr="00F05560">
              <w:rPr>
                <w:lang w:val="en-US"/>
              </w:rPr>
              <w:t>AXOR_Uno_Lever</w:t>
            </w:r>
            <w:proofErr w:type="spellEnd"/>
            <w:r w:rsidRPr="00F05560">
              <w:rPr>
                <w:lang w:val="en-US"/>
              </w:rPr>
              <w:t xml:space="preserve"> </w:t>
            </w:r>
            <w:proofErr w:type="spellStart"/>
            <w:r w:rsidRPr="00F05560">
              <w:rPr>
                <w:lang w:val="en-US"/>
              </w:rPr>
              <w:t>Handle_Black</w:t>
            </w:r>
            <w:proofErr w:type="spellEnd"/>
            <w:r w:rsidRPr="00F05560">
              <w:rPr>
                <w:lang w:val="en-US"/>
              </w:rPr>
              <w:t>-on-Black Shot</w:t>
            </w:r>
          </w:p>
        </w:tc>
      </w:tr>
      <w:tr w:rsidR="007D115D" w:rsidRPr="00D25D07" w:rsidTr="009E15C2">
        <w:trPr>
          <w:trHeight w:val="649"/>
        </w:trPr>
        <w:tc>
          <w:tcPr>
            <w:tcW w:w="9494" w:type="dxa"/>
            <w:gridSpan w:val="3"/>
          </w:tcPr>
          <w:p w:rsidR="007D115D" w:rsidRPr="00D25D07" w:rsidRDefault="00E6528B" w:rsidP="009E15C2">
            <w:pPr>
              <w:pStyle w:val="Bildunterschrift"/>
              <w:rPr>
                <w:lang w:val="sv-SE"/>
              </w:rPr>
            </w:pPr>
            <w:r>
              <w:rPr>
                <w:lang w:val="sv-SE"/>
              </w:rPr>
              <w:t xml:space="preserve">AXOR Uno är </w:t>
            </w:r>
            <w:r w:rsidRPr="00D25D07">
              <w:rPr>
                <w:lang w:val="sv-SE"/>
              </w:rPr>
              <w:t xml:space="preserve">en </w:t>
            </w:r>
            <w:r>
              <w:rPr>
                <w:lang w:val="sv-SE"/>
              </w:rPr>
              <w:t>serie vattenkranar i</w:t>
            </w:r>
            <w:r w:rsidRPr="00D25D07">
              <w:rPr>
                <w:lang w:val="sv-SE"/>
              </w:rPr>
              <w:t xml:space="preserve"> cylindrisk design o</w:t>
            </w:r>
            <w:r>
              <w:rPr>
                <w:lang w:val="sv-SE"/>
              </w:rPr>
              <w:t>ch</w:t>
            </w:r>
            <w:r w:rsidRPr="00D25D07">
              <w:rPr>
                <w:lang w:val="sv-SE"/>
              </w:rPr>
              <w:t xml:space="preserve"> i proportioner e</w:t>
            </w:r>
            <w:r>
              <w:rPr>
                <w:lang w:val="sv-SE"/>
              </w:rPr>
              <w:t>nligt</w:t>
            </w:r>
            <w:r w:rsidRPr="00D25D07">
              <w:rPr>
                <w:lang w:val="sv-SE"/>
              </w:rPr>
              <w:t xml:space="preserve"> gyl</w:t>
            </w:r>
            <w:r>
              <w:rPr>
                <w:lang w:val="sv-SE"/>
              </w:rPr>
              <w:t>le</w:t>
            </w:r>
            <w:r w:rsidRPr="00D25D07">
              <w:rPr>
                <w:lang w:val="sv-SE"/>
              </w:rPr>
              <w:t>ne snit</w:t>
            </w:r>
            <w:r>
              <w:rPr>
                <w:lang w:val="sv-SE"/>
              </w:rPr>
              <w:t>tet</w:t>
            </w:r>
            <w:r w:rsidRPr="00D25D07">
              <w:rPr>
                <w:lang w:val="sv-SE"/>
              </w:rPr>
              <w:t xml:space="preserve">. Tre </w:t>
            </w:r>
            <w:r>
              <w:rPr>
                <w:lang w:val="sv-SE"/>
              </w:rPr>
              <w:t>olika</w:t>
            </w:r>
            <w:r w:rsidRPr="00D25D07">
              <w:rPr>
                <w:lang w:val="sv-SE"/>
              </w:rPr>
              <w:t xml:space="preserve"> gre</w:t>
            </w:r>
            <w:r>
              <w:rPr>
                <w:lang w:val="sv-SE"/>
              </w:rPr>
              <w:t>pp</w:t>
            </w:r>
            <w:r w:rsidRPr="00D25D07">
              <w:rPr>
                <w:lang w:val="sv-SE"/>
              </w:rPr>
              <w:t>varianter o</w:t>
            </w:r>
            <w:r>
              <w:rPr>
                <w:lang w:val="sv-SE"/>
              </w:rPr>
              <w:t>ch</w:t>
            </w:r>
            <w:r w:rsidRPr="00D25D07">
              <w:rPr>
                <w:lang w:val="sv-SE"/>
              </w:rPr>
              <w:t xml:space="preserve"> valet mell</w:t>
            </w:r>
            <w:r>
              <w:rPr>
                <w:lang w:val="sv-SE"/>
              </w:rPr>
              <w:t>an</w:t>
            </w:r>
            <w:r w:rsidRPr="00D25D07">
              <w:rPr>
                <w:lang w:val="sv-SE"/>
              </w:rPr>
              <w:t xml:space="preserve"> </w:t>
            </w:r>
            <w:r>
              <w:rPr>
                <w:lang w:val="sv-SE"/>
              </w:rPr>
              <w:t>ytorna</w:t>
            </w:r>
            <w:r w:rsidRPr="00D25D07">
              <w:rPr>
                <w:lang w:val="sv-SE"/>
              </w:rPr>
              <w:t xml:space="preserve"> krom, b</w:t>
            </w:r>
            <w:r>
              <w:rPr>
                <w:lang w:val="sv-SE"/>
              </w:rPr>
              <w:t>orstad</w:t>
            </w:r>
            <w:r w:rsidRPr="00D25D07">
              <w:rPr>
                <w:lang w:val="sv-SE"/>
              </w:rPr>
              <w:t xml:space="preserve"> ni</w:t>
            </w:r>
            <w:r>
              <w:rPr>
                <w:lang w:val="sv-SE"/>
              </w:rPr>
              <w:t>c</w:t>
            </w:r>
            <w:r w:rsidRPr="00D25D07">
              <w:rPr>
                <w:lang w:val="sv-SE"/>
              </w:rPr>
              <w:t>kel o</w:t>
            </w:r>
            <w:r>
              <w:rPr>
                <w:lang w:val="sv-SE"/>
              </w:rPr>
              <w:t>ch</w:t>
            </w:r>
            <w:r w:rsidRPr="00D25D07">
              <w:rPr>
                <w:lang w:val="sv-SE"/>
              </w:rPr>
              <w:t xml:space="preserve"> poler</w:t>
            </w:r>
            <w:r>
              <w:rPr>
                <w:lang w:val="sv-SE"/>
              </w:rPr>
              <w:t>ad</w:t>
            </w:r>
            <w:r w:rsidRPr="00D25D07">
              <w:rPr>
                <w:lang w:val="sv-SE"/>
              </w:rPr>
              <w:t xml:space="preserve"> m</w:t>
            </w:r>
            <w:r>
              <w:rPr>
                <w:lang w:val="sv-SE"/>
              </w:rPr>
              <w:t>ä</w:t>
            </w:r>
            <w:r w:rsidRPr="00D25D07">
              <w:rPr>
                <w:lang w:val="sv-SE"/>
              </w:rPr>
              <w:t xml:space="preserve">ssing </w:t>
            </w:r>
            <w:r>
              <w:rPr>
                <w:lang w:val="sv-SE"/>
              </w:rPr>
              <w:t>gör det lätt att uppfylla individuella önskemål</w:t>
            </w:r>
            <w:r w:rsidRPr="00D25D07">
              <w:rPr>
                <w:lang w:val="sv-SE"/>
              </w:rPr>
              <w:t>.</w:t>
            </w:r>
          </w:p>
        </w:tc>
      </w:tr>
    </w:tbl>
    <w:p w:rsidR="007D115D" w:rsidRPr="00D25D07" w:rsidRDefault="007D115D" w:rsidP="00150423">
      <w:pPr>
        <w:pStyle w:val="Bilderlink"/>
        <w:rPr>
          <w:rStyle w:val="fett"/>
          <w:sz w:val="8"/>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5"/>
        <w:gridCol w:w="2115"/>
        <w:gridCol w:w="2115"/>
        <w:gridCol w:w="3225"/>
      </w:tblGrid>
      <w:tr w:rsidR="007D115D" w:rsidRPr="00D25D07" w:rsidTr="009E15C2">
        <w:tc>
          <w:tcPr>
            <w:tcW w:w="2115" w:type="dxa"/>
            <w:vAlign w:val="bottom"/>
          </w:tcPr>
          <w:p w:rsidR="007D115D" w:rsidRPr="00D25D07" w:rsidRDefault="007D115D" w:rsidP="009E15C2">
            <w:pPr>
              <w:pStyle w:val="Text"/>
              <w:spacing w:after="120" w:line="240" w:lineRule="auto"/>
              <w:jc w:val="left"/>
              <w:rPr>
                <w:lang w:val="sv-SE"/>
              </w:rPr>
            </w:pPr>
            <w:r w:rsidRPr="00D25D07">
              <w:rPr>
                <w:rFonts w:cs="Arial"/>
                <w:b/>
                <w:noProof/>
                <w:color w:val="333333"/>
                <w:sz w:val="24"/>
                <w:szCs w:val="24"/>
                <w:lang w:val="da-DK" w:eastAsia="da-DK"/>
              </w:rPr>
              <w:lastRenderedPageBreak/>
              <w:drawing>
                <wp:inline distT="0" distB="0" distL="0" distR="0" wp14:anchorId="42AE8204" wp14:editId="3BBEB72F">
                  <wp:extent cx="997527" cy="150154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2griff_v3_master (Small).jpg"/>
                          <pic:cNvPicPr/>
                        </pic:nvPicPr>
                        <pic:blipFill>
                          <a:blip r:embed="rId27" cstate="screen">
                            <a:extLst>
                              <a:ext uri="{28A0092B-C50C-407E-A947-70E740481C1C}">
                                <a14:useLocalDpi xmlns:a14="http://schemas.microsoft.com/office/drawing/2010/main"/>
                              </a:ext>
                            </a:extLst>
                          </a:blip>
                          <a:stretch>
                            <a:fillRect/>
                          </a:stretch>
                        </pic:blipFill>
                        <pic:spPr>
                          <a:xfrm>
                            <a:off x="0" y="0"/>
                            <a:ext cx="1002405" cy="1508882"/>
                          </a:xfrm>
                          <a:prstGeom prst="rect">
                            <a:avLst/>
                          </a:prstGeom>
                        </pic:spPr>
                      </pic:pic>
                    </a:graphicData>
                  </a:graphic>
                </wp:inline>
              </w:drawing>
            </w:r>
          </w:p>
        </w:tc>
        <w:tc>
          <w:tcPr>
            <w:tcW w:w="2115" w:type="dxa"/>
            <w:vAlign w:val="bottom"/>
          </w:tcPr>
          <w:p w:rsidR="007D115D" w:rsidRPr="00D25D07" w:rsidRDefault="007D115D" w:rsidP="009E15C2">
            <w:pPr>
              <w:pStyle w:val="Text"/>
              <w:spacing w:after="120" w:line="240" w:lineRule="auto"/>
              <w:jc w:val="left"/>
              <w:rPr>
                <w:lang w:val="sv-SE"/>
              </w:rPr>
            </w:pPr>
            <w:r w:rsidRPr="00D25D07">
              <w:rPr>
                <w:rFonts w:cs="Arial"/>
                <w:b/>
                <w:noProof/>
                <w:color w:val="333333"/>
                <w:sz w:val="24"/>
                <w:szCs w:val="24"/>
                <w:lang w:val="da-DK" w:eastAsia="da-DK"/>
              </w:rPr>
              <w:drawing>
                <wp:inline distT="0" distB="0" distL="0" distR="0" wp14:anchorId="1E8656D9" wp14:editId="22BE9555">
                  <wp:extent cx="1001761" cy="1507908"/>
                  <wp:effectExtent l="0" t="0" r="825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ehm_master (Small).jpg"/>
                          <pic:cNvPicPr/>
                        </pic:nvPicPr>
                        <pic:blipFill>
                          <a:blip r:embed="rId28" cstate="screen">
                            <a:extLst>
                              <a:ext uri="{28A0092B-C50C-407E-A947-70E740481C1C}">
                                <a14:useLocalDpi xmlns:a14="http://schemas.microsoft.com/office/drawing/2010/main"/>
                              </a:ext>
                            </a:extLst>
                          </a:blip>
                          <a:stretch>
                            <a:fillRect/>
                          </a:stretch>
                        </pic:blipFill>
                        <pic:spPr>
                          <a:xfrm>
                            <a:off x="0" y="0"/>
                            <a:ext cx="1007620" cy="1516727"/>
                          </a:xfrm>
                          <a:prstGeom prst="rect">
                            <a:avLst/>
                          </a:prstGeom>
                        </pic:spPr>
                      </pic:pic>
                    </a:graphicData>
                  </a:graphic>
                </wp:inline>
              </w:drawing>
            </w:r>
          </w:p>
        </w:tc>
        <w:tc>
          <w:tcPr>
            <w:tcW w:w="2115" w:type="dxa"/>
            <w:vAlign w:val="bottom"/>
          </w:tcPr>
          <w:p w:rsidR="007D115D" w:rsidRPr="00D25D07" w:rsidRDefault="007D115D" w:rsidP="009E15C2">
            <w:pPr>
              <w:pStyle w:val="Text"/>
              <w:spacing w:after="120" w:line="240" w:lineRule="auto"/>
              <w:jc w:val="left"/>
              <w:rPr>
                <w:lang w:val="sv-SE"/>
              </w:rPr>
            </w:pPr>
            <w:r w:rsidRPr="00D25D07">
              <w:rPr>
                <w:rFonts w:cs="Arial"/>
                <w:noProof/>
                <w:color w:val="333333"/>
                <w:sz w:val="24"/>
                <w:szCs w:val="24"/>
                <w:lang w:val="da-DK" w:eastAsia="da-DK"/>
              </w:rPr>
              <w:drawing>
                <wp:inline distT="0" distB="0" distL="0" distR="0" wp14:anchorId="047390D6" wp14:editId="608802A2">
                  <wp:extent cx="1001348" cy="1507294"/>
                  <wp:effectExtent l="0" t="0" r="889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bruecke_bn_hebel_wasser (Small).jpg"/>
                          <pic:cNvPicPr/>
                        </pic:nvPicPr>
                        <pic:blipFill>
                          <a:blip r:embed="rId29" cstate="screen">
                            <a:extLst>
                              <a:ext uri="{28A0092B-C50C-407E-A947-70E740481C1C}">
                                <a14:useLocalDpi xmlns:a14="http://schemas.microsoft.com/office/drawing/2010/main"/>
                              </a:ext>
                            </a:extLst>
                          </a:blip>
                          <a:stretch>
                            <a:fillRect/>
                          </a:stretch>
                        </pic:blipFill>
                        <pic:spPr>
                          <a:xfrm>
                            <a:off x="0" y="0"/>
                            <a:ext cx="1008504" cy="1518066"/>
                          </a:xfrm>
                          <a:prstGeom prst="rect">
                            <a:avLst/>
                          </a:prstGeom>
                        </pic:spPr>
                      </pic:pic>
                    </a:graphicData>
                  </a:graphic>
                </wp:inline>
              </w:drawing>
            </w:r>
          </w:p>
        </w:tc>
        <w:tc>
          <w:tcPr>
            <w:tcW w:w="3225" w:type="dxa"/>
            <w:vAlign w:val="bottom"/>
          </w:tcPr>
          <w:p w:rsidR="007D115D" w:rsidRPr="00D25D07" w:rsidRDefault="007D115D" w:rsidP="009E15C2">
            <w:pPr>
              <w:pStyle w:val="Text"/>
              <w:spacing w:after="120" w:line="240" w:lineRule="auto"/>
              <w:jc w:val="left"/>
              <w:rPr>
                <w:lang w:val="sv-SE"/>
              </w:rPr>
            </w:pPr>
            <w:r w:rsidRPr="00D25D07">
              <w:rPr>
                <w:rFonts w:cs="Arial"/>
                <w:noProof/>
                <w:color w:val="333333"/>
                <w:sz w:val="24"/>
                <w:szCs w:val="24"/>
                <w:lang w:val="da-DK" w:eastAsia="da-DK"/>
              </w:rPr>
              <w:drawing>
                <wp:inline distT="0" distB="0" distL="0" distR="0" wp14:anchorId="5CD9F716" wp14:editId="30E8F8F6">
                  <wp:extent cx="1579419" cy="1052361"/>
                  <wp:effectExtent l="0" t="0" r="1905" b="0"/>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 Montreux_Washbasin_3 Hole_Cross Handles.jpg"/>
                          <pic:cNvPicPr/>
                        </pic:nvPicPr>
                        <pic:blipFill>
                          <a:blip r:embed="rId30" cstate="screen">
                            <a:extLst>
                              <a:ext uri="{28A0092B-C50C-407E-A947-70E740481C1C}">
                                <a14:useLocalDpi xmlns:a14="http://schemas.microsoft.com/office/drawing/2010/main"/>
                              </a:ext>
                            </a:extLst>
                          </a:blip>
                          <a:stretch>
                            <a:fillRect/>
                          </a:stretch>
                        </pic:blipFill>
                        <pic:spPr>
                          <a:xfrm>
                            <a:off x="0" y="0"/>
                            <a:ext cx="1583395" cy="1055010"/>
                          </a:xfrm>
                          <a:prstGeom prst="rect">
                            <a:avLst/>
                          </a:prstGeom>
                        </pic:spPr>
                      </pic:pic>
                    </a:graphicData>
                  </a:graphic>
                </wp:inline>
              </w:drawing>
            </w:r>
          </w:p>
        </w:tc>
      </w:tr>
      <w:tr w:rsidR="007D115D" w:rsidRPr="00D25D07" w:rsidTr="009E15C2">
        <w:tc>
          <w:tcPr>
            <w:tcW w:w="2115" w:type="dxa"/>
          </w:tcPr>
          <w:p w:rsidR="007D115D" w:rsidRPr="00F05560" w:rsidRDefault="007D115D" w:rsidP="009E15C2">
            <w:pPr>
              <w:pStyle w:val="NameBilddatei"/>
              <w:rPr>
                <w:lang w:val="en-US"/>
              </w:rPr>
            </w:pPr>
            <w:proofErr w:type="spellStart"/>
            <w:r w:rsidRPr="00F05560">
              <w:rPr>
                <w:lang w:val="en-US"/>
              </w:rPr>
              <w:t>AXOR_Montreux_Washbasin_Cross_Handles</w:t>
            </w:r>
            <w:proofErr w:type="spellEnd"/>
          </w:p>
        </w:tc>
        <w:tc>
          <w:tcPr>
            <w:tcW w:w="2115" w:type="dxa"/>
          </w:tcPr>
          <w:p w:rsidR="007D115D" w:rsidRPr="00D25D07" w:rsidRDefault="007D115D" w:rsidP="009E15C2">
            <w:pPr>
              <w:pStyle w:val="NameBilddatei"/>
              <w:rPr>
                <w:lang w:val="sv-SE"/>
              </w:rPr>
            </w:pPr>
            <w:proofErr w:type="spellStart"/>
            <w:r w:rsidRPr="00D25D07">
              <w:rPr>
                <w:lang w:val="sv-SE"/>
              </w:rPr>
              <w:t>AXOR_Montreux_Washbasin_Lever_Handles</w:t>
            </w:r>
            <w:proofErr w:type="spellEnd"/>
          </w:p>
        </w:tc>
        <w:tc>
          <w:tcPr>
            <w:tcW w:w="2115" w:type="dxa"/>
          </w:tcPr>
          <w:p w:rsidR="007D115D" w:rsidRPr="00D25D07" w:rsidRDefault="007D115D" w:rsidP="009E15C2">
            <w:pPr>
              <w:pStyle w:val="NameBilddatei"/>
              <w:rPr>
                <w:lang w:val="sv-SE"/>
              </w:rPr>
            </w:pPr>
            <w:r w:rsidRPr="00D25D07">
              <w:rPr>
                <w:lang w:val="sv-SE"/>
              </w:rPr>
              <w:t>AXOR_Montreux_Washbasin_3HoleBridge</w:t>
            </w:r>
          </w:p>
        </w:tc>
        <w:tc>
          <w:tcPr>
            <w:tcW w:w="3225" w:type="dxa"/>
          </w:tcPr>
          <w:p w:rsidR="007D115D" w:rsidRPr="00D25D07" w:rsidRDefault="007D115D" w:rsidP="009E15C2">
            <w:pPr>
              <w:pStyle w:val="NameBilddatei"/>
              <w:rPr>
                <w:lang w:val="sv-SE"/>
              </w:rPr>
            </w:pPr>
            <w:r w:rsidRPr="00D25D07">
              <w:rPr>
                <w:lang w:val="sv-SE"/>
              </w:rPr>
              <w:t>AXOR_Montreux_Washbasin_3HoleCrossHandles</w:t>
            </w:r>
          </w:p>
        </w:tc>
      </w:tr>
      <w:tr w:rsidR="007D115D" w:rsidRPr="00D25D07" w:rsidTr="009E15C2">
        <w:tc>
          <w:tcPr>
            <w:tcW w:w="9570" w:type="dxa"/>
            <w:gridSpan w:val="4"/>
          </w:tcPr>
          <w:p w:rsidR="007D115D" w:rsidRPr="00D25D07" w:rsidRDefault="007D115D" w:rsidP="009E15C2">
            <w:pPr>
              <w:pStyle w:val="Copyright"/>
              <w:rPr>
                <w:rStyle w:val="fett"/>
                <w:lang w:val="sv-SE"/>
              </w:rPr>
            </w:pPr>
            <w:r w:rsidRPr="00D25D07">
              <w:rPr>
                <w:rStyle w:val="fett"/>
                <w:lang w:val="sv-SE"/>
              </w:rPr>
              <w:t>Copyright</w:t>
            </w:r>
            <w:r w:rsidRPr="00D25D07">
              <w:rPr>
                <w:lang w:val="sv-SE"/>
              </w:rPr>
              <w:t xml:space="preserve">: </w:t>
            </w:r>
            <w:proofErr w:type="spellStart"/>
            <w:r w:rsidRPr="00D25D07">
              <w:rPr>
                <w:lang w:val="sv-SE"/>
              </w:rPr>
              <w:t>Kuhnle</w:t>
            </w:r>
            <w:proofErr w:type="spellEnd"/>
            <w:r w:rsidRPr="00D25D07">
              <w:rPr>
                <w:lang w:val="sv-SE"/>
              </w:rPr>
              <w:t xml:space="preserve"> &amp; </w:t>
            </w:r>
            <w:proofErr w:type="spellStart"/>
            <w:r w:rsidRPr="00D25D07">
              <w:rPr>
                <w:lang w:val="sv-SE"/>
              </w:rPr>
              <w:t>Knoedler</w:t>
            </w:r>
            <w:proofErr w:type="spellEnd"/>
            <w:r w:rsidRPr="00D25D07">
              <w:rPr>
                <w:lang w:val="sv-SE"/>
              </w:rPr>
              <w:t xml:space="preserve"> for AXOR/ Hansgrohe SE</w:t>
            </w:r>
          </w:p>
        </w:tc>
      </w:tr>
      <w:tr w:rsidR="007D115D" w:rsidRPr="00D25D07" w:rsidTr="000D56CA">
        <w:tc>
          <w:tcPr>
            <w:tcW w:w="9570" w:type="dxa"/>
            <w:gridSpan w:val="4"/>
          </w:tcPr>
          <w:p w:rsidR="007D115D" w:rsidRPr="00D25D07" w:rsidRDefault="00E6528B" w:rsidP="009E15C2">
            <w:pPr>
              <w:pStyle w:val="Bildunterschrift"/>
              <w:rPr>
                <w:lang w:val="sv-SE"/>
              </w:rPr>
            </w:pPr>
            <w:r w:rsidRPr="00E6528B">
              <w:rPr>
                <w:lang w:val="sv-SE"/>
              </w:rPr>
              <w:t>Kollektionen AXOR Montreux är en hyllning till forna tiders armaturer med porslinsinsatser och fina detaljer. Armaturerna är lämpliga för både badrummet i nostalgisk stil och för moderna designbadrum där de stringenta linjerna skall brytas.</w:t>
            </w:r>
          </w:p>
        </w:tc>
      </w:tr>
    </w:tbl>
    <w:p w:rsidR="007D115D" w:rsidRPr="00D25D07" w:rsidRDefault="007D115D" w:rsidP="00150423">
      <w:pPr>
        <w:pStyle w:val="Bilderlink"/>
        <w:rPr>
          <w:rStyle w:val="fett"/>
          <w:lang w:val="sv-SE"/>
        </w:rPr>
      </w:pPr>
    </w:p>
    <w:p w:rsidR="00D86E3E" w:rsidRPr="008B5CFB" w:rsidRDefault="008B5CFB" w:rsidP="008B5CFB">
      <w:pPr>
        <w:pStyle w:val="Copyright"/>
        <w:rPr>
          <w:lang w:val="en-GB"/>
        </w:rPr>
      </w:pPr>
      <w:r w:rsidRPr="00C47A74">
        <w:rPr>
          <w:lang w:val="en-GB"/>
        </w:rPr>
        <w:t>Copyright: We must draw your attention to the fact that we have only limited usage rights for the images provided, all further rights however belong to the respective photographers. These images may therefore only be published free of charge if they clearly and expressly serve to portray or advertise the performances, products or projects of Hansgrohe SE and/or its brands (AXOR, hansgrohe). Any other form of publication requires the approval of the respective copyright owner and remuneration must be made in agreement with said copyright owner.</w:t>
      </w:r>
    </w:p>
    <w:sectPr w:rsidR="00D86E3E" w:rsidRPr="008B5CFB" w:rsidSect="001A7081">
      <w:headerReference w:type="default" r:id="rId31"/>
      <w:footerReference w:type="default" r:id="rId32"/>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DB2" w:rsidRDefault="001F6DB2" w:rsidP="00C64A6E">
      <w:r>
        <w:separator/>
      </w:r>
    </w:p>
  </w:endnote>
  <w:endnote w:type="continuationSeparator" w:id="0">
    <w:p w:rsidR="001F6DB2" w:rsidRDefault="001F6DB2"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081" w:rsidRPr="00C860F4" w:rsidRDefault="00A70201" w:rsidP="00C860F4">
    <w:pPr>
      <w:jc w:val="center"/>
      <w:rPr>
        <w:szCs w:val="14"/>
      </w:rPr>
    </w:pPr>
    <w:r w:rsidRPr="00645BEE">
      <w:rPr>
        <w:noProof/>
        <w:lang w:val="da-DK" w:eastAsia="da-DK"/>
      </w:rPr>
      <mc:AlternateContent>
        <mc:Choice Requires="wps">
          <w:drawing>
            <wp:anchor distT="0" distB="0" distL="114300" distR="114300" simplePos="0" relativeHeight="251663360" behindDoc="0" locked="0" layoutInCell="1" allowOverlap="1" wp14:anchorId="482D295B" wp14:editId="07986D5E">
              <wp:simplePos x="0" y="0"/>
              <wp:positionH relativeFrom="column">
                <wp:posOffset>-6721</wp:posOffset>
              </wp:positionH>
              <wp:positionV relativeFrom="paragraph">
                <wp:posOffset>-90170</wp:posOffset>
              </wp:positionV>
              <wp:extent cx="5958000" cy="0"/>
              <wp:effectExtent l="0" t="0" r="24130" b="19050"/>
              <wp:wrapNone/>
              <wp:docPr id="18" name="Gerade Verbindung 18"/>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1pt" to="468.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" strokecolor="#b2b2b2" strokeweight=".25pt"/>
          </w:pict>
        </mc:Fallback>
      </mc:AlternateContent>
    </w:r>
    <w:r w:rsidR="00CF46D7" w:rsidRPr="00D6382E">
      <w:rPr>
        <w:rFonts w:cs="Arial"/>
        <w:color w:val="595959"/>
        <w:sz w:val="14"/>
        <w:szCs w:val="14"/>
      </w:rPr>
      <w:t xml:space="preserve">Hansgrohe </w:t>
    </w:r>
    <w:r w:rsidR="00C860F4" w:rsidRPr="00851691">
      <w:rPr>
        <w:rFonts w:cs="Arial"/>
        <w:color w:val="595959"/>
        <w:sz w:val="14"/>
        <w:szCs w:val="14"/>
      </w:rPr>
      <w:t>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DB2" w:rsidRDefault="001F6DB2" w:rsidP="00C64A6E">
      <w:r>
        <w:separator/>
      </w:r>
    </w:p>
  </w:footnote>
  <w:footnote w:type="continuationSeparator" w:id="0">
    <w:p w:rsidR="001F6DB2" w:rsidRDefault="001F6DB2"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EA78F8">
    <w:pPr>
      <w:pStyle w:val="Sidehoved"/>
    </w:pPr>
    <w:r w:rsidRPr="00645BEE">
      <w:rPr>
        <w:noProof/>
        <w:lang w:val="da-DK" w:eastAsia="da-DK"/>
      </w:rPr>
      <mc:AlternateContent>
        <mc:Choice Requires="wps">
          <w:drawing>
            <wp:anchor distT="0" distB="0" distL="114300" distR="114300" simplePos="0" relativeHeight="251661312" behindDoc="0" locked="0" layoutInCell="1" allowOverlap="1" wp14:anchorId="4A3B0DDE" wp14:editId="568FCD99">
              <wp:simplePos x="0" y="0"/>
              <wp:positionH relativeFrom="column">
                <wp:posOffset>-6985</wp:posOffset>
              </wp:positionH>
              <wp:positionV relativeFrom="paragraph">
                <wp:posOffset>896620</wp:posOffset>
              </wp:positionV>
              <wp:extent cx="5958000" cy="0"/>
              <wp:effectExtent l="0" t="0" r="24130" b="19050"/>
              <wp:wrapNone/>
              <wp:docPr id="4" name="Gerade Verbindung 4"/>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0.6pt" to="468.6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" strokecolor="#b2b2b2" strokeweight=".25pt"/>
          </w:pict>
        </mc:Fallback>
      </mc:AlternateContent>
    </w:r>
    <w:r w:rsidRPr="00EA78F8">
      <w:rPr>
        <w:noProof/>
        <w:lang w:val="da-DK" w:eastAsia="da-DK"/>
      </w:rPr>
      <w:drawing>
        <wp:anchor distT="0" distB="0" distL="114300" distR="114300" simplePos="0" relativeHeight="251659264" behindDoc="1" locked="0" layoutInCell="1" allowOverlap="1" wp14:anchorId="06AFCBDF" wp14:editId="212CD22D">
          <wp:simplePos x="0" y="0"/>
          <wp:positionH relativeFrom="column">
            <wp:posOffset>-813435</wp:posOffset>
          </wp:positionH>
          <wp:positionV relativeFrom="paragraph">
            <wp:posOffset>-448681</wp:posOffset>
          </wp:positionV>
          <wp:extent cx="7572375" cy="118999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210 x 3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189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193"/>
    <w:rsid w:val="0003579B"/>
    <w:rsid w:val="00036F3F"/>
    <w:rsid w:val="0005319D"/>
    <w:rsid w:val="00054398"/>
    <w:rsid w:val="00072AE7"/>
    <w:rsid w:val="000738F2"/>
    <w:rsid w:val="000844AA"/>
    <w:rsid w:val="00096D0C"/>
    <w:rsid w:val="00097B35"/>
    <w:rsid w:val="000B1A4B"/>
    <w:rsid w:val="000C77ED"/>
    <w:rsid w:val="000D7D52"/>
    <w:rsid w:val="000E5BC1"/>
    <w:rsid w:val="00113513"/>
    <w:rsid w:val="0013538D"/>
    <w:rsid w:val="00150423"/>
    <w:rsid w:val="00156E50"/>
    <w:rsid w:val="00162DC3"/>
    <w:rsid w:val="001A7081"/>
    <w:rsid w:val="001C1FED"/>
    <w:rsid w:val="001D2737"/>
    <w:rsid w:val="001F6DB2"/>
    <w:rsid w:val="00231D79"/>
    <w:rsid w:val="00237FB6"/>
    <w:rsid w:val="00245B74"/>
    <w:rsid w:val="00246799"/>
    <w:rsid w:val="00256102"/>
    <w:rsid w:val="0029285D"/>
    <w:rsid w:val="002D1911"/>
    <w:rsid w:val="002E68EB"/>
    <w:rsid w:val="00321228"/>
    <w:rsid w:val="003454D7"/>
    <w:rsid w:val="0034573B"/>
    <w:rsid w:val="0035218A"/>
    <w:rsid w:val="003624AE"/>
    <w:rsid w:val="00371B9D"/>
    <w:rsid w:val="003938FD"/>
    <w:rsid w:val="003C0605"/>
    <w:rsid w:val="003C633E"/>
    <w:rsid w:val="00405007"/>
    <w:rsid w:val="00413D6D"/>
    <w:rsid w:val="004207DA"/>
    <w:rsid w:val="00422113"/>
    <w:rsid w:val="004309B9"/>
    <w:rsid w:val="00441111"/>
    <w:rsid w:val="004453F4"/>
    <w:rsid w:val="004B0CF9"/>
    <w:rsid w:val="004C1D86"/>
    <w:rsid w:val="004C28F6"/>
    <w:rsid w:val="004C708C"/>
    <w:rsid w:val="004E26DC"/>
    <w:rsid w:val="004F0AB8"/>
    <w:rsid w:val="0052518F"/>
    <w:rsid w:val="005337A5"/>
    <w:rsid w:val="00535A86"/>
    <w:rsid w:val="00544873"/>
    <w:rsid w:val="00561DFF"/>
    <w:rsid w:val="00587BD2"/>
    <w:rsid w:val="005C328B"/>
    <w:rsid w:val="005C721D"/>
    <w:rsid w:val="005C7893"/>
    <w:rsid w:val="005D7CC7"/>
    <w:rsid w:val="005F342C"/>
    <w:rsid w:val="0060064B"/>
    <w:rsid w:val="006023C5"/>
    <w:rsid w:val="0061384C"/>
    <w:rsid w:val="00631870"/>
    <w:rsid w:val="00653288"/>
    <w:rsid w:val="006535CD"/>
    <w:rsid w:val="006574D7"/>
    <w:rsid w:val="006643B6"/>
    <w:rsid w:val="0067395F"/>
    <w:rsid w:val="0068001B"/>
    <w:rsid w:val="0068004A"/>
    <w:rsid w:val="00690C30"/>
    <w:rsid w:val="006C0A32"/>
    <w:rsid w:val="006E3EAB"/>
    <w:rsid w:val="006E6B3C"/>
    <w:rsid w:val="00701AA1"/>
    <w:rsid w:val="00714906"/>
    <w:rsid w:val="00725AD3"/>
    <w:rsid w:val="0072714C"/>
    <w:rsid w:val="00763A09"/>
    <w:rsid w:val="00781072"/>
    <w:rsid w:val="007843F7"/>
    <w:rsid w:val="00791620"/>
    <w:rsid w:val="00792381"/>
    <w:rsid w:val="007B0185"/>
    <w:rsid w:val="007D115D"/>
    <w:rsid w:val="007D3370"/>
    <w:rsid w:val="007F2ADC"/>
    <w:rsid w:val="007F40AE"/>
    <w:rsid w:val="0081022E"/>
    <w:rsid w:val="008323F8"/>
    <w:rsid w:val="00833B49"/>
    <w:rsid w:val="00841F00"/>
    <w:rsid w:val="008645B6"/>
    <w:rsid w:val="00864729"/>
    <w:rsid w:val="0087443B"/>
    <w:rsid w:val="00876551"/>
    <w:rsid w:val="00883428"/>
    <w:rsid w:val="008906C2"/>
    <w:rsid w:val="00892339"/>
    <w:rsid w:val="008A175A"/>
    <w:rsid w:val="008B5CFB"/>
    <w:rsid w:val="008E33C3"/>
    <w:rsid w:val="008E7E4F"/>
    <w:rsid w:val="00935780"/>
    <w:rsid w:val="00937463"/>
    <w:rsid w:val="00952987"/>
    <w:rsid w:val="009645B4"/>
    <w:rsid w:val="009709D3"/>
    <w:rsid w:val="009D508F"/>
    <w:rsid w:val="009E7F63"/>
    <w:rsid w:val="009F4E9C"/>
    <w:rsid w:val="00A0655A"/>
    <w:rsid w:val="00A222C0"/>
    <w:rsid w:val="00A36BCB"/>
    <w:rsid w:val="00A47E07"/>
    <w:rsid w:val="00A53794"/>
    <w:rsid w:val="00A63A85"/>
    <w:rsid w:val="00A6521D"/>
    <w:rsid w:val="00A70201"/>
    <w:rsid w:val="00A74BEE"/>
    <w:rsid w:val="00A7511D"/>
    <w:rsid w:val="00A83C4E"/>
    <w:rsid w:val="00A87D06"/>
    <w:rsid w:val="00AA1BD3"/>
    <w:rsid w:val="00AB1472"/>
    <w:rsid w:val="00AC40F7"/>
    <w:rsid w:val="00AD0372"/>
    <w:rsid w:val="00AD7134"/>
    <w:rsid w:val="00AE5353"/>
    <w:rsid w:val="00AF4E6E"/>
    <w:rsid w:val="00B125D8"/>
    <w:rsid w:val="00B152CB"/>
    <w:rsid w:val="00B169C9"/>
    <w:rsid w:val="00B17315"/>
    <w:rsid w:val="00B303CE"/>
    <w:rsid w:val="00B35F85"/>
    <w:rsid w:val="00B55DA7"/>
    <w:rsid w:val="00B712B4"/>
    <w:rsid w:val="00B74263"/>
    <w:rsid w:val="00BA7E86"/>
    <w:rsid w:val="00BB18F9"/>
    <w:rsid w:val="00BC4A9C"/>
    <w:rsid w:val="00BD02A2"/>
    <w:rsid w:val="00BF64FD"/>
    <w:rsid w:val="00C10728"/>
    <w:rsid w:val="00C12682"/>
    <w:rsid w:val="00C15282"/>
    <w:rsid w:val="00C3513D"/>
    <w:rsid w:val="00C64A6E"/>
    <w:rsid w:val="00C860F4"/>
    <w:rsid w:val="00CC2FEC"/>
    <w:rsid w:val="00CF46D7"/>
    <w:rsid w:val="00D236A8"/>
    <w:rsid w:val="00D24E93"/>
    <w:rsid w:val="00D25D07"/>
    <w:rsid w:val="00D63907"/>
    <w:rsid w:val="00D86E3E"/>
    <w:rsid w:val="00D944CA"/>
    <w:rsid w:val="00D97654"/>
    <w:rsid w:val="00DB31C7"/>
    <w:rsid w:val="00DB7919"/>
    <w:rsid w:val="00DC3FB5"/>
    <w:rsid w:val="00DD0B64"/>
    <w:rsid w:val="00DF3DFE"/>
    <w:rsid w:val="00E02C80"/>
    <w:rsid w:val="00E079B9"/>
    <w:rsid w:val="00E4505A"/>
    <w:rsid w:val="00E479DF"/>
    <w:rsid w:val="00E605CB"/>
    <w:rsid w:val="00E642DE"/>
    <w:rsid w:val="00E6528B"/>
    <w:rsid w:val="00E75067"/>
    <w:rsid w:val="00E81017"/>
    <w:rsid w:val="00E85230"/>
    <w:rsid w:val="00E86B82"/>
    <w:rsid w:val="00E92C2F"/>
    <w:rsid w:val="00EA0D7C"/>
    <w:rsid w:val="00EA78F8"/>
    <w:rsid w:val="00EF2CF9"/>
    <w:rsid w:val="00F046A2"/>
    <w:rsid w:val="00F05560"/>
    <w:rsid w:val="00F056B4"/>
    <w:rsid w:val="00F31DB0"/>
    <w:rsid w:val="00F33009"/>
    <w:rsid w:val="00F348F1"/>
    <w:rsid w:val="00F37448"/>
    <w:rsid w:val="00F50699"/>
    <w:rsid w:val="00F62257"/>
    <w:rsid w:val="00F71A98"/>
    <w:rsid w:val="00F749D3"/>
    <w:rsid w:val="00F82C07"/>
    <w:rsid w:val="00F95AD0"/>
    <w:rsid w:val="00FC3411"/>
    <w:rsid w:val="00FF25A1"/>
    <w:rsid w:val="00FF5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3"/>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3"/>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4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hyperlink" Target="http://www.mynewsdesk.com/se/hansgrohe"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ansgrohe.se"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hansgrohe" TargetMode="Externa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hansgrohe.se"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facebook.com/axor.design" TargetMode="Externa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nsgrohe.se/design"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21E94931.dotm</Template>
  <TotalTime>1</TotalTime>
  <Pages>5</Pages>
  <Words>862</Words>
  <Characters>5954</Characters>
  <Application>Microsoft Office Word</Application>
  <DocSecurity>0</DocSecurity>
  <Lines>141</Lines>
  <Paragraphs>54</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Hansgrohe AG</Company>
  <LinksUpToDate>false</LinksUpToDate>
  <CharactersWithSpaces>6762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2</cp:revision>
  <dcterms:created xsi:type="dcterms:W3CDTF">2018-04-05T07:35:00Z</dcterms:created>
  <dcterms:modified xsi:type="dcterms:W3CDTF">2018-04-05T07:35:00Z</dcterms:modified>
</cp:coreProperties>
</file>