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596" w:rsidRPr="00F724B8" w:rsidRDefault="00212596" w:rsidP="00F724B8">
      <w:pPr>
        <w:rPr>
          <w:rFonts w:cs="Arial"/>
        </w:rPr>
      </w:pPr>
    </w:p>
    <w:p w:rsidR="00435662" w:rsidRPr="00F724B8" w:rsidRDefault="00435662" w:rsidP="00F724B8">
      <w:pPr>
        <w:rPr>
          <w:rFonts w:cs="Arial"/>
        </w:rPr>
      </w:pPr>
    </w:p>
    <w:p w:rsidR="007F0371" w:rsidRPr="00F724B8" w:rsidRDefault="007F0371" w:rsidP="00F724B8">
      <w:pPr>
        <w:suppressAutoHyphens/>
        <w:autoSpaceDE w:val="0"/>
        <w:autoSpaceDN w:val="0"/>
        <w:adjustRightInd w:val="0"/>
        <w:spacing w:before="57"/>
        <w:textAlignment w:val="center"/>
        <w:rPr>
          <w:rFonts w:cs="Arial"/>
          <w:b/>
          <w:bCs/>
          <w:color w:val="00764E"/>
          <w:spacing w:val="-5"/>
          <w:sz w:val="48"/>
          <w:szCs w:val="48"/>
        </w:rPr>
      </w:pPr>
      <w:r w:rsidRPr="00F724B8">
        <w:rPr>
          <w:rFonts w:cs="Arial"/>
          <w:b/>
          <w:bCs/>
          <w:color w:val="00764E"/>
          <w:spacing w:val="-5"/>
          <w:sz w:val="48"/>
          <w:szCs w:val="48"/>
        </w:rPr>
        <w:t xml:space="preserve">Stora miljövinster i återvunna värmeljus </w:t>
      </w:r>
    </w:p>
    <w:p w:rsidR="00A44BC5" w:rsidRPr="00F724B8" w:rsidRDefault="00A44BC5" w:rsidP="00A44BC5">
      <w:pPr>
        <w:autoSpaceDE w:val="0"/>
        <w:autoSpaceDN w:val="0"/>
        <w:adjustRightInd w:val="0"/>
        <w:spacing w:before="57"/>
        <w:textAlignment w:val="center"/>
        <w:rPr>
          <w:rFonts w:cs="Arial"/>
          <w:b/>
          <w:bCs/>
          <w:color w:val="000000"/>
          <w:szCs w:val="20"/>
        </w:rPr>
      </w:pPr>
      <w:r w:rsidRPr="00F724B8">
        <w:rPr>
          <w:rFonts w:cs="Arial"/>
          <w:b/>
          <w:bCs/>
          <w:color w:val="000000"/>
          <w:szCs w:val="20"/>
        </w:rPr>
        <w:t>Värmeljusen som tänds för att sprida julstämning i</w:t>
      </w:r>
      <w:r>
        <w:rPr>
          <w:rFonts w:cs="Arial"/>
          <w:b/>
          <w:bCs/>
          <w:color w:val="000000"/>
          <w:szCs w:val="20"/>
        </w:rPr>
        <w:t xml:space="preserve"> hushållen säljs ofta i en </w:t>
      </w:r>
      <w:r w:rsidRPr="00F724B8">
        <w:rPr>
          <w:rFonts w:cs="Arial"/>
          <w:b/>
          <w:bCs/>
          <w:color w:val="000000"/>
          <w:szCs w:val="20"/>
        </w:rPr>
        <w:t>kopp som är tillverkad av aluminium. En metall med egenskaper som gör den särskilt intressant att återvinna. Denna smått fantastiska metall är en alldeles naturlig del av vår miljö. Faktiskt det tredje mest vanliga grundämnet efter syre och kisel.</w:t>
      </w:r>
    </w:p>
    <w:p w:rsidR="00A44BC5" w:rsidRPr="00F724B8" w:rsidRDefault="00A44BC5" w:rsidP="00A44BC5">
      <w:pPr>
        <w:autoSpaceDE w:val="0"/>
        <w:autoSpaceDN w:val="0"/>
        <w:adjustRightInd w:val="0"/>
        <w:spacing w:before="113"/>
        <w:textAlignment w:val="center"/>
        <w:rPr>
          <w:rFonts w:cs="Arial"/>
          <w:color w:val="000000"/>
          <w:szCs w:val="20"/>
        </w:rPr>
      </w:pPr>
      <w:r>
        <w:rPr>
          <w:rFonts w:cs="Arial"/>
          <w:color w:val="000000"/>
          <w:szCs w:val="20"/>
        </w:rPr>
        <w:t>Vekeshållaren ska lossas från värmeljuskoppen innan de</w:t>
      </w:r>
      <w:r w:rsidRPr="00F724B8">
        <w:rPr>
          <w:rFonts w:cs="Arial"/>
          <w:color w:val="000000"/>
          <w:szCs w:val="20"/>
        </w:rPr>
        <w:t xml:space="preserve"> </w:t>
      </w:r>
      <w:r>
        <w:rPr>
          <w:rFonts w:cs="Arial"/>
          <w:color w:val="000000"/>
          <w:szCs w:val="20"/>
        </w:rPr>
        <w:t>lämnas till återvinning.</w:t>
      </w:r>
      <w:r w:rsidRPr="00F724B8">
        <w:rPr>
          <w:rFonts w:cs="Arial"/>
          <w:color w:val="000000"/>
          <w:szCs w:val="20"/>
        </w:rPr>
        <w:t xml:space="preserve"> </w:t>
      </w:r>
      <w:r>
        <w:rPr>
          <w:rFonts w:cs="Arial"/>
          <w:color w:val="000000"/>
          <w:szCs w:val="20"/>
        </w:rPr>
        <w:t>Använda värmeljus</w:t>
      </w:r>
      <w:r w:rsidRPr="00F724B8">
        <w:rPr>
          <w:rFonts w:cs="Arial"/>
          <w:color w:val="000000"/>
          <w:szCs w:val="20"/>
        </w:rPr>
        <w:t xml:space="preserve"> </w:t>
      </w:r>
      <w:r>
        <w:rPr>
          <w:rFonts w:cs="Arial"/>
          <w:color w:val="000000"/>
          <w:szCs w:val="20"/>
        </w:rPr>
        <w:t>som lämnas på</w:t>
      </w:r>
      <w:r w:rsidRPr="00F724B8">
        <w:rPr>
          <w:rFonts w:cs="Arial"/>
          <w:color w:val="000000"/>
          <w:szCs w:val="20"/>
        </w:rPr>
        <w:t xml:space="preserve"> en återvinningsstation hamnar i en sorteringsanläggning som separerar stål från aluminium med hjälp av en magnet. Stål fastnar på magneten, men inte aluminium. När metallerna är åtskilda smälts de ned och blir till nytt stål eller </w:t>
      </w:r>
      <w:r>
        <w:rPr>
          <w:rFonts w:cs="Arial"/>
          <w:color w:val="000000"/>
          <w:szCs w:val="20"/>
        </w:rPr>
        <w:t xml:space="preserve">nytt </w:t>
      </w:r>
      <w:r w:rsidRPr="00F724B8">
        <w:rPr>
          <w:rFonts w:cs="Arial"/>
          <w:color w:val="000000"/>
          <w:szCs w:val="20"/>
        </w:rPr>
        <w:t>aluminium – och därefter nya produkter. Om aluminium hamnar tillsammans med stålet</w:t>
      </w:r>
      <w:r>
        <w:rPr>
          <w:rFonts w:cs="Arial"/>
          <w:color w:val="000000"/>
          <w:szCs w:val="20"/>
        </w:rPr>
        <w:t>,</w:t>
      </w:r>
      <w:r w:rsidRPr="00F724B8">
        <w:rPr>
          <w:rFonts w:cs="Arial"/>
          <w:color w:val="000000"/>
          <w:szCs w:val="20"/>
        </w:rPr>
        <w:t xml:space="preserve"> </w:t>
      </w:r>
      <w:r>
        <w:rPr>
          <w:rFonts w:cs="Arial"/>
          <w:color w:val="000000"/>
          <w:szCs w:val="20"/>
        </w:rPr>
        <w:t xml:space="preserve">vilket händer om </w:t>
      </w:r>
      <w:proofErr w:type="spellStart"/>
      <w:r>
        <w:rPr>
          <w:rFonts w:cs="Arial"/>
          <w:color w:val="000000"/>
          <w:szCs w:val="20"/>
        </w:rPr>
        <w:t>vekehållaren</w:t>
      </w:r>
      <w:proofErr w:type="spellEnd"/>
      <w:r>
        <w:rPr>
          <w:rFonts w:cs="Arial"/>
          <w:color w:val="000000"/>
          <w:szCs w:val="20"/>
        </w:rPr>
        <w:t xml:space="preserve"> sitter kvar i koppen, </w:t>
      </w:r>
      <w:r w:rsidRPr="00F724B8">
        <w:rPr>
          <w:rFonts w:cs="Arial"/>
          <w:color w:val="000000"/>
          <w:szCs w:val="20"/>
        </w:rPr>
        <w:t xml:space="preserve">brinner </w:t>
      </w:r>
      <w:r>
        <w:rPr>
          <w:rFonts w:cs="Arial"/>
          <w:color w:val="000000"/>
          <w:szCs w:val="20"/>
        </w:rPr>
        <w:t>koppen</w:t>
      </w:r>
      <w:r w:rsidRPr="00F724B8">
        <w:rPr>
          <w:rFonts w:cs="Arial"/>
          <w:color w:val="000000"/>
          <w:szCs w:val="20"/>
        </w:rPr>
        <w:t xml:space="preserve"> upp och </w:t>
      </w:r>
      <w:r>
        <w:rPr>
          <w:rFonts w:cs="Arial"/>
          <w:color w:val="000000"/>
          <w:szCs w:val="20"/>
        </w:rPr>
        <w:t xml:space="preserve">aluminiet </w:t>
      </w:r>
      <w:r w:rsidRPr="00F724B8">
        <w:rPr>
          <w:rFonts w:cs="Arial"/>
          <w:color w:val="000000"/>
          <w:szCs w:val="20"/>
        </w:rPr>
        <w:t xml:space="preserve">försvinner från jordens yta. </w:t>
      </w:r>
      <w:r>
        <w:rPr>
          <w:rFonts w:cs="Arial"/>
          <w:color w:val="000000"/>
          <w:szCs w:val="20"/>
        </w:rPr>
        <w:t>För att slippa det energislöseriet</w:t>
      </w:r>
      <w:r w:rsidRPr="00F724B8">
        <w:rPr>
          <w:rFonts w:cs="Arial"/>
          <w:color w:val="000000"/>
          <w:szCs w:val="20"/>
        </w:rPr>
        <w:t xml:space="preserve"> </w:t>
      </w:r>
      <w:r>
        <w:rPr>
          <w:rFonts w:cs="Arial"/>
          <w:color w:val="000000"/>
          <w:szCs w:val="20"/>
        </w:rPr>
        <w:t>ska</w:t>
      </w:r>
      <w:r w:rsidRPr="00F724B8">
        <w:rPr>
          <w:rFonts w:cs="Arial"/>
          <w:color w:val="000000"/>
          <w:szCs w:val="20"/>
        </w:rPr>
        <w:t xml:space="preserve"> </w:t>
      </w:r>
      <w:r>
        <w:rPr>
          <w:rFonts w:cs="Arial"/>
          <w:color w:val="000000"/>
          <w:szCs w:val="20"/>
        </w:rPr>
        <w:t>hållaren</w:t>
      </w:r>
      <w:r w:rsidRPr="00F724B8">
        <w:rPr>
          <w:rFonts w:cs="Arial"/>
          <w:color w:val="000000"/>
          <w:szCs w:val="20"/>
        </w:rPr>
        <w:t xml:space="preserve"> lossas från </w:t>
      </w:r>
      <w:r>
        <w:rPr>
          <w:rFonts w:cs="Arial"/>
          <w:color w:val="000000"/>
          <w:szCs w:val="20"/>
        </w:rPr>
        <w:t>koppen</w:t>
      </w:r>
      <w:r w:rsidRPr="00F724B8">
        <w:rPr>
          <w:rFonts w:cs="Arial"/>
          <w:color w:val="000000"/>
          <w:szCs w:val="20"/>
        </w:rPr>
        <w:t xml:space="preserve">. </w:t>
      </w:r>
    </w:p>
    <w:p w:rsidR="00A44BC5" w:rsidRPr="00F724B8" w:rsidRDefault="00A44BC5" w:rsidP="00A44BC5">
      <w:pPr>
        <w:tabs>
          <w:tab w:val="left" w:pos="283"/>
        </w:tabs>
        <w:autoSpaceDE w:val="0"/>
        <w:autoSpaceDN w:val="0"/>
        <w:adjustRightInd w:val="0"/>
        <w:spacing w:before="113"/>
        <w:ind w:left="283" w:hanging="280"/>
        <w:textAlignment w:val="center"/>
        <w:rPr>
          <w:rFonts w:cs="Arial"/>
          <w:color w:val="000000"/>
          <w:szCs w:val="20"/>
        </w:rPr>
      </w:pPr>
      <w:r w:rsidRPr="00F724B8">
        <w:rPr>
          <w:rFonts w:cs="Arial"/>
          <w:color w:val="000000"/>
          <w:szCs w:val="20"/>
        </w:rPr>
        <w:tab/>
        <w:t>– Miljövinsten av att återvinna aluminium och stål består framförallt av att man sparar stora mängder energi om man återanvänder gammalt material jämfört med att tillverka nytt. Vid återvinning av aluminium förbrukas endast fem procent jämfört med den energi som går åt vid nytillverkning. Motsvarande siffra för stål är 25 procent. Både aluminium och stål går dessutom att återvinna hur många gånger som helst utan att kvaliteten försämras, säger Annica Dahlberg vid Förpacknings- och Tidningsinsamlingen.</w:t>
      </w:r>
    </w:p>
    <w:p w:rsidR="007F0371" w:rsidRPr="00F724B8" w:rsidRDefault="00A44BC5" w:rsidP="00A44BC5">
      <w:pPr>
        <w:autoSpaceDE w:val="0"/>
        <w:autoSpaceDN w:val="0"/>
        <w:adjustRightInd w:val="0"/>
        <w:spacing w:before="113"/>
        <w:ind w:firstLine="170"/>
        <w:textAlignment w:val="center"/>
        <w:rPr>
          <w:rFonts w:cs="Arial"/>
          <w:color w:val="000000"/>
          <w:szCs w:val="20"/>
        </w:rPr>
      </w:pPr>
      <w:r w:rsidRPr="00F724B8">
        <w:rPr>
          <w:rFonts w:cs="Arial"/>
          <w:color w:val="000000"/>
          <w:szCs w:val="20"/>
        </w:rPr>
        <w:t xml:space="preserve">Om vi </w:t>
      </w:r>
      <w:r>
        <w:rPr>
          <w:rFonts w:cs="Arial"/>
          <w:color w:val="000000"/>
          <w:szCs w:val="20"/>
        </w:rPr>
        <w:t xml:space="preserve">i Sverige </w:t>
      </w:r>
      <w:r w:rsidRPr="00F724B8">
        <w:rPr>
          <w:rFonts w:cs="Arial"/>
          <w:color w:val="000000"/>
          <w:szCs w:val="20"/>
        </w:rPr>
        <w:t>källsorterar alla metallförpackningar av stål blir den energi som sparas så stor att den kan värma upp cirka 5 400 småhus per år. Om vi lämnar alla våra metallförpackningar av aluminium till återvinning, blir energin som sparas så stor att den kan värma upp 8</w:t>
      </w:r>
      <w:r w:rsidRPr="00F724B8">
        <w:rPr>
          <w:rFonts w:ascii="Arial Unicode MS" w:eastAsia="Arial Unicode MS" w:hAnsi="Arial Unicode MS" w:cs="Arial Unicode MS" w:hint="eastAsia"/>
          <w:color w:val="000000"/>
          <w:szCs w:val="20"/>
        </w:rPr>
        <w:t> </w:t>
      </w:r>
      <w:r w:rsidRPr="00F724B8">
        <w:rPr>
          <w:rFonts w:cs="Arial"/>
          <w:color w:val="000000"/>
          <w:szCs w:val="20"/>
        </w:rPr>
        <w:t>500 småhus per år. Som tur är kan all aluminium återvinnas. Kvaliteten hos det återvunna materialet är dessutom lika bra som hos det nytillverkade.</w:t>
      </w:r>
      <w:r w:rsidR="007F0371" w:rsidRPr="00F724B8">
        <w:rPr>
          <w:rFonts w:cs="Arial"/>
          <w:color w:val="000000"/>
          <w:szCs w:val="20"/>
        </w:rPr>
        <w:t xml:space="preserve"> </w:t>
      </w:r>
    </w:p>
    <w:p w:rsidR="007F0371" w:rsidRPr="00F724B8" w:rsidRDefault="007F0371" w:rsidP="00F724B8">
      <w:pPr>
        <w:suppressAutoHyphens/>
        <w:autoSpaceDE w:val="0"/>
        <w:autoSpaceDN w:val="0"/>
        <w:adjustRightInd w:val="0"/>
        <w:spacing w:before="57"/>
        <w:textAlignment w:val="center"/>
        <w:rPr>
          <w:rFonts w:cs="Arial"/>
          <w:b/>
          <w:bCs/>
          <w:color w:val="00764E"/>
          <w:spacing w:val="-2"/>
          <w:szCs w:val="20"/>
        </w:rPr>
      </w:pPr>
      <w:r w:rsidRPr="00F724B8">
        <w:rPr>
          <w:rFonts w:cs="Arial"/>
          <w:b/>
          <w:bCs/>
          <w:color w:val="00764E"/>
          <w:spacing w:val="-2"/>
          <w:szCs w:val="20"/>
        </w:rPr>
        <w:t xml:space="preserve">För ytterligare information </w:t>
      </w:r>
    </w:p>
    <w:p w:rsidR="007F0371" w:rsidRPr="00F724B8" w:rsidRDefault="007F0371" w:rsidP="00F724B8">
      <w:pPr>
        <w:autoSpaceDE w:val="0"/>
        <w:autoSpaceDN w:val="0"/>
        <w:adjustRightInd w:val="0"/>
        <w:textAlignment w:val="center"/>
        <w:rPr>
          <w:rFonts w:cs="Arial"/>
          <w:color w:val="000000"/>
          <w:szCs w:val="20"/>
        </w:rPr>
      </w:pPr>
      <w:r w:rsidRPr="00F724B8">
        <w:rPr>
          <w:rFonts w:cs="Arial"/>
          <w:color w:val="000000"/>
          <w:szCs w:val="20"/>
        </w:rPr>
        <w:t xml:space="preserve">Annica Dahlberg, Informationschef, Förpacknings- och Tidningsinsamlingen </w:t>
      </w:r>
    </w:p>
    <w:p w:rsidR="007F0371" w:rsidRPr="00F724B8" w:rsidRDefault="007F0371" w:rsidP="00F724B8">
      <w:pPr>
        <w:autoSpaceDE w:val="0"/>
        <w:autoSpaceDN w:val="0"/>
        <w:adjustRightInd w:val="0"/>
        <w:textAlignment w:val="center"/>
        <w:rPr>
          <w:rFonts w:cs="Arial"/>
          <w:color w:val="000000"/>
          <w:szCs w:val="20"/>
        </w:rPr>
      </w:pPr>
      <w:r w:rsidRPr="00F724B8">
        <w:rPr>
          <w:rFonts w:cs="Arial"/>
          <w:color w:val="000000"/>
          <w:szCs w:val="20"/>
        </w:rPr>
        <w:t>Telefon: 08-566 144 20, mobil: 0705-86 44 20</w:t>
      </w:r>
    </w:p>
    <w:p w:rsidR="007F0371" w:rsidRPr="00F724B8" w:rsidRDefault="007F0371" w:rsidP="00F724B8">
      <w:pPr>
        <w:autoSpaceDE w:val="0"/>
        <w:autoSpaceDN w:val="0"/>
        <w:adjustRightInd w:val="0"/>
        <w:textAlignment w:val="center"/>
        <w:rPr>
          <w:rFonts w:cs="Arial"/>
          <w:color w:val="000000"/>
          <w:szCs w:val="20"/>
        </w:rPr>
      </w:pPr>
      <w:r w:rsidRPr="00F724B8">
        <w:rPr>
          <w:rFonts w:cs="Arial"/>
          <w:color w:val="000000"/>
          <w:szCs w:val="20"/>
        </w:rPr>
        <w:t>E-post: annica.dahlberg@ftiab.se</w:t>
      </w:r>
    </w:p>
    <w:p w:rsidR="00FC1A46" w:rsidRPr="00F724B8" w:rsidRDefault="00FC1A46" w:rsidP="00F724B8">
      <w:pPr>
        <w:autoSpaceDE w:val="0"/>
        <w:autoSpaceDN w:val="0"/>
        <w:adjustRightInd w:val="0"/>
        <w:textAlignment w:val="center"/>
        <w:rPr>
          <w:rFonts w:cs="Arial"/>
          <w:color w:val="000000"/>
          <w:szCs w:val="20"/>
        </w:rPr>
      </w:pPr>
      <w:r w:rsidRPr="00F724B8">
        <w:rPr>
          <w:rFonts w:cs="Arial"/>
          <w:color w:val="000000"/>
          <w:szCs w:val="20"/>
        </w:rPr>
        <w:t xml:space="preserve"> </w:t>
      </w:r>
    </w:p>
    <w:p w:rsidR="00435662" w:rsidRPr="00F724B8" w:rsidRDefault="00435662" w:rsidP="00F724B8">
      <w:pPr>
        <w:rPr>
          <w:rFonts w:cs="Arial"/>
        </w:rPr>
      </w:pPr>
    </w:p>
    <w:p w:rsidR="00FC1A46" w:rsidRPr="00F724B8" w:rsidRDefault="00FC1A46" w:rsidP="00F724B8">
      <w:pPr>
        <w:suppressAutoHyphens/>
        <w:autoSpaceDE w:val="0"/>
        <w:autoSpaceDN w:val="0"/>
        <w:adjustRightInd w:val="0"/>
        <w:textAlignment w:val="center"/>
        <w:rPr>
          <w:rFonts w:cs="Arial"/>
          <w:b/>
          <w:bCs/>
          <w:color w:val="00764E"/>
          <w:spacing w:val="-3"/>
          <w:sz w:val="28"/>
          <w:szCs w:val="28"/>
        </w:rPr>
      </w:pPr>
      <w:r w:rsidRPr="00F724B8">
        <w:rPr>
          <w:rFonts w:cs="Arial"/>
          <w:b/>
          <w:bCs/>
          <w:color w:val="00764E"/>
          <w:spacing w:val="-3"/>
          <w:sz w:val="28"/>
          <w:szCs w:val="28"/>
        </w:rPr>
        <w:t>Nisse och Sessan, en återvinningssaga</w:t>
      </w:r>
    </w:p>
    <w:p w:rsidR="00F724B8" w:rsidRPr="00F724B8" w:rsidRDefault="00F724B8" w:rsidP="00F724B8">
      <w:pPr>
        <w:pStyle w:val="Rubrik30"/>
        <w:spacing w:line="240" w:lineRule="auto"/>
        <w:rPr>
          <w:rFonts w:ascii="Arial" w:hAnsi="Arial" w:cs="Arial"/>
        </w:rPr>
      </w:pPr>
      <w:r w:rsidRPr="00F724B8">
        <w:rPr>
          <w:rFonts w:ascii="Arial" w:hAnsi="Arial" w:cs="Arial"/>
        </w:rPr>
        <w:t>Fjärde kapitlet</w:t>
      </w:r>
    </w:p>
    <w:p w:rsidR="00F724B8" w:rsidRPr="00F724B8" w:rsidRDefault="00F724B8" w:rsidP="00F724B8">
      <w:pPr>
        <w:pStyle w:val="Webblnk"/>
        <w:spacing w:line="240" w:lineRule="auto"/>
        <w:rPr>
          <w:rFonts w:ascii="Arial" w:hAnsi="Arial" w:cs="Arial"/>
        </w:rPr>
      </w:pPr>
      <w:r w:rsidRPr="00F724B8">
        <w:rPr>
          <w:rFonts w:ascii="Arial" w:hAnsi="Arial" w:cs="Arial"/>
        </w:rPr>
        <w:t xml:space="preserve">(Tidigare kapitel, </w:t>
      </w:r>
      <w:proofErr w:type="spellStart"/>
      <w:r w:rsidRPr="00F724B8">
        <w:rPr>
          <w:rFonts w:ascii="Arial" w:hAnsi="Arial" w:cs="Arial"/>
        </w:rPr>
        <w:t>www.mynewsdesk.com/se/pressroom/fti</w:t>
      </w:r>
      <w:proofErr w:type="spellEnd"/>
      <w:r w:rsidRPr="00F724B8">
        <w:rPr>
          <w:rFonts w:ascii="Arial" w:hAnsi="Arial" w:cs="Arial"/>
        </w:rPr>
        <w:t>)</w:t>
      </w:r>
    </w:p>
    <w:p w:rsidR="00F724B8" w:rsidRPr="00F724B8" w:rsidRDefault="00F724B8" w:rsidP="00F724B8">
      <w:pPr>
        <w:pStyle w:val="Rubrik30"/>
        <w:spacing w:before="0" w:line="240" w:lineRule="auto"/>
        <w:rPr>
          <w:rFonts w:ascii="Arial" w:hAnsi="Arial" w:cs="Arial"/>
          <w:color w:val="000000"/>
          <w:spacing w:val="0"/>
        </w:rPr>
      </w:pPr>
      <w:r w:rsidRPr="00F724B8">
        <w:rPr>
          <w:rFonts w:ascii="Arial" w:hAnsi="Arial" w:cs="Arial"/>
          <w:color w:val="000000"/>
          <w:spacing w:val="0"/>
        </w:rPr>
        <w:t>Nisse passerade slottet och tänkte på alla värmeljus som hade tänts och skulle tändas under den mörka årstiden. Han visste att om alla lämnade in sina metallförpackningar av aluminium, skulle energin som sparades bli så stor att den kunde värma upp 8 500 småhus per år.</w:t>
      </w:r>
    </w:p>
    <w:p w:rsidR="00F724B8" w:rsidRPr="00F724B8" w:rsidRDefault="00F724B8" w:rsidP="00F724B8">
      <w:pPr>
        <w:pStyle w:val="Brdtextindrag-saga"/>
        <w:spacing w:line="240" w:lineRule="auto"/>
        <w:rPr>
          <w:rFonts w:ascii="Arial" w:hAnsi="Arial" w:cs="Arial"/>
        </w:rPr>
      </w:pPr>
      <w:r w:rsidRPr="00F724B8">
        <w:rPr>
          <w:rFonts w:ascii="Arial" w:hAnsi="Arial" w:cs="Arial"/>
        </w:rPr>
        <w:t>I slottets alla fönster lyste ljus, en del av dem var kanske värmeljus. ”Tänk om alla skulle lämnas till återvinning”, funderade Nisse. ”Då skulle det sparas en väldig massa energi”. Och tänk om dessutom alla förpackningar som ljusen kom i skulle kunna återvinnas”, tänkte han vidare.</w:t>
      </w:r>
    </w:p>
    <w:p w:rsidR="00F724B8" w:rsidRPr="00F724B8" w:rsidRDefault="00F724B8" w:rsidP="00F724B8">
      <w:pPr>
        <w:pStyle w:val="Brdtextindrag-saga"/>
        <w:spacing w:line="240" w:lineRule="auto"/>
        <w:rPr>
          <w:rFonts w:ascii="Arial" w:hAnsi="Arial" w:cs="Arial"/>
        </w:rPr>
      </w:pPr>
      <w:r w:rsidRPr="00F724B8">
        <w:rPr>
          <w:rFonts w:ascii="Arial" w:hAnsi="Arial" w:cs="Arial"/>
        </w:rPr>
        <w:t xml:space="preserve">”Dubbel-Nisse” kom med glädje ihåg åren då en väldig massa skolbarn hade hjälpt till att samla in 90 miljoner värmeljus. Han hade åkt runt med lastbilen till alla återvinningsstationer i bygden och i metallåtervinningen hade funnits säckvis med värmeljuskoppar. </w:t>
      </w:r>
      <w:r w:rsidR="00DC202F">
        <w:rPr>
          <w:rFonts w:ascii="Arial" w:hAnsi="Arial" w:cs="Arial"/>
        </w:rPr>
        <w:t>B</w:t>
      </w:r>
      <w:r w:rsidRPr="00F724B8">
        <w:rPr>
          <w:rFonts w:ascii="Arial" w:hAnsi="Arial" w:cs="Arial"/>
        </w:rPr>
        <w:t>arnen hade dessutom tänkt på att innan de fyllde behållarna ta loss den lilla vekeshållaren som var tillverkad av stål. De visste att aluminium brinner upp och försvinner från jordens yta om det hamnar tillsammans med stålet. Något som förundrade ”Dubbel-Nisse” var att både aluminium och stål går att återvinna hur många gånger som helst utan att kvaliteten försämras. Han mindes också skrotupp­lagen och soptipparna från sin ungdom och tänkte på hur mycket oersättligt material som gått till spillo.</w:t>
      </w:r>
    </w:p>
    <w:p w:rsidR="00DC202F" w:rsidRDefault="00F724B8" w:rsidP="00DC202F">
      <w:pPr>
        <w:pStyle w:val="Brdtextindrag-saga"/>
        <w:spacing w:line="240" w:lineRule="auto"/>
        <w:rPr>
          <w:rFonts w:ascii="Arial" w:hAnsi="Arial" w:cs="Arial"/>
        </w:rPr>
      </w:pPr>
      <w:r w:rsidRPr="00F724B8">
        <w:rPr>
          <w:rFonts w:ascii="Arial" w:hAnsi="Arial" w:cs="Arial"/>
        </w:rPr>
        <w:t>Sessan fyllde sitt glas med mjölk och tog en peppar­kaka till. Det var så vackert med ljusen i alla fönster, men något som hon hade läst, när hon som vanligt surfat runt på webben, gnagde i hennes tankar. ”När aluminium återvinns sparas 95 procent av energin som annars behövs för att göra nytt aluminium”, hade det stått.</w:t>
      </w:r>
    </w:p>
    <w:p w:rsidR="00435662" w:rsidRPr="00DC202F" w:rsidRDefault="00DC202F" w:rsidP="00DC202F">
      <w:pPr>
        <w:pStyle w:val="Brdtextindrag-saga"/>
        <w:spacing w:line="240" w:lineRule="auto"/>
        <w:rPr>
          <w:rFonts w:ascii="Arial" w:hAnsi="Arial" w:cs="Arial"/>
        </w:rPr>
      </w:pPr>
      <w:r w:rsidRPr="00DC202F">
        <w:rPr>
          <w:rFonts w:ascii="Arial" w:hAnsi="Arial" w:cs="Arial"/>
        </w:rPr>
        <w:t>De</w:t>
      </w:r>
      <w:r w:rsidR="00F724B8" w:rsidRPr="00DC202F">
        <w:rPr>
          <w:rFonts w:ascii="Arial" w:hAnsi="Arial" w:cs="Arial"/>
        </w:rPr>
        <w:t>t räckte för henne. Innan kvällens slut hade hon gått runt i slottet och samlat så många värmeljuskoppar hon kunde. Nästa morgon skulle hon, för första gången, gå till återvinningsstationen och lämna dem.</w:t>
      </w:r>
    </w:p>
    <w:sectPr w:rsidR="00435662" w:rsidRPr="00DC202F" w:rsidSect="007773E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426" w:footer="1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371" w:rsidRDefault="007F0371" w:rsidP="00577E19">
      <w:r>
        <w:separator/>
      </w:r>
    </w:p>
  </w:endnote>
  <w:endnote w:type="continuationSeparator" w:id="0">
    <w:p w:rsidR="007F0371" w:rsidRDefault="007F0371" w:rsidP="00577E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INOT-Bold">
    <w:panose1 w:val="00000000000000000000"/>
    <w:charset w:val="00"/>
    <w:family w:val="swiss"/>
    <w:notTrueType/>
    <w:pitch w:val="variable"/>
    <w:sig w:usb0="00000003" w:usb1="00000000" w:usb2="00000000" w:usb3="00000000" w:csb0="00000001" w:csb1="00000000"/>
  </w:font>
  <w:font w:name="DINOT-Medium">
    <w:panose1 w:val="020B0604020101020102"/>
    <w:charset w:val="00"/>
    <w:family w:val="swiss"/>
    <w:notTrueType/>
    <w:pitch w:val="variable"/>
    <w:sig w:usb0="00000003" w:usb1="00000000" w:usb2="00000000" w:usb3="00000000" w:csb0="00000001" w:csb1="00000000"/>
  </w:font>
  <w:font w:name="DINOT-Ligh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71" w:rsidRDefault="007F0371">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71" w:rsidRPr="00A07032" w:rsidRDefault="007F0371" w:rsidP="00A07032">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71" w:rsidRDefault="007F0371">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371" w:rsidRDefault="007F0371" w:rsidP="00577E19">
      <w:r>
        <w:separator/>
      </w:r>
    </w:p>
  </w:footnote>
  <w:footnote w:type="continuationSeparator" w:id="0">
    <w:p w:rsidR="007F0371" w:rsidRDefault="007F0371" w:rsidP="00577E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71" w:rsidRDefault="007F0371">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71" w:rsidRDefault="007F0371" w:rsidP="007773E3">
    <w:pPr>
      <w:pStyle w:val="Sidhuvud"/>
      <w:ind w:left="-851"/>
    </w:pPr>
    <w:r>
      <w:rPr>
        <w:noProof/>
      </w:rPr>
      <w:drawing>
        <wp:inline distT="0" distB="0" distL="0" distR="0">
          <wp:extent cx="811443" cy="857250"/>
          <wp:effectExtent l="19050" t="0" r="7707" b="0"/>
          <wp:docPr id="3" name="Bildobjekt 2" descr="fti_utant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i_utantext.gif"/>
                  <pic:cNvPicPr/>
                </pic:nvPicPr>
                <pic:blipFill>
                  <a:blip r:embed="rId1"/>
                  <a:stretch>
                    <a:fillRect/>
                  </a:stretch>
                </pic:blipFill>
                <pic:spPr>
                  <a:xfrm>
                    <a:off x="0" y="0"/>
                    <a:ext cx="814387" cy="860361"/>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71" w:rsidRDefault="007F0371">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68C28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1CAED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3B45C9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E368C5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06C64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1AE9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586B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94F9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3E6A1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89010A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1304"/>
  <w:hyphenationZone w:val="425"/>
  <w:noPunctuationKerning/>
  <w:characterSpacingControl w:val="doNotCompress"/>
  <w:hdrShapeDefaults>
    <o:shapedefaults v:ext="edit" spidmax="17409"/>
  </w:hdrShapeDefaults>
  <w:footnotePr>
    <w:footnote w:id="-1"/>
    <w:footnote w:id="0"/>
  </w:footnotePr>
  <w:endnotePr>
    <w:endnote w:id="-1"/>
    <w:endnote w:id="0"/>
  </w:endnotePr>
  <w:compat/>
  <w:rsids>
    <w:rsidRoot w:val="00A54054"/>
    <w:rsid w:val="00001A87"/>
    <w:rsid w:val="000A5879"/>
    <w:rsid w:val="000E2008"/>
    <w:rsid w:val="001148E9"/>
    <w:rsid w:val="00124B45"/>
    <w:rsid w:val="001B54C0"/>
    <w:rsid w:val="00212596"/>
    <w:rsid w:val="002D7B2D"/>
    <w:rsid w:val="00314FA6"/>
    <w:rsid w:val="00435662"/>
    <w:rsid w:val="00577E19"/>
    <w:rsid w:val="005E21CF"/>
    <w:rsid w:val="00675B79"/>
    <w:rsid w:val="006D6B8F"/>
    <w:rsid w:val="007773E3"/>
    <w:rsid w:val="007F0371"/>
    <w:rsid w:val="00883816"/>
    <w:rsid w:val="008F71CC"/>
    <w:rsid w:val="009000B4"/>
    <w:rsid w:val="00A07032"/>
    <w:rsid w:val="00A44BC5"/>
    <w:rsid w:val="00A54054"/>
    <w:rsid w:val="00B26AF9"/>
    <w:rsid w:val="00B35C59"/>
    <w:rsid w:val="00C4455B"/>
    <w:rsid w:val="00D0087A"/>
    <w:rsid w:val="00D839E0"/>
    <w:rsid w:val="00DC202F"/>
    <w:rsid w:val="00E372CA"/>
    <w:rsid w:val="00E63F18"/>
    <w:rsid w:val="00EE794D"/>
    <w:rsid w:val="00F54F40"/>
    <w:rsid w:val="00F724B8"/>
    <w:rsid w:val="00FC1A4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A"/>
    <w:rPr>
      <w:rFonts w:ascii="Arial" w:hAnsi="Arial"/>
      <w:sz w:val="20"/>
      <w:szCs w:val="24"/>
    </w:rPr>
  </w:style>
  <w:style w:type="paragraph" w:styleId="Rubrik1">
    <w:name w:val="heading 1"/>
    <w:basedOn w:val="Normal"/>
    <w:next w:val="Normal"/>
    <w:link w:val="Rubrik1Char"/>
    <w:uiPriority w:val="99"/>
    <w:qFormat/>
    <w:rsid w:val="00E372CA"/>
    <w:pPr>
      <w:keepNext/>
      <w:spacing w:before="240" w:after="240"/>
      <w:outlineLvl w:val="0"/>
    </w:pPr>
    <w:rPr>
      <w:rFonts w:cs="Arial"/>
      <w:bCs/>
      <w:kern w:val="32"/>
      <w:sz w:val="48"/>
      <w:szCs w:val="32"/>
    </w:rPr>
  </w:style>
  <w:style w:type="paragraph" w:styleId="Rubrik2">
    <w:name w:val="heading 2"/>
    <w:basedOn w:val="Normal"/>
    <w:next w:val="Normal"/>
    <w:link w:val="Rubrik2Char"/>
    <w:uiPriority w:val="99"/>
    <w:qFormat/>
    <w:rsid w:val="00E372CA"/>
    <w:pPr>
      <w:keepNext/>
      <w:spacing w:before="240" w:after="240"/>
      <w:outlineLvl w:val="1"/>
    </w:pPr>
    <w:rPr>
      <w:rFonts w:cs="Arial"/>
      <w:b/>
      <w:bCs/>
      <w:iCs/>
      <w:caps/>
      <w:sz w:val="28"/>
      <w:szCs w:val="28"/>
    </w:rPr>
  </w:style>
  <w:style w:type="paragraph" w:styleId="Rubrik3">
    <w:name w:val="heading 3"/>
    <w:basedOn w:val="Normal"/>
    <w:next w:val="Normal"/>
    <w:link w:val="Rubrik3Char"/>
    <w:uiPriority w:val="99"/>
    <w:qFormat/>
    <w:rsid w:val="00E372CA"/>
    <w:pPr>
      <w:keepNext/>
      <w:spacing w:before="240" w:after="240"/>
      <w:outlineLvl w:val="2"/>
    </w:pPr>
    <w:rPr>
      <w:rFonts w:cs="Arial"/>
      <w:b/>
      <w:bCs/>
      <w:sz w:val="24"/>
      <w:szCs w:val="26"/>
    </w:rPr>
  </w:style>
  <w:style w:type="paragraph" w:styleId="Rubrik4">
    <w:name w:val="heading 4"/>
    <w:basedOn w:val="Normal"/>
    <w:next w:val="Normal"/>
    <w:link w:val="Rubrik4Char"/>
    <w:uiPriority w:val="99"/>
    <w:qFormat/>
    <w:rsid w:val="00E372CA"/>
    <w:pPr>
      <w:keepNext/>
      <w:spacing w:before="240" w:after="240"/>
      <w:outlineLvl w:val="3"/>
    </w:pPr>
    <w:rPr>
      <w:b/>
      <w:bCs/>
      <w:i/>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50FCA"/>
    <w:rPr>
      <w:rFonts w:asciiTheme="majorHAnsi" w:eastAsiaTheme="majorEastAsia" w:hAnsiTheme="majorHAnsi" w:cstheme="majorBidi"/>
      <w:b/>
      <w:bCs/>
      <w:kern w:val="32"/>
      <w:sz w:val="32"/>
      <w:szCs w:val="32"/>
    </w:rPr>
  </w:style>
  <w:style w:type="character" w:customStyle="1" w:styleId="Rubrik2Char">
    <w:name w:val="Rubrik 2 Char"/>
    <w:basedOn w:val="Standardstycketeckensnitt"/>
    <w:link w:val="Rubrik2"/>
    <w:uiPriority w:val="9"/>
    <w:semiHidden/>
    <w:rsid w:val="00050FCA"/>
    <w:rPr>
      <w:rFonts w:asciiTheme="majorHAnsi" w:eastAsiaTheme="majorEastAsia" w:hAnsiTheme="majorHAnsi" w:cstheme="majorBidi"/>
      <w:b/>
      <w:bCs/>
      <w:i/>
      <w:iCs/>
      <w:sz w:val="28"/>
      <w:szCs w:val="28"/>
    </w:rPr>
  </w:style>
  <w:style w:type="character" w:customStyle="1" w:styleId="Rubrik3Char">
    <w:name w:val="Rubrik 3 Char"/>
    <w:basedOn w:val="Standardstycketeckensnitt"/>
    <w:link w:val="Rubrik3"/>
    <w:uiPriority w:val="9"/>
    <w:semiHidden/>
    <w:rsid w:val="00050FCA"/>
    <w:rPr>
      <w:rFonts w:asciiTheme="majorHAnsi" w:eastAsiaTheme="majorEastAsia" w:hAnsiTheme="majorHAnsi" w:cstheme="majorBidi"/>
      <w:b/>
      <w:bCs/>
      <w:sz w:val="26"/>
      <w:szCs w:val="26"/>
    </w:rPr>
  </w:style>
  <w:style w:type="character" w:customStyle="1" w:styleId="Rubrik4Char">
    <w:name w:val="Rubrik 4 Char"/>
    <w:basedOn w:val="Standardstycketeckensnitt"/>
    <w:link w:val="Rubrik4"/>
    <w:uiPriority w:val="9"/>
    <w:semiHidden/>
    <w:rsid w:val="00050FCA"/>
    <w:rPr>
      <w:rFonts w:asciiTheme="minorHAnsi" w:eastAsiaTheme="minorEastAsia" w:hAnsiTheme="minorHAnsi" w:cstheme="minorBidi"/>
      <w:b/>
      <w:bCs/>
      <w:sz w:val="28"/>
      <w:szCs w:val="28"/>
    </w:rPr>
  </w:style>
  <w:style w:type="paragraph" w:styleId="Fotnotstext">
    <w:name w:val="footnote text"/>
    <w:basedOn w:val="Normal"/>
    <w:link w:val="FotnotstextChar"/>
    <w:uiPriority w:val="99"/>
    <w:semiHidden/>
    <w:rsid w:val="00E372CA"/>
    <w:rPr>
      <w:sz w:val="16"/>
      <w:szCs w:val="20"/>
    </w:rPr>
  </w:style>
  <w:style w:type="character" w:customStyle="1" w:styleId="FotnotstextChar">
    <w:name w:val="Fotnotstext Char"/>
    <w:basedOn w:val="Standardstycketeckensnitt"/>
    <w:link w:val="Fotnotstext"/>
    <w:uiPriority w:val="99"/>
    <w:semiHidden/>
    <w:rsid w:val="00050FCA"/>
    <w:rPr>
      <w:rFonts w:ascii="Arial" w:hAnsi="Arial"/>
      <w:sz w:val="20"/>
      <w:szCs w:val="20"/>
    </w:rPr>
  </w:style>
  <w:style w:type="paragraph" w:styleId="Sidhuvud">
    <w:name w:val="header"/>
    <w:basedOn w:val="Normal"/>
    <w:link w:val="SidhuvudChar"/>
    <w:uiPriority w:val="99"/>
    <w:semiHidden/>
    <w:unhideWhenUsed/>
    <w:rsid w:val="00577E19"/>
    <w:pPr>
      <w:tabs>
        <w:tab w:val="center" w:pos="4536"/>
        <w:tab w:val="right" w:pos="9072"/>
      </w:tabs>
    </w:pPr>
  </w:style>
  <w:style w:type="character" w:customStyle="1" w:styleId="SidhuvudChar">
    <w:name w:val="Sidhuvud Char"/>
    <w:basedOn w:val="Standardstycketeckensnitt"/>
    <w:link w:val="Sidhuvud"/>
    <w:uiPriority w:val="99"/>
    <w:semiHidden/>
    <w:rsid w:val="00577E19"/>
    <w:rPr>
      <w:rFonts w:ascii="Arial" w:hAnsi="Arial"/>
      <w:sz w:val="20"/>
      <w:szCs w:val="24"/>
    </w:rPr>
  </w:style>
  <w:style w:type="paragraph" w:styleId="Sidfot">
    <w:name w:val="footer"/>
    <w:basedOn w:val="Normal"/>
    <w:link w:val="SidfotChar"/>
    <w:unhideWhenUsed/>
    <w:rsid w:val="00577E19"/>
    <w:pPr>
      <w:tabs>
        <w:tab w:val="center" w:pos="4536"/>
        <w:tab w:val="right" w:pos="9072"/>
      </w:tabs>
    </w:pPr>
  </w:style>
  <w:style w:type="character" w:customStyle="1" w:styleId="SidfotChar">
    <w:name w:val="Sidfot Char"/>
    <w:basedOn w:val="Standardstycketeckensnitt"/>
    <w:link w:val="Sidfot"/>
    <w:uiPriority w:val="99"/>
    <w:semiHidden/>
    <w:rsid w:val="00577E19"/>
    <w:rPr>
      <w:rFonts w:ascii="Arial" w:hAnsi="Arial"/>
      <w:sz w:val="20"/>
      <w:szCs w:val="24"/>
    </w:rPr>
  </w:style>
  <w:style w:type="paragraph" w:styleId="Ballongtext">
    <w:name w:val="Balloon Text"/>
    <w:basedOn w:val="Normal"/>
    <w:link w:val="BallongtextChar"/>
    <w:uiPriority w:val="99"/>
    <w:semiHidden/>
    <w:unhideWhenUsed/>
    <w:rsid w:val="00577E19"/>
    <w:rPr>
      <w:rFonts w:ascii="Tahoma" w:hAnsi="Tahoma" w:cs="Tahoma"/>
      <w:sz w:val="16"/>
      <w:szCs w:val="16"/>
    </w:rPr>
  </w:style>
  <w:style w:type="character" w:customStyle="1" w:styleId="BallongtextChar">
    <w:name w:val="Ballongtext Char"/>
    <w:basedOn w:val="Standardstycketeckensnitt"/>
    <w:link w:val="Ballongtext"/>
    <w:uiPriority w:val="99"/>
    <w:semiHidden/>
    <w:rsid w:val="00577E19"/>
    <w:rPr>
      <w:rFonts w:ascii="Tahoma" w:hAnsi="Tahoma" w:cs="Tahoma"/>
      <w:sz w:val="16"/>
      <w:szCs w:val="16"/>
    </w:rPr>
  </w:style>
  <w:style w:type="paragraph" w:customStyle="1" w:styleId="Rubrik10">
    <w:name w:val="Rubrik1"/>
    <w:basedOn w:val="Normal"/>
    <w:uiPriority w:val="99"/>
    <w:rsid w:val="00435662"/>
    <w:pPr>
      <w:suppressAutoHyphens/>
      <w:autoSpaceDE w:val="0"/>
      <w:autoSpaceDN w:val="0"/>
      <w:adjustRightInd w:val="0"/>
      <w:spacing w:before="57" w:line="288" w:lineRule="auto"/>
      <w:textAlignment w:val="center"/>
    </w:pPr>
    <w:rPr>
      <w:rFonts w:ascii="DINOT-Bold" w:hAnsi="DINOT-Bold" w:cs="DINOT-Bold"/>
      <w:b/>
      <w:bCs/>
      <w:color w:val="00764E"/>
      <w:spacing w:val="-5"/>
      <w:sz w:val="48"/>
      <w:szCs w:val="48"/>
    </w:rPr>
  </w:style>
  <w:style w:type="paragraph" w:styleId="Brdtext">
    <w:name w:val="Body Text"/>
    <w:basedOn w:val="Normal"/>
    <w:link w:val="BrdtextChar"/>
    <w:uiPriority w:val="99"/>
    <w:rsid w:val="00435662"/>
    <w:pPr>
      <w:autoSpaceDE w:val="0"/>
      <w:autoSpaceDN w:val="0"/>
      <w:adjustRightInd w:val="0"/>
      <w:spacing w:before="57" w:line="288" w:lineRule="auto"/>
      <w:textAlignment w:val="center"/>
    </w:pPr>
    <w:rPr>
      <w:rFonts w:ascii="DINOT-Medium" w:hAnsi="DINOT-Medium" w:cs="DINOT-Medium"/>
      <w:color w:val="000000"/>
      <w:szCs w:val="20"/>
    </w:rPr>
  </w:style>
  <w:style w:type="character" w:customStyle="1" w:styleId="BrdtextChar">
    <w:name w:val="Brödtext Char"/>
    <w:basedOn w:val="Standardstycketeckensnitt"/>
    <w:link w:val="Brdtext"/>
    <w:uiPriority w:val="99"/>
    <w:rsid w:val="00435662"/>
    <w:rPr>
      <w:rFonts w:ascii="DINOT-Medium" w:hAnsi="DINOT-Medium" w:cs="DINOT-Medium"/>
      <w:color w:val="000000"/>
      <w:sz w:val="20"/>
      <w:szCs w:val="20"/>
    </w:rPr>
  </w:style>
  <w:style w:type="paragraph" w:customStyle="1" w:styleId="Brdtextindrag">
    <w:name w:val="Brödtext indrag"/>
    <w:basedOn w:val="Brdtext"/>
    <w:uiPriority w:val="99"/>
    <w:rsid w:val="00435662"/>
    <w:pPr>
      <w:spacing w:before="113"/>
      <w:ind w:firstLine="170"/>
    </w:pPr>
  </w:style>
  <w:style w:type="paragraph" w:customStyle="1" w:styleId="Rubrik30">
    <w:name w:val="Rubrik3"/>
    <w:basedOn w:val="Rubrik10"/>
    <w:uiPriority w:val="99"/>
    <w:rsid w:val="00435662"/>
    <w:rPr>
      <w:rFonts w:ascii="DINOT-Medium" w:hAnsi="DINOT-Medium" w:cs="DINOT-Medium"/>
      <w:spacing w:val="-2"/>
      <w:sz w:val="20"/>
      <w:szCs w:val="20"/>
    </w:rPr>
  </w:style>
  <w:style w:type="character" w:styleId="Hyperlnk">
    <w:name w:val="Hyperlink"/>
    <w:basedOn w:val="Standardstycketeckensnitt"/>
    <w:uiPriority w:val="99"/>
    <w:unhideWhenUsed/>
    <w:rsid w:val="00435662"/>
    <w:rPr>
      <w:color w:val="0000FF" w:themeColor="hyperlink"/>
      <w:u w:val="single"/>
    </w:rPr>
  </w:style>
  <w:style w:type="paragraph" w:customStyle="1" w:styleId="Rubrik20">
    <w:name w:val="Rubrik2"/>
    <w:basedOn w:val="Rubrik10"/>
    <w:uiPriority w:val="99"/>
    <w:rsid w:val="00435662"/>
    <w:pPr>
      <w:spacing w:before="0"/>
    </w:pPr>
    <w:rPr>
      <w:rFonts w:ascii="DINOT-Medium" w:hAnsi="DINOT-Medium" w:cs="DINOT-Medium"/>
      <w:spacing w:val="-3"/>
      <w:sz w:val="28"/>
      <w:szCs w:val="28"/>
    </w:rPr>
  </w:style>
  <w:style w:type="paragraph" w:customStyle="1" w:styleId="Brdtextindrag-saga">
    <w:name w:val="Brödtext indrag - saga"/>
    <w:basedOn w:val="Brdtext"/>
    <w:uiPriority w:val="99"/>
    <w:rsid w:val="00435662"/>
    <w:pPr>
      <w:spacing w:before="0"/>
      <w:ind w:firstLine="170"/>
    </w:pPr>
  </w:style>
  <w:style w:type="paragraph" w:customStyle="1" w:styleId="Brdtextindrag-prat">
    <w:name w:val="Brödtext indrag - prat"/>
    <w:basedOn w:val="Brdtext"/>
    <w:uiPriority w:val="99"/>
    <w:rsid w:val="00FC1A46"/>
    <w:pPr>
      <w:tabs>
        <w:tab w:val="left" w:pos="567"/>
      </w:tabs>
      <w:spacing w:before="113"/>
      <w:ind w:left="567" w:hanging="540"/>
    </w:pPr>
  </w:style>
  <w:style w:type="paragraph" w:customStyle="1" w:styleId="Webblnk">
    <w:name w:val="Webblänk"/>
    <w:basedOn w:val="Rubrik10"/>
    <w:uiPriority w:val="99"/>
    <w:rsid w:val="00F724B8"/>
    <w:pPr>
      <w:spacing w:before="0"/>
    </w:pPr>
    <w:rPr>
      <w:rFonts w:ascii="DINOT-Light" w:hAnsi="DINOT-Light" w:cs="DINOT-Light"/>
      <w:color w:val="000000"/>
      <w:spacing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v\AppData\Roaming\Microsoft\Mallar\V_brev_logg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V_brev_logga</Template>
  <TotalTime>15</TotalTime>
  <Pages>1</Pages>
  <Words>623</Words>
  <Characters>3438</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jasv</dc:creator>
  <cp:lastModifiedBy>jasv</cp:lastModifiedBy>
  <cp:revision>6</cp:revision>
  <cp:lastPrinted>2009-09-09T11:24:00Z</cp:lastPrinted>
  <dcterms:created xsi:type="dcterms:W3CDTF">2011-12-16T12:22:00Z</dcterms:created>
  <dcterms:modified xsi:type="dcterms:W3CDTF">2011-12-21T07:57:00Z</dcterms:modified>
</cp:coreProperties>
</file>