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46" w:rsidRDefault="00227F31" w:rsidP="0034338E">
      <w:pPr>
        <w:pStyle w:val="berschrift1"/>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B84E7B">
        <w:rPr>
          <w:rFonts w:ascii="Sparkasse Rg" w:eastAsia="Sparkasse Rg" w:hAnsi="Sparkasse Rg" w:cs="Sparkasse Rg"/>
          <w:sz w:val="24"/>
          <w:szCs w:val="24"/>
        </w:rPr>
        <w:t>06.11</w:t>
      </w:r>
      <w:r w:rsidRPr="00287740">
        <w:rPr>
          <w:rFonts w:ascii="Sparkasse Rg" w:eastAsia="Sparkasse Rg" w:hAnsi="Sparkasse Rg" w:cs="Sparkasse Rg"/>
          <w:sz w:val="24"/>
          <w:szCs w:val="24"/>
        </w:rPr>
        <w:t>.2018</w:t>
      </w:r>
    </w:p>
    <w:p w:rsidR="005F3FDF" w:rsidRPr="005F3FDF" w:rsidRDefault="005F3FDF" w:rsidP="005F3FDF"/>
    <w:p w:rsidR="005F3FDF" w:rsidRPr="005F3FDF" w:rsidRDefault="00B84E7B" w:rsidP="0034338E">
      <w:pPr>
        <w:rPr>
          <w:b/>
          <w:sz w:val="28"/>
          <w:szCs w:val="28"/>
          <w:u w:val="single"/>
        </w:rPr>
      </w:pPr>
      <w:r>
        <w:rPr>
          <w:b/>
          <w:sz w:val="28"/>
          <w:szCs w:val="28"/>
          <w:u w:val="single"/>
        </w:rPr>
        <w:t xml:space="preserve">Zeitreise durch die Stadt und </w:t>
      </w:r>
      <w:r w:rsidR="00D32DB8">
        <w:rPr>
          <w:b/>
          <w:sz w:val="28"/>
          <w:szCs w:val="28"/>
          <w:u w:val="single"/>
        </w:rPr>
        <w:t xml:space="preserve">Einrichtung im </w:t>
      </w:r>
      <w:r>
        <w:rPr>
          <w:b/>
          <w:sz w:val="28"/>
          <w:szCs w:val="28"/>
          <w:u w:val="single"/>
        </w:rPr>
        <w:t xml:space="preserve">Industriedesign sind die diesjährigen </w:t>
      </w:r>
      <w:r w:rsidR="00B21F34">
        <w:rPr>
          <w:b/>
          <w:sz w:val="28"/>
          <w:szCs w:val="28"/>
          <w:u w:val="single"/>
        </w:rPr>
        <w:t>Gewinner</w:t>
      </w:r>
      <w:r>
        <w:rPr>
          <w:b/>
          <w:sz w:val="28"/>
          <w:szCs w:val="28"/>
          <w:u w:val="single"/>
        </w:rPr>
        <w:t xml:space="preserve"> des Münchner Gründerpreises</w:t>
      </w:r>
    </w:p>
    <w:p w:rsidR="005F3FDF" w:rsidRDefault="005F3FDF" w:rsidP="00365A57">
      <w:pPr>
        <w:tabs>
          <w:tab w:val="left" w:pos="1233"/>
        </w:tabs>
        <w:rPr>
          <w:b/>
          <w:sz w:val="24"/>
          <w:szCs w:val="24"/>
          <w:u w:val="single"/>
        </w:rPr>
      </w:pPr>
    </w:p>
    <w:p w:rsidR="005F3FDF" w:rsidRPr="003E511D" w:rsidRDefault="00B21F34" w:rsidP="00A05430">
      <w:pPr>
        <w:spacing w:after="240"/>
        <w:rPr>
          <w:b/>
        </w:rPr>
      </w:pPr>
      <w:proofErr w:type="spellStart"/>
      <w:r>
        <w:rPr>
          <w:b/>
        </w:rPr>
        <w:t>TimeRide</w:t>
      </w:r>
      <w:proofErr w:type="spellEnd"/>
      <w:r>
        <w:rPr>
          <w:b/>
        </w:rPr>
        <w:t xml:space="preserve"> GmbH mit Virtual Reality-Angebot und </w:t>
      </w:r>
      <w:proofErr w:type="spellStart"/>
      <w:r>
        <w:rPr>
          <w:b/>
        </w:rPr>
        <w:t>Kerqus</w:t>
      </w:r>
      <w:proofErr w:type="spellEnd"/>
      <w:r>
        <w:rPr>
          <w:b/>
        </w:rPr>
        <w:t xml:space="preserve"> UG mit Online-Vertrieb von gelungenem Industriedesign haben mit ihren Geschäftsideen überzeugt</w:t>
      </w:r>
    </w:p>
    <w:p w:rsidR="00D13DA5" w:rsidRDefault="003E511D" w:rsidP="00D13DA5">
      <w:pPr>
        <w:spacing w:after="120" w:line="360" w:lineRule="exact"/>
        <w:ind w:right="2126"/>
      </w:pPr>
      <w:r w:rsidRPr="003E511D">
        <w:rPr>
          <w:b/>
        </w:rPr>
        <w:t>München (SSKM).</w:t>
      </w:r>
      <w:r w:rsidRPr="003E511D">
        <w:t xml:space="preserve"> </w:t>
      </w:r>
      <w:r w:rsidR="00B84E7B">
        <w:t>Die Stadtsparkasse München zeichnete auf ihrem Unternehmertag zwei Startup-</w:t>
      </w:r>
      <w:r w:rsidR="00D13DA5">
        <w:t>Unternehmen</w:t>
      </w:r>
      <w:r w:rsidR="00B84E7B">
        <w:t xml:space="preserve"> mit dem diesjährigen Münchner Gründerpreis aus. Die Gewinner sind zum einen die </w:t>
      </w:r>
      <w:proofErr w:type="spellStart"/>
      <w:r w:rsidR="00B84E7B">
        <w:t>TimeRide</w:t>
      </w:r>
      <w:proofErr w:type="spellEnd"/>
      <w:r w:rsidR="00B84E7B">
        <w:t xml:space="preserve"> GmbH</w:t>
      </w:r>
      <w:r w:rsidR="00B84E7B">
        <w:t>, die</w:t>
      </w:r>
      <w:r w:rsidR="00B84E7B">
        <w:t xml:space="preserve"> ein neues Konzept für stadthistorische Ausstellungen mit moderner Multimedia-Technik erfolgreich umgesetzt</w:t>
      </w:r>
      <w:r w:rsidR="00B84E7B">
        <w:t xml:space="preserve"> hat. </w:t>
      </w:r>
      <w:r w:rsidR="00D13DA5">
        <w:t>Die Idee der Münchner Firma wurde erstmals in Köln verwirklicht. Sie lädt Besucher ein auf eine virtuelle Zeitreise in die Domstadt von 100 Jahren</w:t>
      </w:r>
      <w:r w:rsidR="00D13DA5">
        <w:t xml:space="preserve"> und hat seit Jahresbeginn bereit</w:t>
      </w:r>
      <w:r w:rsidR="00D32DB8">
        <w:t>s über 100.000 Besucher gezählt</w:t>
      </w:r>
      <w:r w:rsidR="00D13DA5">
        <w:t>.</w:t>
      </w:r>
      <w:r w:rsidR="00D32DB8">
        <w:t xml:space="preserve"> Weitere Städte sollen in Kürze folgen. </w:t>
      </w:r>
      <w:r w:rsidR="00B84E7B" w:rsidRPr="00B84E7B">
        <w:t xml:space="preserve">Der zweite Preisträger ist die Firma </w:t>
      </w:r>
      <w:proofErr w:type="spellStart"/>
      <w:r w:rsidR="00B84E7B" w:rsidRPr="00B84E7B">
        <w:t>Kwerqus</w:t>
      </w:r>
      <w:proofErr w:type="spellEnd"/>
      <w:r w:rsidR="00B84E7B" w:rsidRPr="00B84E7B">
        <w:t xml:space="preserve"> UG, die online Einrichtungsgegenstände im Industriedesign vertreib</w:t>
      </w:r>
      <w:r w:rsidR="00B84E7B">
        <w:t>t</w:t>
      </w:r>
      <w:r w:rsidR="00B84E7B" w:rsidRPr="00B84E7B">
        <w:t xml:space="preserve">. Die Produkte zeichnen sich durch Einfachheit, Robustheit und Zeitlosigkeit aus. </w:t>
      </w:r>
      <w:r w:rsidR="00D13DA5" w:rsidRPr="00B84E7B">
        <w:t xml:space="preserve">Da Qualität und Kundenzufriedenheit bei </w:t>
      </w:r>
      <w:proofErr w:type="spellStart"/>
      <w:r w:rsidR="00D13DA5" w:rsidRPr="00B84E7B">
        <w:t>Kwerqus</w:t>
      </w:r>
      <w:proofErr w:type="spellEnd"/>
      <w:r w:rsidR="00D13DA5" w:rsidRPr="00B84E7B">
        <w:t xml:space="preserve"> im Mittelpunkt stehen, entwickelt und produziert das Unternehmen ausschließlich in Deutschland</w:t>
      </w:r>
      <w:r w:rsidR="00D13DA5">
        <w:t>.</w:t>
      </w:r>
    </w:p>
    <w:p w:rsidR="00B84E7B" w:rsidRDefault="00B84E7B" w:rsidP="00B84E7B">
      <w:pPr>
        <w:spacing w:after="120" w:line="360" w:lineRule="exact"/>
        <w:ind w:right="2126"/>
      </w:pPr>
      <w:r>
        <w:t>„</w:t>
      </w:r>
      <w:r w:rsidRPr="00B84E7B">
        <w:t>Die beiden ausgezeichneten Gründerteams haben einfallsreiche und innovative Ideen auf den Weg gebracht. Wir sehen bei Ihnen tolle Chancen, sich nachhaltig zu etablieren und neue Akzente im Markt zu setzen</w:t>
      </w:r>
      <w:r>
        <w:t>“, erklärt Marlies Mirbeth, Vorstandsmitglied der Stadtparkasse München, die Wahl der beiden Unternehmen zu den diesjährigen Gewinnern</w:t>
      </w:r>
      <w:r w:rsidRPr="00B84E7B">
        <w:t>.</w:t>
      </w:r>
      <w:r>
        <w:t xml:space="preserve"> </w:t>
      </w:r>
      <w:r w:rsidR="00D32DB8">
        <w:t>Beide</w:t>
      </w:r>
      <w:r w:rsidR="00D13DA5">
        <w:t xml:space="preserve"> erhalten als Prämie jeweils eine </w:t>
      </w:r>
      <w:r w:rsidR="00D32DB8">
        <w:t xml:space="preserve">kostenlose </w:t>
      </w:r>
      <w:r w:rsidR="00D13DA5">
        <w:t xml:space="preserve">Unternehmensberatung durch BAYERN CONSULT. </w:t>
      </w:r>
      <w:proofErr w:type="spellStart"/>
      <w:r>
        <w:t>TimeRide</w:t>
      </w:r>
      <w:proofErr w:type="spellEnd"/>
      <w:r>
        <w:t xml:space="preserve"> wurde dieses Jahr bereits mit dem bayerischen Gründerpreis ausgezeichnet.</w:t>
      </w:r>
    </w:p>
    <w:p w:rsidR="00B84E7B" w:rsidRDefault="00D13DA5" w:rsidP="00D13DA5">
      <w:pPr>
        <w:spacing w:after="120" w:line="360" w:lineRule="exact"/>
        <w:ind w:right="2126"/>
      </w:pPr>
      <w:r>
        <w:t>U</w:t>
      </w:r>
      <w:r>
        <w:t xml:space="preserve">m zu zeigen, dass </w:t>
      </w:r>
      <w:r>
        <w:t>der</w:t>
      </w:r>
      <w:r>
        <w:t xml:space="preserve"> Mut </w:t>
      </w:r>
      <w:r>
        <w:t>zur unternehmerische</w:t>
      </w:r>
      <w:r w:rsidR="00D32DB8">
        <w:t>n Selb</w:t>
      </w:r>
      <w:r>
        <w:t xml:space="preserve">ständigkeit </w:t>
      </w:r>
      <w:r>
        <w:t>belohnt wird, zeichnen die Sparkassen bereits seit 1997 auf Bundes-, Landes und wie hier in München auch auf lokaler Ebene herausragende Gründer mit dem Gründerpreis aus, um anderen ein Vorbild zu sein.</w:t>
      </w:r>
      <w:r>
        <w:t xml:space="preserve"> Seither hat die Stadtsparkasse München</w:t>
      </w:r>
      <w:r>
        <w:t xml:space="preserve"> bereits 34 Unternehmen mit dem Münchner Gründerpreis ausgezeichnet.</w:t>
      </w:r>
      <w:r w:rsidR="00D32DB8">
        <w:t xml:space="preserve"> Durchschnittlich j</w:t>
      </w:r>
      <w:r w:rsidR="00D32DB8">
        <w:t xml:space="preserve">eden zweiten Arbeitstag </w:t>
      </w:r>
      <w:r w:rsidR="00D32DB8">
        <w:t>hat die Stadtsparkasse München</w:t>
      </w:r>
      <w:r w:rsidR="00D32DB8">
        <w:t xml:space="preserve"> im vergangenen Jahr eine Existenzgründung finanziert</w:t>
      </w:r>
    </w:p>
    <w:p w:rsidR="00D13DA5" w:rsidRDefault="00D13DA5" w:rsidP="00D13DA5">
      <w:pPr>
        <w:spacing w:after="120" w:line="360" w:lineRule="exact"/>
        <w:ind w:right="2126"/>
      </w:pPr>
      <w:r>
        <w:t>Zum Unternehmertag</w:t>
      </w:r>
      <w:r w:rsidR="00B21F34">
        <w:t>, der wie eine Messe mit umfangreichem Vortragsangebot organisiert war,</w:t>
      </w:r>
      <w:r>
        <w:t xml:space="preserve"> hat die Stadtsparkasse Firmeninhaber und Geschäftsführer eingeladen, </w:t>
      </w:r>
      <w:r w:rsidRPr="00D13DA5">
        <w:t xml:space="preserve">um sie zu Fachthemen </w:t>
      </w:r>
      <w:r>
        <w:t xml:space="preserve">wie Fachkräftemangel, Unternehmensnachfolge und Cybersicherheit </w:t>
      </w:r>
      <w:r w:rsidRPr="00D13DA5">
        <w:t xml:space="preserve">mit Experten zusammenzubringen. Dazu </w:t>
      </w:r>
      <w:r>
        <w:t>wurden</w:t>
      </w:r>
      <w:r w:rsidRPr="00D13DA5">
        <w:t xml:space="preserve"> zwei Formate</w:t>
      </w:r>
      <w:r w:rsidR="00B21F34">
        <w:t xml:space="preserve"> </w:t>
      </w:r>
      <w:r>
        <w:t>angeboten</w:t>
      </w:r>
      <w:r w:rsidRPr="00D13DA5">
        <w:t xml:space="preserve">: Zum einen klassische Vorträge, für die sich jeder Gast individuell anmelden konnte und dazwischen Speed-Datings, bei denen sich </w:t>
      </w:r>
      <w:r w:rsidR="00B21F34">
        <w:t>die</w:t>
      </w:r>
      <w:r w:rsidRPr="00D13DA5">
        <w:t xml:space="preserve"> Gäste für ein Einzelgespräch mit den Experten vorab verabreden konnten</w:t>
      </w:r>
      <w:r w:rsidR="00B21F34">
        <w:t>. Die Eröffnungsrede hielt IHK-Präsident Dr. Eberhard Sasse, den Abschluss der Veranstaltung bildete ein Vortrag des Präsidenten des Münchner ifo-Instituts</w:t>
      </w:r>
      <w:r w:rsidR="00D32DB8">
        <w:t>,</w:t>
      </w:r>
      <w:bookmarkStart w:id="0" w:name="_GoBack"/>
      <w:bookmarkEnd w:id="0"/>
      <w:r w:rsidR="00B21F34">
        <w:t xml:space="preserve"> Prof. Dr. Clemens </w:t>
      </w:r>
      <w:proofErr w:type="spellStart"/>
      <w:r w:rsidR="00B21F34">
        <w:t>Fuest</w:t>
      </w:r>
      <w:proofErr w:type="spellEnd"/>
      <w:r w:rsidR="00B21F34">
        <w:t>.</w:t>
      </w:r>
    </w:p>
    <w:p w:rsidR="00B84E7B" w:rsidRDefault="00B84E7B" w:rsidP="00B84E7B">
      <w:pPr>
        <w:spacing w:after="120" w:line="360" w:lineRule="exact"/>
        <w:ind w:right="2126"/>
      </w:pP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b/>
          <w:sz w:val="20"/>
          <w:szCs w:val="20"/>
        </w:rPr>
      </w:pPr>
      <w:r w:rsidRPr="00287740">
        <w:rPr>
          <w:b/>
          <w:sz w:val="20"/>
          <w:szCs w:val="20"/>
        </w:rPr>
        <w:t>Die Stadtsparkasse München</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59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A0543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szCs w:val="20"/>
        </w:rPr>
        <w:br/>
        <w:t xml:space="preserve">unter </w:t>
      </w:r>
      <w:hyperlink r:id="rId7" w:history="1">
        <w:r w:rsidRPr="00F5350B">
          <w:rPr>
            <w:rStyle w:val="Hyperlink"/>
            <w:b/>
            <w:color w:val="0000FF"/>
            <w:sz w:val="20"/>
            <w:szCs w:val="20"/>
            <w:u w:val="none"/>
          </w:rPr>
          <w:t>www.gut-fuer-muenchen.de</w:t>
        </w:r>
      </w:hyperlink>
      <w:r w:rsidRPr="00287740">
        <w:rPr>
          <w:sz w:val="20"/>
          <w:szCs w:val="20"/>
        </w:rPr>
        <w:t>.</w:t>
      </w:r>
    </w:p>
    <w:p w:rsidR="00A05430" w:rsidRDefault="00A05430" w:rsidP="00A05430">
      <w:pPr>
        <w:spacing w:after="60"/>
        <w:ind w:right="140"/>
        <w:rPr>
          <w:sz w:val="20"/>
          <w:szCs w:val="20"/>
        </w:rPr>
      </w:pPr>
    </w:p>
    <w:sectPr w:rsidR="00A05430" w:rsidSect="00A05430">
      <w:headerReference w:type="default" r:id="rId8"/>
      <w:footerReference w:type="default" r:id="rId9"/>
      <w:footerReference w:type="first" r:id="rId10"/>
      <w:pgSz w:w="11906" w:h="16838"/>
      <w:pgMar w:top="1701" w:right="1559" w:bottom="1701"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90" w:rsidRDefault="00251290">
      <w:r>
        <w:separator/>
      </w:r>
    </w:p>
  </w:endnote>
  <w:endnote w:type="continuationSeparator" w:id="0">
    <w:p w:rsidR="00251290" w:rsidRDefault="0025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60B7CF15" wp14:editId="069035C5">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656B7193" wp14:editId="65F0F848">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D13DA5">
      <w:rPr>
        <w:color w:val="000000"/>
        <w:sz w:val="14"/>
        <w:szCs w:val="14"/>
      </w:rPr>
      <w:t>06.11</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D32DB8">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D32DB8">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856CD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90" w:rsidRDefault="00251290">
      <w:r>
        <w:separator/>
      </w:r>
    </w:p>
  </w:footnote>
  <w:footnote w:type="continuationSeparator" w:id="0">
    <w:p w:rsidR="00251290" w:rsidRDefault="0025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521949A" wp14:editId="444EA6EB">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207DF"/>
    <w:rsid w:val="00040730"/>
    <w:rsid w:val="000607C6"/>
    <w:rsid w:val="000740E7"/>
    <w:rsid w:val="00085EFF"/>
    <w:rsid w:val="00090E1E"/>
    <w:rsid w:val="0009432C"/>
    <w:rsid w:val="000C0907"/>
    <w:rsid w:val="000D1FDD"/>
    <w:rsid w:val="000D5B03"/>
    <w:rsid w:val="000F5333"/>
    <w:rsid w:val="00124FBB"/>
    <w:rsid w:val="001263B9"/>
    <w:rsid w:val="001B63BB"/>
    <w:rsid w:val="001C03FA"/>
    <w:rsid w:val="001D59CE"/>
    <w:rsid w:val="00226E39"/>
    <w:rsid w:val="00227F31"/>
    <w:rsid w:val="00243212"/>
    <w:rsid w:val="002441B9"/>
    <w:rsid w:val="00251290"/>
    <w:rsid w:val="00287740"/>
    <w:rsid w:val="00293F72"/>
    <w:rsid w:val="002C6FD5"/>
    <w:rsid w:val="002E244E"/>
    <w:rsid w:val="002E37E7"/>
    <w:rsid w:val="002E674C"/>
    <w:rsid w:val="00304319"/>
    <w:rsid w:val="003102F4"/>
    <w:rsid w:val="003129C9"/>
    <w:rsid w:val="00324E0E"/>
    <w:rsid w:val="00330287"/>
    <w:rsid w:val="003350F4"/>
    <w:rsid w:val="0034338E"/>
    <w:rsid w:val="00365A57"/>
    <w:rsid w:val="00387214"/>
    <w:rsid w:val="003B2CCA"/>
    <w:rsid w:val="003C37F3"/>
    <w:rsid w:val="003D4729"/>
    <w:rsid w:val="003E02C0"/>
    <w:rsid w:val="003E511D"/>
    <w:rsid w:val="003F2E37"/>
    <w:rsid w:val="00455FBB"/>
    <w:rsid w:val="004655B1"/>
    <w:rsid w:val="004719A3"/>
    <w:rsid w:val="00472CE3"/>
    <w:rsid w:val="00475CA3"/>
    <w:rsid w:val="00493206"/>
    <w:rsid w:val="004D6CE9"/>
    <w:rsid w:val="004F4A15"/>
    <w:rsid w:val="00517C9D"/>
    <w:rsid w:val="00525125"/>
    <w:rsid w:val="005255FA"/>
    <w:rsid w:val="0055675D"/>
    <w:rsid w:val="00567432"/>
    <w:rsid w:val="00587EEF"/>
    <w:rsid w:val="00594065"/>
    <w:rsid w:val="005F3FDF"/>
    <w:rsid w:val="005F4E2B"/>
    <w:rsid w:val="005F7170"/>
    <w:rsid w:val="006005D3"/>
    <w:rsid w:val="006031A6"/>
    <w:rsid w:val="00604642"/>
    <w:rsid w:val="00667141"/>
    <w:rsid w:val="00667BFA"/>
    <w:rsid w:val="00673B1B"/>
    <w:rsid w:val="0068076A"/>
    <w:rsid w:val="0069083C"/>
    <w:rsid w:val="00694111"/>
    <w:rsid w:val="006B0CA4"/>
    <w:rsid w:val="006D3FBA"/>
    <w:rsid w:val="00715DB5"/>
    <w:rsid w:val="00746B21"/>
    <w:rsid w:val="00756D7C"/>
    <w:rsid w:val="007B50E3"/>
    <w:rsid w:val="007C3505"/>
    <w:rsid w:val="007C77DD"/>
    <w:rsid w:val="007D404C"/>
    <w:rsid w:val="007F0985"/>
    <w:rsid w:val="007F416A"/>
    <w:rsid w:val="007F696E"/>
    <w:rsid w:val="00804BED"/>
    <w:rsid w:val="0083072D"/>
    <w:rsid w:val="00856CD9"/>
    <w:rsid w:val="00875CE7"/>
    <w:rsid w:val="00876F75"/>
    <w:rsid w:val="00892140"/>
    <w:rsid w:val="008A3466"/>
    <w:rsid w:val="008A3635"/>
    <w:rsid w:val="008C0E53"/>
    <w:rsid w:val="008D0E69"/>
    <w:rsid w:val="008F380D"/>
    <w:rsid w:val="00917972"/>
    <w:rsid w:val="00933AAF"/>
    <w:rsid w:val="00940145"/>
    <w:rsid w:val="0094505D"/>
    <w:rsid w:val="009453D5"/>
    <w:rsid w:val="00946248"/>
    <w:rsid w:val="00951C40"/>
    <w:rsid w:val="00963F58"/>
    <w:rsid w:val="00981615"/>
    <w:rsid w:val="00981BE2"/>
    <w:rsid w:val="009B06DC"/>
    <w:rsid w:val="009D2385"/>
    <w:rsid w:val="00A013F8"/>
    <w:rsid w:val="00A03121"/>
    <w:rsid w:val="00A05430"/>
    <w:rsid w:val="00A140B3"/>
    <w:rsid w:val="00A308A8"/>
    <w:rsid w:val="00A4056B"/>
    <w:rsid w:val="00A44A46"/>
    <w:rsid w:val="00A541E1"/>
    <w:rsid w:val="00A92DE3"/>
    <w:rsid w:val="00AB2E32"/>
    <w:rsid w:val="00AB3ECF"/>
    <w:rsid w:val="00AC2CA3"/>
    <w:rsid w:val="00AC6A0C"/>
    <w:rsid w:val="00B03DAC"/>
    <w:rsid w:val="00B05287"/>
    <w:rsid w:val="00B05AB3"/>
    <w:rsid w:val="00B10A17"/>
    <w:rsid w:val="00B17465"/>
    <w:rsid w:val="00B21F34"/>
    <w:rsid w:val="00B226DA"/>
    <w:rsid w:val="00B466D9"/>
    <w:rsid w:val="00B503A7"/>
    <w:rsid w:val="00B55846"/>
    <w:rsid w:val="00B82E90"/>
    <w:rsid w:val="00B84E7B"/>
    <w:rsid w:val="00BA089D"/>
    <w:rsid w:val="00BD1E98"/>
    <w:rsid w:val="00BD69DD"/>
    <w:rsid w:val="00BE6474"/>
    <w:rsid w:val="00BE75CA"/>
    <w:rsid w:val="00C20ABB"/>
    <w:rsid w:val="00C3147B"/>
    <w:rsid w:val="00C32A0C"/>
    <w:rsid w:val="00C5233B"/>
    <w:rsid w:val="00CB36A4"/>
    <w:rsid w:val="00CC2DFE"/>
    <w:rsid w:val="00CC469D"/>
    <w:rsid w:val="00CC6091"/>
    <w:rsid w:val="00CD2830"/>
    <w:rsid w:val="00CE0ED4"/>
    <w:rsid w:val="00D07AF2"/>
    <w:rsid w:val="00D11C44"/>
    <w:rsid w:val="00D13DA5"/>
    <w:rsid w:val="00D1767F"/>
    <w:rsid w:val="00D32DB8"/>
    <w:rsid w:val="00D37C1E"/>
    <w:rsid w:val="00D44689"/>
    <w:rsid w:val="00D700BF"/>
    <w:rsid w:val="00D84D31"/>
    <w:rsid w:val="00DA69D4"/>
    <w:rsid w:val="00DB17FD"/>
    <w:rsid w:val="00DD34BC"/>
    <w:rsid w:val="00DF0262"/>
    <w:rsid w:val="00E038C0"/>
    <w:rsid w:val="00E05E04"/>
    <w:rsid w:val="00E062C8"/>
    <w:rsid w:val="00E16DCB"/>
    <w:rsid w:val="00E20B37"/>
    <w:rsid w:val="00E22D58"/>
    <w:rsid w:val="00E35772"/>
    <w:rsid w:val="00E5018A"/>
    <w:rsid w:val="00E5075B"/>
    <w:rsid w:val="00E61B79"/>
    <w:rsid w:val="00E63E17"/>
    <w:rsid w:val="00EF72B5"/>
    <w:rsid w:val="00F0298C"/>
    <w:rsid w:val="00F068D9"/>
    <w:rsid w:val="00F12574"/>
    <w:rsid w:val="00F325E9"/>
    <w:rsid w:val="00F35E00"/>
    <w:rsid w:val="00F5350B"/>
    <w:rsid w:val="00F56746"/>
    <w:rsid w:val="00F61D02"/>
    <w:rsid w:val="00F64497"/>
    <w:rsid w:val="00F91314"/>
    <w:rsid w:val="00FC63F9"/>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t-fuer-muench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8A0D70B1.dotm</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4</cp:revision>
  <cp:lastPrinted>2018-11-06T11:20:00Z</cp:lastPrinted>
  <dcterms:created xsi:type="dcterms:W3CDTF">2018-11-06T10:53:00Z</dcterms:created>
  <dcterms:modified xsi:type="dcterms:W3CDTF">2018-11-06T12:48:00Z</dcterms:modified>
</cp:coreProperties>
</file>