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4A6FBA" w14:textId="77777777" w:rsidR="00567D3A" w:rsidRPr="00D05158" w:rsidRDefault="00567D3A" w:rsidP="00F768B0">
      <w:pPr>
        <w:pStyle w:val="StandardWeb"/>
        <w:rPr>
          <w:rFonts w:asciiTheme="minorHAnsi" w:eastAsiaTheme="minorHAnsi" w:hAnsiTheme="minorHAnsi" w:cstheme="minorBidi"/>
          <w:b/>
          <w:sz w:val="16"/>
          <w:szCs w:val="16"/>
          <w:lang w:eastAsia="en-US"/>
        </w:rPr>
      </w:pPr>
    </w:p>
    <w:p w14:paraId="31A1F127" w14:textId="321E1C9C" w:rsidR="00F73166" w:rsidRPr="00671043" w:rsidRDefault="007E0141" w:rsidP="0097567F">
      <w:pPr>
        <w:spacing w:after="120" w:line="360" w:lineRule="auto"/>
        <w:rPr>
          <w:rFonts w:ascii="Arial" w:hAnsi="Arial" w:cs="Arial"/>
          <w:b/>
          <w:bCs/>
          <w:sz w:val="28"/>
          <w:szCs w:val="28"/>
        </w:rPr>
      </w:pPr>
      <w:r>
        <w:rPr>
          <w:rFonts w:ascii="Arial" w:hAnsi="Arial" w:cs="Arial"/>
          <w:b/>
          <w:bCs/>
          <w:sz w:val="28"/>
          <w:szCs w:val="28"/>
        </w:rPr>
        <w:t>Hohes Engagement</w:t>
      </w:r>
      <w:r w:rsidR="006037E8">
        <w:rPr>
          <w:rFonts w:ascii="Arial" w:hAnsi="Arial" w:cs="Arial"/>
          <w:b/>
          <w:bCs/>
          <w:sz w:val="28"/>
          <w:szCs w:val="28"/>
        </w:rPr>
        <w:t xml:space="preserve"> in Corona</w:t>
      </w:r>
      <w:r w:rsidR="00F73166">
        <w:rPr>
          <w:rFonts w:ascii="Arial" w:hAnsi="Arial" w:cs="Arial"/>
          <w:b/>
          <w:bCs/>
          <w:sz w:val="28"/>
          <w:szCs w:val="28"/>
        </w:rPr>
        <w:t xml:space="preserve">-Zeiten – </w:t>
      </w:r>
      <w:r w:rsidR="00F73166" w:rsidRPr="00F73166">
        <w:rPr>
          <w:rFonts w:ascii="Arial" w:hAnsi="Arial" w:cs="Arial"/>
          <w:b/>
          <w:bCs/>
          <w:sz w:val="28"/>
          <w:szCs w:val="28"/>
        </w:rPr>
        <w:t xml:space="preserve">Wissenschaftsministerin </w:t>
      </w:r>
      <w:proofErr w:type="spellStart"/>
      <w:r w:rsidR="00F73166" w:rsidRPr="00F73166">
        <w:rPr>
          <w:rFonts w:ascii="Arial" w:hAnsi="Arial" w:cs="Arial"/>
          <w:b/>
          <w:bCs/>
          <w:sz w:val="28"/>
          <w:szCs w:val="28"/>
        </w:rPr>
        <w:t>Schüle</w:t>
      </w:r>
      <w:proofErr w:type="spellEnd"/>
      <w:r w:rsidR="00F73166" w:rsidRPr="00F73166">
        <w:rPr>
          <w:rFonts w:ascii="Arial" w:hAnsi="Arial" w:cs="Arial"/>
          <w:b/>
          <w:bCs/>
          <w:sz w:val="28"/>
          <w:szCs w:val="28"/>
        </w:rPr>
        <w:t xml:space="preserve"> besucht TH Wildau und informiert sich über Herausforderungen des digitalen Sommersemesters </w:t>
      </w:r>
    </w:p>
    <w:p w14:paraId="6E154A95" w14:textId="61ED30E3" w:rsidR="00352083" w:rsidRPr="00352083" w:rsidRDefault="0033707B" w:rsidP="00F768B0">
      <w:pPr>
        <w:pStyle w:val="StandardWeb"/>
        <w:rPr>
          <w:rFonts w:asciiTheme="minorHAnsi" w:eastAsiaTheme="minorHAnsi" w:hAnsiTheme="minorHAnsi" w:cstheme="minorBidi"/>
          <w:b/>
          <w:szCs w:val="32"/>
          <w:lang w:eastAsia="en-US"/>
        </w:rPr>
      </w:pPr>
      <w:r>
        <w:rPr>
          <w:rFonts w:asciiTheme="minorHAnsi" w:eastAsiaTheme="minorHAnsi" w:hAnsiTheme="minorHAnsi" w:cstheme="minorBidi"/>
          <w:b/>
          <w:szCs w:val="32"/>
          <w:lang w:eastAsia="en-US"/>
        </w:rPr>
        <w:t>Visueller Inhalt</w:t>
      </w:r>
    </w:p>
    <w:p w14:paraId="6A4842CF" w14:textId="7085EEE4" w:rsidR="00454027" w:rsidRDefault="0097567F" w:rsidP="00F768B0">
      <w:pPr>
        <w:pStyle w:val="StandardWeb"/>
        <w:rPr>
          <w:rFonts w:asciiTheme="minorHAnsi" w:eastAsiaTheme="minorHAnsi" w:hAnsiTheme="minorHAnsi" w:cstheme="minorBidi"/>
          <w:i/>
          <w:noProof/>
          <w:szCs w:val="32"/>
        </w:rPr>
      </w:pPr>
      <w:r>
        <w:rPr>
          <w:rFonts w:asciiTheme="minorHAnsi" w:eastAsiaTheme="minorHAnsi" w:hAnsiTheme="minorHAnsi" w:cstheme="minorBidi"/>
          <w:i/>
          <w:noProof/>
          <w:szCs w:val="32"/>
        </w:rPr>
        <w:drawing>
          <wp:inline distT="0" distB="0" distL="0" distR="0" wp14:anchorId="4CAC1DEC" wp14:editId="4FAEE955">
            <wp:extent cx="5760720" cy="3840480"/>
            <wp:effectExtent l="0" t="0" r="0" b="762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7502.JPG"/>
                    <pic:cNvPicPr/>
                  </pic:nvPicPr>
                  <pic:blipFill>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372E1820" w14:textId="48498068" w:rsidR="00141289" w:rsidRPr="0049371C" w:rsidRDefault="00A5603F" w:rsidP="00F768B0">
      <w:pPr>
        <w:pStyle w:val="StandardWeb"/>
        <w:rPr>
          <w:rFonts w:asciiTheme="minorHAnsi" w:eastAsiaTheme="minorHAnsi" w:hAnsiTheme="minorHAnsi" w:cstheme="minorBidi"/>
          <w:i/>
          <w:szCs w:val="32"/>
          <w:lang w:eastAsia="en-US"/>
        </w:rPr>
      </w:pPr>
      <w:r>
        <w:rPr>
          <w:rFonts w:asciiTheme="minorHAnsi" w:eastAsiaTheme="minorHAnsi" w:hAnsiTheme="minorHAnsi" w:cstheme="minorBidi"/>
          <w:i/>
          <w:szCs w:val="32"/>
          <w:lang w:eastAsia="en-US"/>
        </w:rPr>
        <w:t xml:space="preserve">Bildinhalt: </w:t>
      </w:r>
      <w:r w:rsidR="006037E8">
        <w:rPr>
          <w:rFonts w:asciiTheme="minorHAnsi" w:eastAsiaTheme="minorHAnsi" w:hAnsiTheme="minorHAnsi" w:cstheme="minorBidi"/>
          <w:i/>
          <w:szCs w:val="32"/>
          <w:lang w:eastAsia="en-US"/>
        </w:rPr>
        <w:t xml:space="preserve">Ministerin </w:t>
      </w:r>
      <w:r w:rsidR="00C94842">
        <w:rPr>
          <w:rFonts w:asciiTheme="minorHAnsi" w:eastAsiaTheme="minorHAnsi" w:hAnsiTheme="minorHAnsi" w:cstheme="minorBidi"/>
          <w:i/>
          <w:szCs w:val="32"/>
          <w:lang w:eastAsia="en-US"/>
        </w:rPr>
        <w:t xml:space="preserve">Dr. Manja </w:t>
      </w:r>
      <w:r w:rsidR="006037E8">
        <w:rPr>
          <w:rFonts w:asciiTheme="minorHAnsi" w:eastAsiaTheme="minorHAnsi" w:hAnsiTheme="minorHAnsi" w:cstheme="minorBidi"/>
          <w:i/>
          <w:szCs w:val="32"/>
          <w:lang w:eastAsia="en-US"/>
        </w:rPr>
        <w:t>Schüle informiert sich über die Einrichtung der Corona-Teststrecke bei Ihrem Besuch an der TH Wilda</w:t>
      </w:r>
      <w:r w:rsidR="00F73166">
        <w:rPr>
          <w:rFonts w:asciiTheme="minorHAnsi" w:eastAsiaTheme="minorHAnsi" w:hAnsiTheme="minorHAnsi" w:cstheme="minorBidi"/>
          <w:i/>
          <w:szCs w:val="32"/>
          <w:lang w:eastAsia="en-US"/>
        </w:rPr>
        <w:t>u</w:t>
      </w:r>
      <w:r w:rsidR="004325DD">
        <w:rPr>
          <w:rFonts w:asciiTheme="minorHAnsi" w:eastAsiaTheme="minorHAnsi" w:hAnsiTheme="minorHAnsi" w:cstheme="minorBidi"/>
          <w:i/>
          <w:szCs w:val="32"/>
          <w:lang w:eastAsia="en-US"/>
        </w:rPr>
        <w:t xml:space="preserve"> </w:t>
      </w:r>
      <w:r w:rsidR="0049371C">
        <w:rPr>
          <w:rFonts w:asciiTheme="minorHAnsi" w:eastAsiaTheme="minorHAnsi" w:hAnsiTheme="minorHAnsi" w:cstheme="minorBidi"/>
          <w:i/>
          <w:szCs w:val="32"/>
          <w:lang w:eastAsia="en-US"/>
        </w:rPr>
        <w:t>(Foto Mike Lange)</w:t>
      </w:r>
    </w:p>
    <w:p w14:paraId="7E604ED9" w14:textId="5F8433A3" w:rsidR="00853C74" w:rsidRDefault="00853C74" w:rsidP="00EA0729">
      <w:pPr>
        <w:pStyle w:val="StandardWeb"/>
        <w:rPr>
          <w:rFonts w:asciiTheme="minorHAnsi" w:eastAsiaTheme="minorHAnsi" w:hAnsiTheme="minorHAnsi" w:cstheme="minorBidi"/>
          <w:b/>
          <w:szCs w:val="32"/>
          <w:lang w:eastAsia="en-US"/>
        </w:rPr>
      </w:pPr>
      <w:r>
        <w:rPr>
          <w:rFonts w:asciiTheme="minorHAnsi" w:eastAsiaTheme="minorHAnsi" w:hAnsiTheme="minorHAnsi" w:cstheme="minorBidi"/>
          <w:b/>
          <w:szCs w:val="32"/>
          <w:lang w:eastAsia="en-US"/>
        </w:rPr>
        <w:t>Teaser</w:t>
      </w:r>
    </w:p>
    <w:p w14:paraId="1FE2492D" w14:textId="408FA136" w:rsidR="003C0142" w:rsidRPr="00DE51D5" w:rsidRDefault="00F73166" w:rsidP="00DE51D5">
      <w:pPr>
        <w:pStyle w:val="StandardWeb"/>
        <w:rPr>
          <w:rFonts w:asciiTheme="minorHAnsi" w:eastAsiaTheme="minorHAnsi" w:hAnsiTheme="minorHAnsi" w:cstheme="minorBidi"/>
          <w:b/>
          <w:szCs w:val="32"/>
          <w:lang w:eastAsia="en-US"/>
        </w:rPr>
      </w:pPr>
      <w:r>
        <w:rPr>
          <w:rFonts w:asciiTheme="minorHAnsi" w:eastAsiaTheme="minorHAnsi" w:hAnsiTheme="minorHAnsi" w:cstheme="minorBidi"/>
          <w:b/>
          <w:szCs w:val="32"/>
          <w:lang w:eastAsia="en-US"/>
        </w:rPr>
        <w:t xml:space="preserve">Brandenburgs Ministerin für Wissenschaft, Forschung und Kultur </w:t>
      </w:r>
      <w:r w:rsidR="00C94842">
        <w:rPr>
          <w:rFonts w:asciiTheme="minorHAnsi" w:eastAsiaTheme="minorHAnsi" w:hAnsiTheme="minorHAnsi" w:cstheme="minorBidi"/>
          <w:b/>
          <w:szCs w:val="32"/>
          <w:lang w:eastAsia="en-US"/>
        </w:rPr>
        <w:t xml:space="preserve">Dr. </w:t>
      </w:r>
      <w:r>
        <w:rPr>
          <w:rFonts w:asciiTheme="minorHAnsi" w:eastAsiaTheme="minorHAnsi" w:hAnsiTheme="minorHAnsi" w:cstheme="minorBidi"/>
          <w:b/>
          <w:szCs w:val="32"/>
          <w:lang w:eastAsia="en-US"/>
        </w:rPr>
        <w:t>Manja Schüle macht bei ihrem Besuch an der TH Wildau am 15. Juli 2020 noch einmal deutlich, mit welchen Herausforderungen die Hochschulen in Corona-Zeiten konfrontiert sind. An der TH Wildau informiert sie sich über</w:t>
      </w:r>
      <w:r w:rsidR="00F43FDF">
        <w:rPr>
          <w:rFonts w:asciiTheme="minorHAnsi" w:eastAsiaTheme="minorHAnsi" w:hAnsiTheme="minorHAnsi" w:cstheme="minorBidi"/>
          <w:b/>
          <w:szCs w:val="32"/>
          <w:lang w:eastAsia="en-US"/>
        </w:rPr>
        <w:t xml:space="preserve"> eine Betreuungs-Web-App für Online-Klausuren und die Einrichtung eines Labors zur Analyse von Corona-Tests.</w:t>
      </w:r>
    </w:p>
    <w:p w14:paraId="54AC2FE7" w14:textId="77777777" w:rsidR="0049371C" w:rsidRDefault="0049371C">
      <w:r>
        <w:br w:type="page"/>
      </w:r>
    </w:p>
    <w:p w14:paraId="3B52335D" w14:textId="2594B338" w:rsidR="00F43FDF" w:rsidRDefault="006037E8" w:rsidP="0049371C">
      <w:r w:rsidRPr="00CF18B2">
        <w:lastRenderedPageBreak/>
        <w:t xml:space="preserve">Wissenschaftsministerin </w:t>
      </w:r>
      <w:r w:rsidRPr="0049371C">
        <w:t>Manja Schüle</w:t>
      </w:r>
      <w:r w:rsidRPr="00CF18B2">
        <w:t xml:space="preserve"> hat heute die </w:t>
      </w:r>
      <w:r>
        <w:t xml:space="preserve">Technische Hochschule Wildau </w:t>
      </w:r>
      <w:r w:rsidRPr="00CF18B2">
        <w:t xml:space="preserve">besucht und sich über die </w:t>
      </w:r>
      <w:r>
        <w:t xml:space="preserve">Corona-bedingten Herausforderungen </w:t>
      </w:r>
      <w:r w:rsidRPr="00CF18B2">
        <w:t xml:space="preserve">im auslaufenden Sommersemester informiert. </w:t>
      </w:r>
    </w:p>
    <w:p w14:paraId="1C76C2C8" w14:textId="69BE0EFF" w:rsidR="006037E8" w:rsidRDefault="006037E8" w:rsidP="0049371C">
      <w:pPr>
        <w:rPr>
          <w:i/>
          <w:iCs/>
        </w:rPr>
      </w:pPr>
      <w:r>
        <w:t>M</w:t>
      </w:r>
      <w:r w:rsidRPr="00CF18B2">
        <w:rPr>
          <w:bCs/>
        </w:rPr>
        <w:t>inisterin</w:t>
      </w:r>
      <w:r w:rsidRPr="00CF18B2">
        <w:rPr>
          <w:b/>
          <w:bCs/>
        </w:rPr>
        <w:t xml:space="preserve"> </w:t>
      </w:r>
      <w:r w:rsidRPr="004E0CE8">
        <w:rPr>
          <w:bCs/>
        </w:rPr>
        <w:t xml:space="preserve">Schüle </w:t>
      </w:r>
      <w:r w:rsidRPr="00CF18B2">
        <w:rPr>
          <w:bCs/>
        </w:rPr>
        <w:t>nach ihrem Besuch</w:t>
      </w:r>
      <w:r w:rsidRPr="00CF18B2">
        <w:t xml:space="preserve">: </w:t>
      </w:r>
      <w:r w:rsidRPr="00CF18B2">
        <w:rPr>
          <w:rStyle w:val="Hervorhebung"/>
          <w:rFonts w:cstheme="minorHAnsi"/>
          <w:i/>
        </w:rPr>
        <w:t>„</w:t>
      </w:r>
      <w:r w:rsidRPr="00CF18B2">
        <w:rPr>
          <w:i/>
          <w:iCs/>
        </w:rPr>
        <w:t xml:space="preserve">Die Corona-Pandemie und ihre Folgen waren und sind eine große Herausforderung für die Hochschulen, insbesondere für die Lehre: Studierende müssen im Homeoffice Vorlesungen besuchen, sich aus der Ferne mit ihren Lehrenden abstimmen und Prüfungen online absolvieren. Lehrende mussten während des </w:t>
      </w:r>
      <w:proofErr w:type="spellStart"/>
      <w:r w:rsidRPr="00CF18B2">
        <w:rPr>
          <w:i/>
          <w:iCs/>
        </w:rPr>
        <w:t>Lockdowns</w:t>
      </w:r>
      <w:proofErr w:type="spellEnd"/>
      <w:r w:rsidRPr="00CF18B2">
        <w:rPr>
          <w:i/>
          <w:iCs/>
        </w:rPr>
        <w:t xml:space="preserve"> ihre didaktischen Konzepte innerhalb kürzester Zeit überarbeiten. Fest steht: Alle haben Großartiges geleistet – mit hohem Engagement und viel Kreativität. </w:t>
      </w:r>
      <w:r>
        <w:rPr>
          <w:i/>
          <w:iCs/>
        </w:rPr>
        <w:t xml:space="preserve">Auch die TH Wildau. Ich bin beeindruckt von einer </w:t>
      </w:r>
      <w:r w:rsidRPr="004E0CE8">
        <w:rPr>
          <w:i/>
          <w:color w:val="000000"/>
        </w:rPr>
        <w:t xml:space="preserve">Betreuungs-Web-App für Online-Klausuren, die </w:t>
      </w:r>
      <w:r>
        <w:rPr>
          <w:i/>
          <w:color w:val="000000"/>
        </w:rPr>
        <w:t xml:space="preserve">binnen kurzer Zeit </w:t>
      </w:r>
      <w:r w:rsidRPr="004E0CE8">
        <w:rPr>
          <w:i/>
          <w:color w:val="000000"/>
        </w:rPr>
        <w:t>von einem studentischen Start-up-Unternehmen entwickelt wurde</w:t>
      </w:r>
      <w:r>
        <w:rPr>
          <w:i/>
          <w:color w:val="000000"/>
        </w:rPr>
        <w:t xml:space="preserve">. Auch mit der </w:t>
      </w:r>
      <w:r w:rsidRPr="004E0CE8">
        <w:rPr>
          <w:i/>
          <w:color w:val="000000"/>
        </w:rPr>
        <w:t>Einrichtung eines Corona-Testlabors in den Laborräumen der Hochsch</w:t>
      </w:r>
      <w:r>
        <w:rPr>
          <w:i/>
          <w:color w:val="000000"/>
        </w:rPr>
        <w:t xml:space="preserve">ule sendet die TH Wildau ein wichtiges Zeichen – das Meistern der Krise gelingt nur gemeinsam. </w:t>
      </w:r>
      <w:r w:rsidRPr="00CF18B2">
        <w:rPr>
          <w:i/>
          <w:iCs/>
        </w:rPr>
        <w:t xml:space="preserve">Mit unserem Sofortprogramm für digitale Hochschullehre unterstützen wir die Hochschulen </w:t>
      </w:r>
      <w:r>
        <w:rPr>
          <w:i/>
          <w:iCs/>
        </w:rPr>
        <w:t xml:space="preserve">gezielt </w:t>
      </w:r>
      <w:r w:rsidRPr="00CF18B2">
        <w:rPr>
          <w:i/>
          <w:iCs/>
        </w:rPr>
        <w:t>bei</w:t>
      </w:r>
      <w:r>
        <w:rPr>
          <w:i/>
          <w:iCs/>
        </w:rPr>
        <w:t xml:space="preserve"> der Umstellung von Präsenz- auf Online-Lehre</w:t>
      </w:r>
      <w:r w:rsidRPr="00CF18B2">
        <w:rPr>
          <w:i/>
          <w:iCs/>
        </w:rPr>
        <w:t>.“</w:t>
      </w:r>
    </w:p>
    <w:p w14:paraId="3F2C0623" w14:textId="21668764" w:rsidR="00C94842" w:rsidRPr="007E0141" w:rsidRDefault="007E0141" w:rsidP="0049371C">
      <w:pPr>
        <w:rPr>
          <w:i/>
        </w:rPr>
      </w:pPr>
      <w:r>
        <w:t>Prof. Ulrike Tippe, Präsidentin der TH Wildau</w:t>
      </w:r>
      <w:r w:rsidR="00C94842">
        <w:t xml:space="preserve"> „</w:t>
      </w:r>
      <w:r w:rsidR="00C94842" w:rsidRPr="007E0141">
        <w:rPr>
          <w:i/>
        </w:rPr>
        <w:t xml:space="preserve">Dieses Sommersemester war bzw. ist nach wie vor eine große Herausforderung. Der zunehmende Einsatz digitaler Lehre führt zwangsläufig zu der Frage nach rechtssicheren digitalen Prüfungen. Die Betreuungs-Web-App stellt einen wichtigen Schritt in diese Richtung dar, und ich danke dem jungen Start-up-Unternehmen </w:t>
      </w:r>
      <w:r>
        <w:rPr>
          <w:i/>
        </w:rPr>
        <w:t xml:space="preserve">– </w:t>
      </w:r>
      <w:proofErr w:type="spellStart"/>
      <w:r w:rsidR="00C94842" w:rsidRPr="007E0141">
        <w:rPr>
          <w:i/>
        </w:rPr>
        <w:t>CodeGuides</w:t>
      </w:r>
      <w:proofErr w:type="spellEnd"/>
      <w:r>
        <w:rPr>
          <w:i/>
        </w:rPr>
        <w:t xml:space="preserve"> -</w:t>
      </w:r>
      <w:r w:rsidR="00C94842" w:rsidRPr="007E0141">
        <w:rPr>
          <w:i/>
        </w:rPr>
        <w:t xml:space="preserve"> sowie unserem Vizepräsidenten für Digitalisierung und Qualitätsmanagement Herrn Prof. Stefan Kubica für ihr Engagement. Hinsichtlich des Themas Corona-Teststrecke freue ich mich sehr, dass das Unternehmen BIOMES gemeinsam mit der TH Wildau dazu beitragen kann, die Testkapa</w:t>
      </w:r>
      <w:r w:rsidR="004C1DA6" w:rsidRPr="007E0141">
        <w:rPr>
          <w:i/>
        </w:rPr>
        <w:t>zitäten</w:t>
      </w:r>
      <w:r w:rsidR="00C94842" w:rsidRPr="007E0141">
        <w:rPr>
          <w:i/>
        </w:rPr>
        <w:t xml:space="preserve"> in der Region zukünftig zu erhöhen</w:t>
      </w:r>
      <w:r w:rsidR="004C1DA6" w:rsidRPr="007E0141">
        <w:rPr>
          <w:i/>
        </w:rPr>
        <w:t>.“</w:t>
      </w:r>
    </w:p>
    <w:p w14:paraId="2AD1729C" w14:textId="77777777" w:rsidR="007E0141" w:rsidRDefault="006037E8" w:rsidP="0049371C">
      <w:r>
        <w:t xml:space="preserve">Die 1991 gegründete </w:t>
      </w:r>
      <w:r>
        <w:rPr>
          <w:rStyle w:val="Fett"/>
        </w:rPr>
        <w:t>Technische Hochschule Wildau</w:t>
      </w:r>
      <w:r>
        <w:t xml:space="preserve"> hat rund 3.700 Studierende, rund 70 Professor*innen sowie 31 ingenieurtechnische, wirtschafts-, rechts- und verwaltungswissenschaftliche Studiengänge. Ihre Schwerpunkte liegen im Maschinenbau, in der Automatisierungstechnik, den Biowissenschaften, der Logistik, der Luftfahrttechnik und der Verwaltungswissenschaft. Die Hochschule wird seit 2017 von Prof. Ulrike Tippe geleitet. Das Land finanziert die TH Wildau in diesem Jahr mit rund 22 Millionen Euro.</w:t>
      </w:r>
    </w:p>
    <w:p w14:paraId="6F4BD3D5" w14:textId="4E14FB50" w:rsidR="007E19FC" w:rsidRPr="007E0141" w:rsidRDefault="0049371C" w:rsidP="0049371C">
      <w:pPr>
        <w:spacing w:line="240" w:lineRule="auto"/>
      </w:pPr>
      <w:r w:rsidRPr="00DE51D5">
        <w:rPr>
          <w:rStyle w:val="Hyperlink"/>
          <w:b/>
          <w:color w:val="auto"/>
          <w:szCs w:val="32"/>
          <w:u w:val="none"/>
        </w:rPr>
        <w:t xml:space="preserve">Kontakt </w:t>
      </w:r>
      <w:r>
        <w:rPr>
          <w:rStyle w:val="Hyperlink"/>
          <w:b/>
          <w:color w:val="auto"/>
          <w:szCs w:val="32"/>
          <w:u w:val="none"/>
        </w:rPr>
        <w:t xml:space="preserve">Ministerium für Wissenschaft, Forschung und Kultur </w:t>
      </w:r>
      <w:r>
        <w:rPr>
          <w:rStyle w:val="Hyperlink"/>
          <w:b/>
          <w:color w:val="auto"/>
          <w:szCs w:val="32"/>
          <w:u w:val="none"/>
        </w:rPr>
        <w:br/>
        <w:t>des Landes Brandenburg:</w:t>
      </w:r>
      <w:r>
        <w:rPr>
          <w:rStyle w:val="Hyperlink"/>
          <w:color w:val="auto"/>
          <w:szCs w:val="32"/>
          <w:u w:val="none"/>
        </w:rPr>
        <w:br/>
      </w:r>
      <w:proofErr w:type="spellStart"/>
      <w:r>
        <w:t>Dortustraße</w:t>
      </w:r>
      <w:proofErr w:type="spellEnd"/>
      <w:r>
        <w:t xml:space="preserve"> 36; 14467 Potsdam</w:t>
      </w:r>
      <w:r>
        <w:br/>
        <w:t>Tel. +49 (0) 331 – 866 4560</w:t>
      </w:r>
      <w:r>
        <w:br/>
        <w:t xml:space="preserve">E-Mail: </w:t>
      </w:r>
      <w:hyperlink r:id="rId10" w:history="1">
        <w:r>
          <w:rPr>
            <w:rStyle w:val="Hyperlink"/>
            <w:rFonts w:cs="Calibri"/>
          </w:rPr>
          <w:t>presse@mwfk.brandenburg.de</w:t>
        </w:r>
      </w:hyperlink>
      <w:r>
        <w:br/>
      </w:r>
      <w:r w:rsidRPr="007E0141">
        <w:t>Web:</w:t>
      </w:r>
      <w:r>
        <w:rPr>
          <w:color w:val="0000FF"/>
          <w:u w:val="single"/>
        </w:rPr>
        <w:t xml:space="preserve"> mwfk.brandenburg.de</w:t>
      </w:r>
      <w:r>
        <w:br/>
      </w:r>
      <w:hyperlink r:id="rId11" w:history="1">
        <w:r>
          <w:rPr>
            <w:rStyle w:val="Hyperlink"/>
            <w:rFonts w:cs="Calibri"/>
          </w:rPr>
          <w:t>www.facebook.com/Brandenburg.MWFK</w:t>
        </w:r>
      </w:hyperlink>
      <w:r>
        <w:rPr>
          <w:color w:val="0000FF"/>
          <w:u w:val="single"/>
        </w:rPr>
        <w:t xml:space="preserve"> </w:t>
      </w:r>
      <w:r>
        <w:rPr>
          <w:rStyle w:val="Hyperlink"/>
          <w:color w:val="auto"/>
          <w:u w:val="none"/>
        </w:rPr>
        <w:br/>
      </w:r>
      <w:bookmarkStart w:id="0" w:name="_GoBack"/>
      <w:bookmarkEnd w:id="0"/>
    </w:p>
    <w:p w14:paraId="26D433FB" w14:textId="4499A0C0" w:rsidR="00DE51D5" w:rsidRDefault="00BD57FF" w:rsidP="00352083">
      <w:pPr>
        <w:spacing w:before="120"/>
        <w:rPr>
          <w:rStyle w:val="Hyperlink"/>
          <w:szCs w:val="32"/>
        </w:rPr>
      </w:pPr>
      <w:r w:rsidRPr="00567D3A">
        <w:rPr>
          <w:b/>
          <w:szCs w:val="32"/>
        </w:rPr>
        <w:t>Pressekontakt</w:t>
      </w:r>
      <w:r>
        <w:rPr>
          <w:b/>
          <w:szCs w:val="32"/>
        </w:rPr>
        <w:t xml:space="preserve"> </w:t>
      </w:r>
      <w:r w:rsidRPr="00BD57FF">
        <w:rPr>
          <w:b/>
          <w:szCs w:val="32"/>
        </w:rPr>
        <w:t>TH Wildau</w:t>
      </w:r>
      <w:r>
        <w:rPr>
          <w:b/>
          <w:szCs w:val="32"/>
        </w:rPr>
        <w:t>:</w:t>
      </w:r>
      <w:r>
        <w:rPr>
          <w:b/>
          <w:szCs w:val="32"/>
        </w:rPr>
        <w:br/>
      </w:r>
      <w:r w:rsidRPr="00BD57FF">
        <w:rPr>
          <w:szCs w:val="32"/>
        </w:rPr>
        <w:t>Mike Lange</w:t>
      </w:r>
      <w:r w:rsidRPr="00BD57FF">
        <w:rPr>
          <w:szCs w:val="32"/>
        </w:rPr>
        <w:br/>
        <w:t>Mareike Rammelt</w:t>
      </w:r>
      <w:r w:rsidRPr="00BD57FF">
        <w:rPr>
          <w:b/>
          <w:szCs w:val="32"/>
        </w:rPr>
        <w:br/>
      </w:r>
      <w:r w:rsidRPr="00BD57FF">
        <w:rPr>
          <w:szCs w:val="32"/>
        </w:rPr>
        <w:t>Hochschulring 1, 15745 Wildau</w:t>
      </w:r>
      <w:r w:rsidRPr="00BD57FF">
        <w:rPr>
          <w:szCs w:val="32"/>
        </w:rPr>
        <w:br/>
        <w:t>Tel.: +49 (0) 3375 508 211</w:t>
      </w:r>
      <w:r w:rsidRPr="00BD57FF">
        <w:rPr>
          <w:szCs w:val="32"/>
        </w:rPr>
        <w:br/>
      </w:r>
      <w:r w:rsidRPr="00BD57FF">
        <w:rPr>
          <w:szCs w:val="32"/>
        </w:rPr>
        <w:lastRenderedPageBreak/>
        <w:t xml:space="preserve">E-Mail: </w:t>
      </w:r>
      <w:hyperlink r:id="rId12" w:history="1">
        <w:r w:rsidRPr="00BD57FF">
          <w:rPr>
            <w:rStyle w:val="Hyperlink"/>
            <w:szCs w:val="32"/>
          </w:rPr>
          <w:t>presse@th-wildau.de</w:t>
        </w:r>
      </w:hyperlink>
      <w:r w:rsidRPr="00BD57FF">
        <w:rPr>
          <w:szCs w:val="32"/>
        </w:rPr>
        <w:t xml:space="preserve"> </w:t>
      </w:r>
      <w:r w:rsidRPr="00BD57FF">
        <w:rPr>
          <w:szCs w:val="32"/>
        </w:rPr>
        <w:br/>
      </w:r>
      <w:hyperlink r:id="rId13" w:history="1">
        <w:r w:rsidRPr="00BD57FF">
          <w:rPr>
            <w:rStyle w:val="Hyperlink"/>
            <w:szCs w:val="32"/>
          </w:rPr>
          <w:t>www.th-wildau.de/presse</w:t>
        </w:r>
      </w:hyperlink>
    </w:p>
    <w:p w14:paraId="1A97F149" w14:textId="7BA9A5DB" w:rsidR="00DE51D5" w:rsidRPr="00377F0B" w:rsidRDefault="00DE51D5" w:rsidP="00352083">
      <w:pPr>
        <w:spacing w:before="120"/>
        <w:rPr>
          <w:rStyle w:val="Hyperlink"/>
          <w:color w:val="auto"/>
          <w:szCs w:val="32"/>
          <w:u w:val="none"/>
        </w:rPr>
      </w:pPr>
    </w:p>
    <w:p w14:paraId="7C1B0E43" w14:textId="32E0CB90" w:rsidR="00BD57FF" w:rsidRPr="007E0141" w:rsidRDefault="00BD57FF" w:rsidP="00DE51D5">
      <w:pPr>
        <w:spacing w:before="120"/>
        <w:rPr>
          <w:rStyle w:val="Hyperlink"/>
          <w:i/>
          <w:color w:val="auto"/>
          <w:szCs w:val="32"/>
          <w:u w:val="none"/>
        </w:rPr>
      </w:pPr>
      <w:r w:rsidRPr="007E0141">
        <w:rPr>
          <w:rStyle w:val="Hyperlink"/>
          <w:i/>
          <w:color w:val="auto"/>
          <w:szCs w:val="32"/>
          <w:u w:val="none"/>
        </w:rPr>
        <w:t>Text</w:t>
      </w:r>
      <w:r w:rsidR="00DE51D5" w:rsidRPr="007E0141">
        <w:rPr>
          <w:rStyle w:val="Hyperlink"/>
          <w:i/>
          <w:color w:val="auto"/>
          <w:szCs w:val="32"/>
          <w:u w:val="none"/>
        </w:rPr>
        <w:t xml:space="preserve"> </w:t>
      </w:r>
      <w:r w:rsidR="007E0141" w:rsidRPr="007E0141">
        <w:rPr>
          <w:rStyle w:val="Hyperlink"/>
          <w:i/>
          <w:color w:val="auto"/>
          <w:szCs w:val="32"/>
          <w:u w:val="none"/>
        </w:rPr>
        <w:t>M</w:t>
      </w:r>
      <w:r w:rsidR="007E0141">
        <w:rPr>
          <w:rStyle w:val="Hyperlink"/>
          <w:i/>
          <w:color w:val="auto"/>
          <w:szCs w:val="32"/>
          <w:u w:val="none"/>
        </w:rPr>
        <w:t>WFK/TH Wildau /</w:t>
      </w:r>
      <w:r w:rsidR="00DE51D5" w:rsidRPr="007E0141">
        <w:rPr>
          <w:rStyle w:val="Hyperlink"/>
          <w:i/>
          <w:color w:val="auto"/>
          <w:szCs w:val="32"/>
          <w:u w:val="none"/>
        </w:rPr>
        <w:t xml:space="preserve"> Foto</w:t>
      </w:r>
      <w:r w:rsidR="009951AA" w:rsidRPr="007E0141">
        <w:rPr>
          <w:rStyle w:val="Hyperlink"/>
          <w:i/>
          <w:color w:val="auto"/>
          <w:szCs w:val="32"/>
          <w:u w:val="none"/>
        </w:rPr>
        <w:t xml:space="preserve">: </w:t>
      </w:r>
      <w:r w:rsidR="00DE51D5" w:rsidRPr="007E0141">
        <w:rPr>
          <w:rStyle w:val="Hyperlink"/>
          <w:i/>
          <w:color w:val="auto"/>
          <w:szCs w:val="32"/>
          <w:u w:val="none"/>
        </w:rPr>
        <w:t>Mike Lange</w:t>
      </w:r>
    </w:p>
    <w:sectPr w:rsidR="00BD57FF" w:rsidRPr="007E0141">
      <w:headerReference w:type="default" r:id="rId14"/>
      <w:footerReference w:type="default" r:id="rId15"/>
      <w:pgSz w:w="11906" w:h="16838"/>
      <w:pgMar w:top="1417" w:right="1417" w:bottom="1134"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06ACCB5" w16cid:durableId="229B3B8A"/>
  <w16cid:commentId w16cid:paraId="588DE9AC" w16cid:durableId="229B3A8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59984A" w14:textId="77777777" w:rsidR="0067034A" w:rsidRDefault="0067034A" w:rsidP="00141289">
      <w:pPr>
        <w:spacing w:after="0" w:line="240" w:lineRule="auto"/>
      </w:pPr>
      <w:r>
        <w:separator/>
      </w:r>
    </w:p>
  </w:endnote>
  <w:endnote w:type="continuationSeparator" w:id="0">
    <w:p w14:paraId="475AB5B5" w14:textId="77777777" w:rsidR="0067034A" w:rsidRDefault="0067034A" w:rsidP="001412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5816414"/>
      <w:docPartObj>
        <w:docPartGallery w:val="Page Numbers (Bottom of Page)"/>
        <w:docPartUnique/>
      </w:docPartObj>
    </w:sdtPr>
    <w:sdtEndPr/>
    <w:sdtContent>
      <w:p w14:paraId="28C95487" w14:textId="3809EA2B" w:rsidR="00141289" w:rsidRPr="00831275" w:rsidRDefault="00D05158" w:rsidP="00831275">
        <w:pPr>
          <w:pStyle w:val="Fuzeile"/>
        </w:pPr>
        <w:r>
          <w:fldChar w:fldCharType="begin"/>
        </w:r>
        <w:r>
          <w:instrText>PAGE   \* MERGEFORMAT</w:instrText>
        </w:r>
        <w:r>
          <w:fldChar w:fldCharType="separate"/>
        </w:r>
        <w:r w:rsidR="0049371C">
          <w:rPr>
            <w:noProof/>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1231A8" w14:textId="77777777" w:rsidR="0067034A" w:rsidRDefault="0067034A" w:rsidP="00141289">
      <w:pPr>
        <w:spacing w:after="0" w:line="240" w:lineRule="auto"/>
      </w:pPr>
      <w:r>
        <w:separator/>
      </w:r>
    </w:p>
  </w:footnote>
  <w:footnote w:type="continuationSeparator" w:id="0">
    <w:p w14:paraId="30632327" w14:textId="77777777" w:rsidR="0067034A" w:rsidRDefault="0067034A" w:rsidP="001412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65AA80" w14:textId="77777777" w:rsidR="00567D3A" w:rsidRDefault="00567D3A" w:rsidP="00B85C47">
    <w:pPr>
      <w:pStyle w:val="StandardWeb"/>
      <w:rPr>
        <w:rFonts w:asciiTheme="minorHAnsi" w:eastAsiaTheme="minorHAnsi" w:hAnsiTheme="minorHAnsi" w:cstheme="minorBidi"/>
        <w:szCs w:val="32"/>
        <w:lang w:eastAsia="en-US"/>
      </w:rPr>
    </w:pPr>
    <w:r>
      <w:rPr>
        <w:rFonts w:asciiTheme="minorHAnsi" w:hAnsiTheme="minorHAnsi"/>
        <w:b/>
        <w:noProof/>
        <w:sz w:val="32"/>
        <w:szCs w:val="32"/>
      </w:rPr>
      <w:drawing>
        <wp:anchor distT="0" distB="0" distL="114300" distR="114300" simplePos="0" relativeHeight="251659264" behindDoc="0" locked="0" layoutInCell="1" allowOverlap="1" wp14:anchorId="659690F0" wp14:editId="5C432931">
          <wp:simplePos x="0" y="0"/>
          <wp:positionH relativeFrom="margin">
            <wp:posOffset>4262307</wp:posOffset>
          </wp:positionH>
          <wp:positionV relativeFrom="margin">
            <wp:posOffset>-1185806</wp:posOffset>
          </wp:positionV>
          <wp:extent cx="1955800" cy="779780"/>
          <wp:effectExtent l="0" t="0" r="6350" b="127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Wildau-Logo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5800" cy="779780"/>
                  </a:xfrm>
                  <a:prstGeom prst="rect">
                    <a:avLst/>
                  </a:prstGeom>
                </pic:spPr>
              </pic:pic>
            </a:graphicData>
          </a:graphic>
          <wp14:sizeRelH relativeFrom="margin">
            <wp14:pctWidth>0</wp14:pctWidth>
          </wp14:sizeRelH>
          <wp14:sizeRelV relativeFrom="margin">
            <wp14:pctHeight>0</wp14:pctHeight>
          </wp14:sizeRelV>
        </wp:anchor>
      </w:drawing>
    </w:r>
    <w:r w:rsidR="00CA7501">
      <w:rPr>
        <w:rFonts w:asciiTheme="minorHAnsi" w:eastAsiaTheme="minorHAnsi" w:hAnsiTheme="minorHAnsi" w:cstheme="minorBidi"/>
        <w:szCs w:val="32"/>
        <w:lang w:eastAsia="en-US"/>
      </w:rPr>
      <w:t>Pressemitteilung</w:t>
    </w:r>
    <w:r w:rsidR="00B85C47" w:rsidRPr="00B85C47">
      <w:rPr>
        <w:rFonts w:asciiTheme="minorHAnsi" w:eastAsiaTheme="minorHAnsi" w:hAnsiTheme="minorHAnsi" w:cstheme="minorBidi"/>
        <w:szCs w:val="32"/>
        <w:lang w:eastAsia="en-US"/>
      </w:rPr>
      <w:t xml:space="preserve"> </w:t>
    </w:r>
    <w:r w:rsidR="00566CBF">
      <w:rPr>
        <w:rFonts w:asciiTheme="minorHAnsi" w:eastAsiaTheme="minorHAnsi" w:hAnsiTheme="minorHAnsi" w:cstheme="minorBidi"/>
        <w:szCs w:val="32"/>
        <w:lang w:eastAsia="en-US"/>
      </w:rPr>
      <w:t xml:space="preserve">der </w:t>
    </w:r>
    <w:r w:rsidR="00AD51C9">
      <w:rPr>
        <w:rFonts w:asciiTheme="minorHAnsi" w:eastAsiaTheme="minorHAnsi" w:hAnsiTheme="minorHAnsi" w:cstheme="minorBidi"/>
        <w:szCs w:val="32"/>
        <w:lang w:eastAsia="en-US"/>
      </w:rPr>
      <w:t>TH Wil</w:t>
    </w:r>
    <w:r w:rsidR="00F32A77">
      <w:rPr>
        <w:rFonts w:asciiTheme="minorHAnsi" w:eastAsiaTheme="minorHAnsi" w:hAnsiTheme="minorHAnsi" w:cstheme="minorBidi"/>
        <w:szCs w:val="32"/>
        <w:lang w:eastAsia="en-US"/>
      </w:rPr>
      <w:t>dau</w:t>
    </w:r>
    <w:r w:rsidR="00AD51C9">
      <w:rPr>
        <w:rFonts w:asciiTheme="minorHAnsi" w:eastAsiaTheme="minorHAnsi" w:hAnsiTheme="minorHAnsi" w:cstheme="minorBidi"/>
        <w:szCs w:val="32"/>
        <w:lang w:eastAsia="en-US"/>
      </w:rPr>
      <w:t xml:space="preserve"> </w:t>
    </w:r>
  </w:p>
  <w:p w14:paraId="074AE850" w14:textId="59779270" w:rsidR="00B85C47" w:rsidRDefault="00FF4DE2" w:rsidP="00B85C47">
    <w:pPr>
      <w:pStyle w:val="StandardWeb"/>
      <w:rPr>
        <w:rFonts w:asciiTheme="minorHAnsi" w:eastAsiaTheme="minorHAnsi" w:hAnsiTheme="minorHAnsi" w:cstheme="minorBidi"/>
        <w:szCs w:val="32"/>
        <w:lang w:eastAsia="en-US"/>
      </w:rPr>
    </w:pPr>
    <w:r>
      <w:rPr>
        <w:rFonts w:asciiTheme="minorHAnsi" w:eastAsiaTheme="minorHAnsi" w:hAnsiTheme="minorHAnsi" w:cstheme="minorBidi"/>
        <w:szCs w:val="32"/>
        <w:lang w:eastAsia="en-US"/>
      </w:rPr>
      <w:t>15</w:t>
    </w:r>
    <w:r w:rsidR="0033707B">
      <w:rPr>
        <w:rFonts w:asciiTheme="minorHAnsi" w:eastAsiaTheme="minorHAnsi" w:hAnsiTheme="minorHAnsi" w:cstheme="minorBidi"/>
        <w:szCs w:val="32"/>
        <w:lang w:eastAsia="en-US"/>
      </w:rPr>
      <w:t>.0</w:t>
    </w:r>
    <w:r w:rsidR="00475073">
      <w:rPr>
        <w:rFonts w:asciiTheme="minorHAnsi" w:eastAsiaTheme="minorHAnsi" w:hAnsiTheme="minorHAnsi" w:cstheme="minorBidi"/>
        <w:szCs w:val="32"/>
        <w:lang w:eastAsia="en-US"/>
      </w:rPr>
      <w:t>7.2020</w:t>
    </w:r>
  </w:p>
  <w:p w14:paraId="5FBF099F" w14:textId="38B94C86" w:rsidR="00B85C47" w:rsidRPr="00AD51C9" w:rsidRDefault="00914BC5" w:rsidP="00AD51C9">
    <w:pPr>
      <w:pStyle w:val="StandardWeb"/>
      <w:rPr>
        <w:rFonts w:asciiTheme="minorHAnsi" w:eastAsiaTheme="minorHAnsi" w:hAnsiTheme="minorHAnsi" w:cstheme="minorBidi"/>
        <w:szCs w:val="32"/>
        <w:lang w:eastAsia="en-US"/>
      </w:rPr>
    </w:pPr>
    <w:r>
      <w:rPr>
        <w:rFonts w:asciiTheme="minorHAnsi" w:eastAsiaTheme="minorHAnsi" w:hAnsiTheme="minorHAnsi" w:cstheme="minorBidi"/>
        <w:szCs w:val="32"/>
        <w:lang w:eastAsia="en-US"/>
      </w:rPr>
      <w:t>Nr. 2020</w:t>
    </w:r>
    <w:r w:rsidR="00AD51C9">
      <w:rPr>
        <w:rFonts w:asciiTheme="minorHAnsi" w:eastAsiaTheme="minorHAnsi" w:hAnsiTheme="minorHAnsi" w:cstheme="minorBidi"/>
        <w:szCs w:val="32"/>
        <w:lang w:eastAsia="en-US"/>
      </w:rPr>
      <w:t>/</w:t>
    </w:r>
    <w:r w:rsidR="00352083">
      <w:rPr>
        <w:rFonts w:asciiTheme="minorHAnsi" w:eastAsiaTheme="minorHAnsi" w:hAnsiTheme="minorHAnsi" w:cstheme="minorBidi"/>
        <w:szCs w:val="32"/>
        <w:lang w:eastAsia="en-US"/>
      </w:rPr>
      <w:t>07_0</w:t>
    </w:r>
    <w:r w:rsidR="00F73166">
      <w:rPr>
        <w:rFonts w:asciiTheme="minorHAnsi" w:eastAsiaTheme="minorHAnsi" w:hAnsiTheme="minorHAnsi" w:cstheme="minorBidi"/>
        <w:szCs w:val="32"/>
        <w:lang w:eastAsia="en-US"/>
      </w:rPr>
      <w:t>8</w:t>
    </w:r>
  </w:p>
  <w:p w14:paraId="3EE0FA52" w14:textId="77777777" w:rsidR="00B85C47" w:rsidRDefault="00B85C4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547223"/>
    <w:multiLevelType w:val="hybridMultilevel"/>
    <w:tmpl w:val="3060461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3907422"/>
    <w:multiLevelType w:val="multilevel"/>
    <w:tmpl w:val="13481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68B0"/>
    <w:rsid w:val="00002EBE"/>
    <w:rsid w:val="0004165A"/>
    <w:rsid w:val="000423E7"/>
    <w:rsid w:val="00051FE7"/>
    <w:rsid w:val="000808C5"/>
    <w:rsid w:val="000D4A4C"/>
    <w:rsid w:val="000E1350"/>
    <w:rsid w:val="000F2B75"/>
    <w:rsid w:val="00141289"/>
    <w:rsid w:val="0014214E"/>
    <w:rsid w:val="001544CD"/>
    <w:rsid w:val="001905FE"/>
    <w:rsid w:val="001B0431"/>
    <w:rsid w:val="001D527F"/>
    <w:rsid w:val="002224BA"/>
    <w:rsid w:val="00237F2E"/>
    <w:rsid w:val="00244F3C"/>
    <w:rsid w:val="002C6362"/>
    <w:rsid w:val="002D3AE0"/>
    <w:rsid w:val="002D6793"/>
    <w:rsid w:val="002E28E8"/>
    <w:rsid w:val="002E47E8"/>
    <w:rsid w:val="0030030C"/>
    <w:rsid w:val="00317F38"/>
    <w:rsid w:val="00333EC1"/>
    <w:rsid w:val="00336780"/>
    <w:rsid w:val="0033707B"/>
    <w:rsid w:val="00352083"/>
    <w:rsid w:val="00363509"/>
    <w:rsid w:val="00377F0B"/>
    <w:rsid w:val="003A189F"/>
    <w:rsid w:val="003C0142"/>
    <w:rsid w:val="003D0117"/>
    <w:rsid w:val="0042075D"/>
    <w:rsid w:val="00431899"/>
    <w:rsid w:val="004325DD"/>
    <w:rsid w:val="00454027"/>
    <w:rsid w:val="004618CD"/>
    <w:rsid w:val="00475073"/>
    <w:rsid w:val="00476C65"/>
    <w:rsid w:val="00480D35"/>
    <w:rsid w:val="0049371C"/>
    <w:rsid w:val="004938F1"/>
    <w:rsid w:val="004A00F9"/>
    <w:rsid w:val="004B5237"/>
    <w:rsid w:val="004B5318"/>
    <w:rsid w:val="004C1DA6"/>
    <w:rsid w:val="00542B92"/>
    <w:rsid w:val="0055792E"/>
    <w:rsid w:val="00564213"/>
    <w:rsid w:val="00566253"/>
    <w:rsid w:val="00566CBF"/>
    <w:rsid w:val="00567D3A"/>
    <w:rsid w:val="005821B6"/>
    <w:rsid w:val="005A043C"/>
    <w:rsid w:val="005E4C94"/>
    <w:rsid w:val="00602A3B"/>
    <w:rsid w:val="006037E8"/>
    <w:rsid w:val="006623B4"/>
    <w:rsid w:val="0067034A"/>
    <w:rsid w:val="00671043"/>
    <w:rsid w:val="0068289E"/>
    <w:rsid w:val="00690552"/>
    <w:rsid w:val="006A52A4"/>
    <w:rsid w:val="006E44A2"/>
    <w:rsid w:val="006E53B0"/>
    <w:rsid w:val="0071543B"/>
    <w:rsid w:val="00726EDD"/>
    <w:rsid w:val="0073023B"/>
    <w:rsid w:val="0073114B"/>
    <w:rsid w:val="00753E6D"/>
    <w:rsid w:val="007820EF"/>
    <w:rsid w:val="007D27BC"/>
    <w:rsid w:val="007E0141"/>
    <w:rsid w:val="007E19FC"/>
    <w:rsid w:val="007E2A70"/>
    <w:rsid w:val="007E7171"/>
    <w:rsid w:val="00812210"/>
    <w:rsid w:val="008256EC"/>
    <w:rsid w:val="00831275"/>
    <w:rsid w:val="00853C74"/>
    <w:rsid w:val="00882282"/>
    <w:rsid w:val="008D45A1"/>
    <w:rsid w:val="008D56EA"/>
    <w:rsid w:val="00914BC5"/>
    <w:rsid w:val="00926FB0"/>
    <w:rsid w:val="00941409"/>
    <w:rsid w:val="00963A61"/>
    <w:rsid w:val="0097567F"/>
    <w:rsid w:val="009951AA"/>
    <w:rsid w:val="009A23B3"/>
    <w:rsid w:val="009C2835"/>
    <w:rsid w:val="00A17741"/>
    <w:rsid w:val="00A26441"/>
    <w:rsid w:val="00A368C9"/>
    <w:rsid w:val="00A5603F"/>
    <w:rsid w:val="00A56E2B"/>
    <w:rsid w:val="00AA5133"/>
    <w:rsid w:val="00AC70B0"/>
    <w:rsid w:val="00AD51C9"/>
    <w:rsid w:val="00B323C2"/>
    <w:rsid w:val="00B34505"/>
    <w:rsid w:val="00B41F32"/>
    <w:rsid w:val="00B65EEC"/>
    <w:rsid w:val="00B85C47"/>
    <w:rsid w:val="00B96FB5"/>
    <w:rsid w:val="00BA14B3"/>
    <w:rsid w:val="00BB382C"/>
    <w:rsid w:val="00BC380F"/>
    <w:rsid w:val="00BC4AFA"/>
    <w:rsid w:val="00BC6766"/>
    <w:rsid w:val="00BD57FF"/>
    <w:rsid w:val="00C060E1"/>
    <w:rsid w:val="00C07C1B"/>
    <w:rsid w:val="00C25976"/>
    <w:rsid w:val="00C47DE3"/>
    <w:rsid w:val="00C6195B"/>
    <w:rsid w:val="00C94842"/>
    <w:rsid w:val="00CA50A3"/>
    <w:rsid w:val="00CA7501"/>
    <w:rsid w:val="00CB6C9A"/>
    <w:rsid w:val="00D01D26"/>
    <w:rsid w:val="00D05158"/>
    <w:rsid w:val="00D07768"/>
    <w:rsid w:val="00D33816"/>
    <w:rsid w:val="00D82322"/>
    <w:rsid w:val="00DA4A77"/>
    <w:rsid w:val="00DB78AD"/>
    <w:rsid w:val="00DE3B21"/>
    <w:rsid w:val="00DE4F83"/>
    <w:rsid w:val="00DE51D5"/>
    <w:rsid w:val="00E472D3"/>
    <w:rsid w:val="00E6634D"/>
    <w:rsid w:val="00E8666E"/>
    <w:rsid w:val="00EA0729"/>
    <w:rsid w:val="00ED0AE1"/>
    <w:rsid w:val="00F26CE5"/>
    <w:rsid w:val="00F32A77"/>
    <w:rsid w:val="00F43FDF"/>
    <w:rsid w:val="00F73166"/>
    <w:rsid w:val="00F768B0"/>
    <w:rsid w:val="00F81D2E"/>
    <w:rsid w:val="00FB0816"/>
    <w:rsid w:val="00FE60AA"/>
    <w:rsid w:val="00FF4DE2"/>
    <w:rsid w:val="00FF7E3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1FBC75"/>
  <w15:docId w15:val="{19EF532C-2525-42E4-A99E-45A3D1A5C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67104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link w:val="berschrift2Zchn"/>
    <w:uiPriority w:val="9"/>
    <w:qFormat/>
    <w:rsid w:val="00141289"/>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F768B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rtr-schema-org">
    <w:name w:val="rtr-schema-org"/>
    <w:basedOn w:val="Absatz-Standardschriftart"/>
    <w:rsid w:val="00F768B0"/>
  </w:style>
  <w:style w:type="paragraph" w:styleId="KeinLeerraum">
    <w:name w:val="No Spacing"/>
    <w:uiPriority w:val="1"/>
    <w:qFormat/>
    <w:rsid w:val="0042075D"/>
    <w:pPr>
      <w:spacing w:after="0" w:line="240" w:lineRule="auto"/>
    </w:pPr>
  </w:style>
  <w:style w:type="character" w:styleId="Fett">
    <w:name w:val="Strong"/>
    <w:basedOn w:val="Absatz-Standardschriftart"/>
    <w:uiPriority w:val="22"/>
    <w:qFormat/>
    <w:rsid w:val="00141289"/>
    <w:rPr>
      <w:b/>
      <w:bCs/>
    </w:rPr>
  </w:style>
  <w:style w:type="paragraph" w:styleId="Kopfzeile">
    <w:name w:val="header"/>
    <w:basedOn w:val="Standard"/>
    <w:link w:val="KopfzeileZchn"/>
    <w:uiPriority w:val="99"/>
    <w:unhideWhenUsed/>
    <w:rsid w:val="0014128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41289"/>
  </w:style>
  <w:style w:type="paragraph" w:styleId="Fuzeile">
    <w:name w:val="footer"/>
    <w:basedOn w:val="Standard"/>
    <w:link w:val="FuzeileZchn"/>
    <w:uiPriority w:val="99"/>
    <w:unhideWhenUsed/>
    <w:rsid w:val="0014128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41289"/>
  </w:style>
  <w:style w:type="character" w:customStyle="1" w:styleId="berschrift2Zchn">
    <w:name w:val="Überschrift 2 Zchn"/>
    <w:basedOn w:val="Absatz-Standardschriftart"/>
    <w:link w:val="berschrift2"/>
    <w:uiPriority w:val="9"/>
    <w:rsid w:val="00141289"/>
    <w:rPr>
      <w:rFonts w:ascii="Times New Roman" w:eastAsia="Times New Roman" w:hAnsi="Times New Roman" w:cs="Times New Roman"/>
      <w:b/>
      <w:bCs/>
      <w:sz w:val="36"/>
      <w:szCs w:val="36"/>
      <w:lang w:eastAsia="de-DE"/>
    </w:rPr>
  </w:style>
  <w:style w:type="character" w:styleId="Hyperlink">
    <w:name w:val="Hyperlink"/>
    <w:basedOn w:val="Absatz-Standardschriftart"/>
    <w:uiPriority w:val="99"/>
    <w:unhideWhenUsed/>
    <w:rsid w:val="00A368C9"/>
    <w:rPr>
      <w:color w:val="0000FF"/>
      <w:u w:val="single"/>
    </w:rPr>
  </w:style>
  <w:style w:type="paragraph" w:styleId="Listenabsatz">
    <w:name w:val="List Paragraph"/>
    <w:basedOn w:val="Standard"/>
    <w:uiPriority w:val="34"/>
    <w:qFormat/>
    <w:rsid w:val="00CA7501"/>
    <w:pPr>
      <w:spacing w:after="160" w:line="259" w:lineRule="auto"/>
      <w:ind w:left="720"/>
      <w:contextualSpacing/>
    </w:pPr>
  </w:style>
  <w:style w:type="paragraph" w:styleId="NurText">
    <w:name w:val="Plain Text"/>
    <w:basedOn w:val="Standard"/>
    <w:link w:val="NurTextZchn"/>
    <w:uiPriority w:val="99"/>
    <w:semiHidden/>
    <w:unhideWhenUsed/>
    <w:rsid w:val="00363509"/>
    <w:pPr>
      <w:spacing w:after="0" w:line="240" w:lineRule="auto"/>
    </w:pPr>
    <w:rPr>
      <w:rFonts w:ascii="Calibri" w:hAnsi="Calibri"/>
      <w:szCs w:val="21"/>
    </w:rPr>
  </w:style>
  <w:style w:type="character" w:customStyle="1" w:styleId="NurTextZchn">
    <w:name w:val="Nur Text Zchn"/>
    <w:basedOn w:val="Absatz-Standardschriftart"/>
    <w:link w:val="NurText"/>
    <w:uiPriority w:val="99"/>
    <w:semiHidden/>
    <w:rsid w:val="00363509"/>
    <w:rPr>
      <w:rFonts w:ascii="Calibri" w:hAnsi="Calibri"/>
      <w:szCs w:val="21"/>
    </w:rPr>
  </w:style>
  <w:style w:type="character" w:styleId="BesuchterLink">
    <w:name w:val="FollowedHyperlink"/>
    <w:basedOn w:val="Absatz-Standardschriftart"/>
    <w:uiPriority w:val="99"/>
    <w:semiHidden/>
    <w:unhideWhenUsed/>
    <w:rsid w:val="00D07768"/>
    <w:rPr>
      <w:color w:val="800080" w:themeColor="followedHyperlink"/>
      <w:u w:val="single"/>
    </w:rPr>
  </w:style>
  <w:style w:type="character" w:styleId="Kommentarzeichen">
    <w:name w:val="annotation reference"/>
    <w:basedOn w:val="Absatz-Standardschriftart"/>
    <w:uiPriority w:val="99"/>
    <w:semiHidden/>
    <w:unhideWhenUsed/>
    <w:rsid w:val="005821B6"/>
    <w:rPr>
      <w:sz w:val="16"/>
      <w:szCs w:val="16"/>
    </w:rPr>
  </w:style>
  <w:style w:type="paragraph" w:styleId="Kommentartext">
    <w:name w:val="annotation text"/>
    <w:basedOn w:val="Standard"/>
    <w:link w:val="KommentartextZchn"/>
    <w:uiPriority w:val="99"/>
    <w:unhideWhenUsed/>
    <w:rsid w:val="005821B6"/>
    <w:pPr>
      <w:spacing w:line="240" w:lineRule="auto"/>
    </w:pPr>
    <w:rPr>
      <w:sz w:val="20"/>
      <w:szCs w:val="20"/>
    </w:rPr>
  </w:style>
  <w:style w:type="character" w:customStyle="1" w:styleId="KommentartextZchn">
    <w:name w:val="Kommentartext Zchn"/>
    <w:basedOn w:val="Absatz-Standardschriftart"/>
    <w:link w:val="Kommentartext"/>
    <w:uiPriority w:val="99"/>
    <w:rsid w:val="005821B6"/>
    <w:rPr>
      <w:sz w:val="20"/>
      <w:szCs w:val="20"/>
    </w:rPr>
  </w:style>
  <w:style w:type="paragraph" w:styleId="Kommentarthema">
    <w:name w:val="annotation subject"/>
    <w:basedOn w:val="Kommentartext"/>
    <w:next w:val="Kommentartext"/>
    <w:link w:val="KommentarthemaZchn"/>
    <w:uiPriority w:val="99"/>
    <w:semiHidden/>
    <w:unhideWhenUsed/>
    <w:rsid w:val="005821B6"/>
    <w:rPr>
      <w:b/>
      <w:bCs/>
    </w:rPr>
  </w:style>
  <w:style w:type="character" w:customStyle="1" w:styleId="KommentarthemaZchn">
    <w:name w:val="Kommentarthema Zchn"/>
    <w:basedOn w:val="KommentartextZchn"/>
    <w:link w:val="Kommentarthema"/>
    <w:uiPriority w:val="99"/>
    <w:semiHidden/>
    <w:rsid w:val="005821B6"/>
    <w:rPr>
      <w:b/>
      <w:bCs/>
      <w:sz w:val="20"/>
      <w:szCs w:val="20"/>
    </w:rPr>
  </w:style>
  <w:style w:type="paragraph" w:styleId="Sprechblasentext">
    <w:name w:val="Balloon Text"/>
    <w:basedOn w:val="Standard"/>
    <w:link w:val="SprechblasentextZchn"/>
    <w:uiPriority w:val="99"/>
    <w:semiHidden/>
    <w:unhideWhenUsed/>
    <w:rsid w:val="005821B6"/>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5821B6"/>
    <w:rPr>
      <w:rFonts w:ascii="Times New Roman" w:hAnsi="Times New Roman" w:cs="Times New Roman"/>
      <w:sz w:val="18"/>
      <w:szCs w:val="18"/>
    </w:rPr>
  </w:style>
  <w:style w:type="paragraph" w:customStyle="1" w:styleId="textwofeed">
    <w:name w:val="text_w/o_feed"/>
    <w:basedOn w:val="Standard"/>
    <w:rsid w:val="002D3AE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erschrift1Zchn">
    <w:name w:val="Überschrift 1 Zchn"/>
    <w:basedOn w:val="Absatz-Standardschriftart"/>
    <w:link w:val="berschrift1"/>
    <w:uiPriority w:val="9"/>
    <w:rsid w:val="00671043"/>
    <w:rPr>
      <w:rFonts w:asciiTheme="majorHAnsi" w:eastAsiaTheme="majorEastAsia" w:hAnsiTheme="majorHAnsi" w:cstheme="majorBidi"/>
      <w:color w:val="365F91" w:themeColor="accent1" w:themeShade="BF"/>
      <w:sz w:val="32"/>
      <w:szCs w:val="32"/>
    </w:rPr>
  </w:style>
  <w:style w:type="character" w:customStyle="1" w:styleId="lrzxr">
    <w:name w:val="lrzxr"/>
    <w:basedOn w:val="Absatz-Standardschriftart"/>
    <w:rsid w:val="00DE51D5"/>
  </w:style>
  <w:style w:type="character" w:styleId="Hervorhebung">
    <w:name w:val="Emphasis"/>
    <w:uiPriority w:val="20"/>
    <w:qFormat/>
    <w:rsid w:val="006037E8"/>
    <w:rPr>
      <w:b/>
      <w:bCs/>
      <w:i w:val="0"/>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136371">
      <w:bodyDiv w:val="1"/>
      <w:marLeft w:val="0"/>
      <w:marRight w:val="0"/>
      <w:marTop w:val="0"/>
      <w:marBottom w:val="0"/>
      <w:divBdr>
        <w:top w:val="none" w:sz="0" w:space="0" w:color="auto"/>
        <w:left w:val="none" w:sz="0" w:space="0" w:color="auto"/>
        <w:bottom w:val="none" w:sz="0" w:space="0" w:color="auto"/>
        <w:right w:val="none" w:sz="0" w:space="0" w:color="auto"/>
      </w:divBdr>
    </w:div>
    <w:div w:id="96873021">
      <w:bodyDiv w:val="1"/>
      <w:marLeft w:val="0"/>
      <w:marRight w:val="0"/>
      <w:marTop w:val="0"/>
      <w:marBottom w:val="0"/>
      <w:divBdr>
        <w:top w:val="none" w:sz="0" w:space="0" w:color="auto"/>
        <w:left w:val="none" w:sz="0" w:space="0" w:color="auto"/>
        <w:bottom w:val="none" w:sz="0" w:space="0" w:color="auto"/>
        <w:right w:val="none" w:sz="0" w:space="0" w:color="auto"/>
      </w:divBdr>
    </w:div>
    <w:div w:id="271524115">
      <w:bodyDiv w:val="1"/>
      <w:marLeft w:val="0"/>
      <w:marRight w:val="0"/>
      <w:marTop w:val="0"/>
      <w:marBottom w:val="0"/>
      <w:divBdr>
        <w:top w:val="none" w:sz="0" w:space="0" w:color="auto"/>
        <w:left w:val="none" w:sz="0" w:space="0" w:color="auto"/>
        <w:bottom w:val="none" w:sz="0" w:space="0" w:color="auto"/>
        <w:right w:val="none" w:sz="0" w:space="0" w:color="auto"/>
      </w:divBdr>
      <w:divsChild>
        <w:div w:id="1349672330">
          <w:marLeft w:val="0"/>
          <w:marRight w:val="0"/>
          <w:marTop w:val="0"/>
          <w:marBottom w:val="0"/>
          <w:divBdr>
            <w:top w:val="none" w:sz="0" w:space="0" w:color="auto"/>
            <w:left w:val="none" w:sz="0" w:space="0" w:color="auto"/>
            <w:bottom w:val="none" w:sz="0" w:space="0" w:color="auto"/>
            <w:right w:val="none" w:sz="0" w:space="0" w:color="auto"/>
          </w:divBdr>
        </w:div>
      </w:divsChild>
    </w:div>
    <w:div w:id="347027619">
      <w:bodyDiv w:val="1"/>
      <w:marLeft w:val="0"/>
      <w:marRight w:val="0"/>
      <w:marTop w:val="0"/>
      <w:marBottom w:val="0"/>
      <w:divBdr>
        <w:top w:val="none" w:sz="0" w:space="0" w:color="auto"/>
        <w:left w:val="none" w:sz="0" w:space="0" w:color="auto"/>
        <w:bottom w:val="none" w:sz="0" w:space="0" w:color="auto"/>
        <w:right w:val="none" w:sz="0" w:space="0" w:color="auto"/>
      </w:divBdr>
    </w:div>
    <w:div w:id="375930415">
      <w:bodyDiv w:val="1"/>
      <w:marLeft w:val="0"/>
      <w:marRight w:val="0"/>
      <w:marTop w:val="0"/>
      <w:marBottom w:val="0"/>
      <w:divBdr>
        <w:top w:val="none" w:sz="0" w:space="0" w:color="auto"/>
        <w:left w:val="none" w:sz="0" w:space="0" w:color="auto"/>
        <w:bottom w:val="none" w:sz="0" w:space="0" w:color="auto"/>
        <w:right w:val="none" w:sz="0" w:space="0" w:color="auto"/>
      </w:divBdr>
      <w:divsChild>
        <w:div w:id="561723013">
          <w:marLeft w:val="0"/>
          <w:marRight w:val="0"/>
          <w:marTop w:val="0"/>
          <w:marBottom w:val="0"/>
          <w:divBdr>
            <w:top w:val="none" w:sz="0" w:space="0" w:color="auto"/>
            <w:left w:val="none" w:sz="0" w:space="0" w:color="auto"/>
            <w:bottom w:val="none" w:sz="0" w:space="0" w:color="auto"/>
            <w:right w:val="none" w:sz="0" w:space="0" w:color="auto"/>
          </w:divBdr>
        </w:div>
      </w:divsChild>
    </w:div>
    <w:div w:id="432632426">
      <w:bodyDiv w:val="1"/>
      <w:marLeft w:val="0"/>
      <w:marRight w:val="0"/>
      <w:marTop w:val="0"/>
      <w:marBottom w:val="0"/>
      <w:divBdr>
        <w:top w:val="none" w:sz="0" w:space="0" w:color="auto"/>
        <w:left w:val="none" w:sz="0" w:space="0" w:color="auto"/>
        <w:bottom w:val="none" w:sz="0" w:space="0" w:color="auto"/>
        <w:right w:val="none" w:sz="0" w:space="0" w:color="auto"/>
      </w:divBdr>
    </w:div>
    <w:div w:id="443615832">
      <w:bodyDiv w:val="1"/>
      <w:marLeft w:val="0"/>
      <w:marRight w:val="0"/>
      <w:marTop w:val="0"/>
      <w:marBottom w:val="0"/>
      <w:divBdr>
        <w:top w:val="none" w:sz="0" w:space="0" w:color="auto"/>
        <w:left w:val="none" w:sz="0" w:space="0" w:color="auto"/>
        <w:bottom w:val="none" w:sz="0" w:space="0" w:color="auto"/>
        <w:right w:val="none" w:sz="0" w:space="0" w:color="auto"/>
      </w:divBdr>
    </w:div>
    <w:div w:id="480270479">
      <w:bodyDiv w:val="1"/>
      <w:marLeft w:val="0"/>
      <w:marRight w:val="0"/>
      <w:marTop w:val="0"/>
      <w:marBottom w:val="0"/>
      <w:divBdr>
        <w:top w:val="none" w:sz="0" w:space="0" w:color="auto"/>
        <w:left w:val="none" w:sz="0" w:space="0" w:color="auto"/>
        <w:bottom w:val="none" w:sz="0" w:space="0" w:color="auto"/>
        <w:right w:val="none" w:sz="0" w:space="0" w:color="auto"/>
      </w:divBdr>
    </w:div>
    <w:div w:id="523446419">
      <w:bodyDiv w:val="1"/>
      <w:marLeft w:val="0"/>
      <w:marRight w:val="0"/>
      <w:marTop w:val="0"/>
      <w:marBottom w:val="0"/>
      <w:divBdr>
        <w:top w:val="none" w:sz="0" w:space="0" w:color="auto"/>
        <w:left w:val="none" w:sz="0" w:space="0" w:color="auto"/>
        <w:bottom w:val="none" w:sz="0" w:space="0" w:color="auto"/>
        <w:right w:val="none" w:sz="0" w:space="0" w:color="auto"/>
      </w:divBdr>
    </w:div>
    <w:div w:id="542836187">
      <w:bodyDiv w:val="1"/>
      <w:marLeft w:val="0"/>
      <w:marRight w:val="0"/>
      <w:marTop w:val="0"/>
      <w:marBottom w:val="0"/>
      <w:divBdr>
        <w:top w:val="none" w:sz="0" w:space="0" w:color="auto"/>
        <w:left w:val="none" w:sz="0" w:space="0" w:color="auto"/>
        <w:bottom w:val="none" w:sz="0" w:space="0" w:color="auto"/>
        <w:right w:val="none" w:sz="0" w:space="0" w:color="auto"/>
      </w:divBdr>
      <w:divsChild>
        <w:div w:id="585846337">
          <w:marLeft w:val="0"/>
          <w:marRight w:val="0"/>
          <w:marTop w:val="0"/>
          <w:marBottom w:val="0"/>
          <w:divBdr>
            <w:top w:val="none" w:sz="0" w:space="0" w:color="auto"/>
            <w:left w:val="none" w:sz="0" w:space="0" w:color="auto"/>
            <w:bottom w:val="none" w:sz="0" w:space="0" w:color="auto"/>
            <w:right w:val="none" w:sz="0" w:space="0" w:color="auto"/>
          </w:divBdr>
        </w:div>
      </w:divsChild>
    </w:div>
    <w:div w:id="617372864">
      <w:bodyDiv w:val="1"/>
      <w:marLeft w:val="0"/>
      <w:marRight w:val="0"/>
      <w:marTop w:val="0"/>
      <w:marBottom w:val="0"/>
      <w:divBdr>
        <w:top w:val="none" w:sz="0" w:space="0" w:color="auto"/>
        <w:left w:val="none" w:sz="0" w:space="0" w:color="auto"/>
        <w:bottom w:val="none" w:sz="0" w:space="0" w:color="auto"/>
        <w:right w:val="none" w:sz="0" w:space="0" w:color="auto"/>
      </w:divBdr>
    </w:div>
    <w:div w:id="660736012">
      <w:bodyDiv w:val="1"/>
      <w:marLeft w:val="0"/>
      <w:marRight w:val="0"/>
      <w:marTop w:val="0"/>
      <w:marBottom w:val="0"/>
      <w:divBdr>
        <w:top w:val="none" w:sz="0" w:space="0" w:color="auto"/>
        <w:left w:val="none" w:sz="0" w:space="0" w:color="auto"/>
        <w:bottom w:val="none" w:sz="0" w:space="0" w:color="auto"/>
        <w:right w:val="none" w:sz="0" w:space="0" w:color="auto"/>
      </w:divBdr>
    </w:div>
    <w:div w:id="871530063">
      <w:bodyDiv w:val="1"/>
      <w:marLeft w:val="0"/>
      <w:marRight w:val="0"/>
      <w:marTop w:val="0"/>
      <w:marBottom w:val="0"/>
      <w:divBdr>
        <w:top w:val="none" w:sz="0" w:space="0" w:color="auto"/>
        <w:left w:val="none" w:sz="0" w:space="0" w:color="auto"/>
        <w:bottom w:val="none" w:sz="0" w:space="0" w:color="auto"/>
        <w:right w:val="none" w:sz="0" w:space="0" w:color="auto"/>
      </w:divBdr>
      <w:divsChild>
        <w:div w:id="380592880">
          <w:marLeft w:val="0"/>
          <w:marRight w:val="0"/>
          <w:marTop w:val="0"/>
          <w:marBottom w:val="0"/>
          <w:divBdr>
            <w:top w:val="none" w:sz="0" w:space="0" w:color="auto"/>
            <w:left w:val="none" w:sz="0" w:space="0" w:color="auto"/>
            <w:bottom w:val="none" w:sz="0" w:space="0" w:color="auto"/>
            <w:right w:val="none" w:sz="0" w:space="0" w:color="auto"/>
          </w:divBdr>
        </w:div>
      </w:divsChild>
    </w:div>
    <w:div w:id="927496579">
      <w:bodyDiv w:val="1"/>
      <w:marLeft w:val="0"/>
      <w:marRight w:val="0"/>
      <w:marTop w:val="0"/>
      <w:marBottom w:val="0"/>
      <w:divBdr>
        <w:top w:val="none" w:sz="0" w:space="0" w:color="auto"/>
        <w:left w:val="none" w:sz="0" w:space="0" w:color="auto"/>
        <w:bottom w:val="none" w:sz="0" w:space="0" w:color="auto"/>
        <w:right w:val="none" w:sz="0" w:space="0" w:color="auto"/>
      </w:divBdr>
    </w:div>
    <w:div w:id="933633158">
      <w:bodyDiv w:val="1"/>
      <w:marLeft w:val="0"/>
      <w:marRight w:val="0"/>
      <w:marTop w:val="0"/>
      <w:marBottom w:val="0"/>
      <w:divBdr>
        <w:top w:val="none" w:sz="0" w:space="0" w:color="auto"/>
        <w:left w:val="none" w:sz="0" w:space="0" w:color="auto"/>
        <w:bottom w:val="none" w:sz="0" w:space="0" w:color="auto"/>
        <w:right w:val="none" w:sz="0" w:space="0" w:color="auto"/>
      </w:divBdr>
    </w:div>
    <w:div w:id="935551956">
      <w:bodyDiv w:val="1"/>
      <w:marLeft w:val="0"/>
      <w:marRight w:val="0"/>
      <w:marTop w:val="0"/>
      <w:marBottom w:val="0"/>
      <w:divBdr>
        <w:top w:val="none" w:sz="0" w:space="0" w:color="auto"/>
        <w:left w:val="none" w:sz="0" w:space="0" w:color="auto"/>
        <w:bottom w:val="none" w:sz="0" w:space="0" w:color="auto"/>
        <w:right w:val="none" w:sz="0" w:space="0" w:color="auto"/>
      </w:divBdr>
    </w:div>
    <w:div w:id="999576617">
      <w:bodyDiv w:val="1"/>
      <w:marLeft w:val="0"/>
      <w:marRight w:val="0"/>
      <w:marTop w:val="0"/>
      <w:marBottom w:val="0"/>
      <w:divBdr>
        <w:top w:val="none" w:sz="0" w:space="0" w:color="auto"/>
        <w:left w:val="none" w:sz="0" w:space="0" w:color="auto"/>
        <w:bottom w:val="none" w:sz="0" w:space="0" w:color="auto"/>
        <w:right w:val="none" w:sz="0" w:space="0" w:color="auto"/>
      </w:divBdr>
    </w:div>
    <w:div w:id="1014190123">
      <w:bodyDiv w:val="1"/>
      <w:marLeft w:val="0"/>
      <w:marRight w:val="0"/>
      <w:marTop w:val="0"/>
      <w:marBottom w:val="0"/>
      <w:divBdr>
        <w:top w:val="none" w:sz="0" w:space="0" w:color="auto"/>
        <w:left w:val="none" w:sz="0" w:space="0" w:color="auto"/>
        <w:bottom w:val="none" w:sz="0" w:space="0" w:color="auto"/>
        <w:right w:val="none" w:sz="0" w:space="0" w:color="auto"/>
      </w:divBdr>
    </w:div>
    <w:div w:id="1124881933">
      <w:bodyDiv w:val="1"/>
      <w:marLeft w:val="0"/>
      <w:marRight w:val="0"/>
      <w:marTop w:val="0"/>
      <w:marBottom w:val="0"/>
      <w:divBdr>
        <w:top w:val="none" w:sz="0" w:space="0" w:color="auto"/>
        <w:left w:val="none" w:sz="0" w:space="0" w:color="auto"/>
        <w:bottom w:val="none" w:sz="0" w:space="0" w:color="auto"/>
        <w:right w:val="none" w:sz="0" w:space="0" w:color="auto"/>
      </w:divBdr>
    </w:div>
    <w:div w:id="1701660000">
      <w:bodyDiv w:val="1"/>
      <w:marLeft w:val="0"/>
      <w:marRight w:val="0"/>
      <w:marTop w:val="0"/>
      <w:marBottom w:val="0"/>
      <w:divBdr>
        <w:top w:val="none" w:sz="0" w:space="0" w:color="auto"/>
        <w:left w:val="none" w:sz="0" w:space="0" w:color="auto"/>
        <w:bottom w:val="none" w:sz="0" w:space="0" w:color="auto"/>
        <w:right w:val="none" w:sz="0" w:space="0" w:color="auto"/>
      </w:divBdr>
    </w:div>
    <w:div w:id="1765759137">
      <w:bodyDiv w:val="1"/>
      <w:marLeft w:val="0"/>
      <w:marRight w:val="0"/>
      <w:marTop w:val="0"/>
      <w:marBottom w:val="0"/>
      <w:divBdr>
        <w:top w:val="none" w:sz="0" w:space="0" w:color="auto"/>
        <w:left w:val="none" w:sz="0" w:space="0" w:color="auto"/>
        <w:bottom w:val="none" w:sz="0" w:space="0" w:color="auto"/>
        <w:right w:val="none" w:sz="0" w:space="0" w:color="auto"/>
      </w:divBdr>
    </w:div>
    <w:div w:id="1842811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th-wildau.de/press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resse@th-wildau.d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cebook.com/Brandenburg.MWFK" TargetMode="External"/><Relationship Id="rId5" Type="http://schemas.openxmlformats.org/officeDocument/2006/relationships/webSettings" Target="webSettings.xml"/><Relationship Id="rId15" Type="http://schemas.openxmlformats.org/officeDocument/2006/relationships/footer" Target="footer1.xml"/><Relationship Id="rId23" Type="http://schemas.microsoft.com/office/2016/09/relationships/commentsIds" Target="commentsIds.xml"/><Relationship Id="rId10" Type="http://schemas.openxmlformats.org/officeDocument/2006/relationships/hyperlink" Target="mailto:presse@mwfk.brandenburg.de"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A03326-F39D-497D-9ADE-8623E3878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513</Words>
  <Characters>3232</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Michael Schmidt</dc:creator>
  <cp:lastModifiedBy>Herr Lange</cp:lastModifiedBy>
  <cp:revision>3</cp:revision>
  <dcterms:created xsi:type="dcterms:W3CDTF">2020-07-15T16:33:00Z</dcterms:created>
  <dcterms:modified xsi:type="dcterms:W3CDTF">2020-07-15T16:35:00Z</dcterms:modified>
</cp:coreProperties>
</file>