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F23C3" w14:textId="70D7017A" w:rsidR="00F47B1A" w:rsidRPr="00D05A0B" w:rsidRDefault="002A4A01" w:rsidP="002A4A01">
      <w:pPr>
        <w:pStyle w:val="StandardWeb"/>
        <w:rPr>
          <w:rFonts w:ascii="Lucida Sans Unicode" w:eastAsiaTheme="minorHAnsi" w:hAnsi="Lucida Sans Unicode" w:cs="Lucida Sans Unicode"/>
          <w:b/>
          <w:sz w:val="28"/>
          <w:szCs w:val="28"/>
          <w:lang w:eastAsia="en-US"/>
        </w:rPr>
      </w:pPr>
      <w:r w:rsidRPr="00D05A0B">
        <w:rPr>
          <w:rFonts w:ascii="Lucida Sans Unicode" w:eastAsiaTheme="minorHAnsi" w:hAnsi="Lucida Sans Unicode" w:cs="Lucida Sans Unicode"/>
          <w:b/>
          <w:sz w:val="28"/>
          <w:szCs w:val="28"/>
          <w:lang w:eastAsia="en-US"/>
        </w:rPr>
        <w:t>Humanity-centere</w:t>
      </w:r>
      <w:r w:rsidR="00085F4E">
        <w:rPr>
          <w:rFonts w:ascii="Lucida Sans Unicode" w:eastAsiaTheme="minorHAnsi" w:hAnsi="Lucida Sans Unicode" w:cs="Lucida Sans Unicode"/>
          <w:b/>
          <w:sz w:val="28"/>
          <w:szCs w:val="28"/>
          <w:lang w:eastAsia="en-US"/>
        </w:rPr>
        <w:t>d</w:t>
      </w:r>
      <w:r w:rsidRPr="00D05A0B">
        <w:rPr>
          <w:rFonts w:ascii="Lucida Sans Unicode" w:eastAsiaTheme="minorHAnsi" w:hAnsi="Lucida Sans Unicode" w:cs="Lucida Sans Unicode"/>
          <w:b/>
          <w:sz w:val="28"/>
          <w:szCs w:val="28"/>
          <w:lang w:eastAsia="en-US"/>
        </w:rPr>
        <w:t xml:space="preserve"> – TH Wildau und Universität Tor Vegata kooperieren zu menschenzentrierten Produktionsstrukturen und Zukunft</w:t>
      </w:r>
      <w:r w:rsidR="00085F4E">
        <w:rPr>
          <w:rFonts w:ascii="Lucida Sans Unicode" w:eastAsiaTheme="minorHAnsi" w:hAnsi="Lucida Sans Unicode" w:cs="Lucida Sans Unicode"/>
          <w:b/>
          <w:sz w:val="28"/>
          <w:szCs w:val="28"/>
          <w:lang w:eastAsia="en-US"/>
        </w:rPr>
        <w:t>s</w:t>
      </w:r>
      <w:r w:rsidRPr="00D05A0B">
        <w:rPr>
          <w:rFonts w:ascii="Lucida Sans Unicode" w:eastAsiaTheme="minorHAnsi" w:hAnsi="Lucida Sans Unicode" w:cs="Lucida Sans Unicode"/>
          <w:b/>
          <w:sz w:val="28"/>
          <w:szCs w:val="28"/>
          <w:lang w:eastAsia="en-US"/>
        </w:rPr>
        <w:t xml:space="preserve">szenarien </w:t>
      </w:r>
    </w:p>
    <w:p w14:paraId="1B62CA05" w14:textId="53C520FB" w:rsidR="00BD7B7E" w:rsidRPr="00D05A0B" w:rsidRDefault="00785CF0" w:rsidP="00913810">
      <w:pPr>
        <w:spacing w:line="240" w:lineRule="auto"/>
        <w:rPr>
          <w:rFonts w:ascii="Lucida Sans Unicode" w:hAnsi="Lucida Sans Unicode" w:cs="Lucida Sans Unicode"/>
          <w:noProof/>
          <w:color w:val="FF0000"/>
          <w:sz w:val="20"/>
          <w:szCs w:val="20"/>
          <w:lang w:eastAsia="de-DE"/>
        </w:rPr>
      </w:pPr>
      <w:r w:rsidRPr="00D05A0B">
        <w:rPr>
          <w:rFonts w:ascii="Lucida Sans Unicode" w:hAnsi="Lucida Sans Unicode" w:cs="Lucida Sans Unicode"/>
          <w:noProof/>
          <w:color w:val="FF0000"/>
          <w:sz w:val="20"/>
          <w:szCs w:val="20"/>
          <w:lang w:eastAsia="de-DE"/>
        </w:rPr>
        <w:drawing>
          <wp:inline distT="0" distB="0" distL="0" distR="0" wp14:anchorId="55B527F6" wp14:editId="4ABF13F9">
            <wp:extent cx="5545478" cy="31026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_Wildau_Besuch_uni_romTor_Vegata_2.jpg"/>
                    <pic:cNvPicPr/>
                  </pic:nvPicPr>
                  <pic:blipFill rotWithShape="1">
                    <a:blip r:embed="rId8" cstate="print">
                      <a:extLst>
                        <a:ext uri="{28A0092B-C50C-407E-A947-70E740481C1C}">
                          <a14:useLocalDpi xmlns:a14="http://schemas.microsoft.com/office/drawing/2010/main" val="0"/>
                        </a:ext>
                      </a:extLst>
                    </a:blip>
                    <a:srcRect l="12566" r="7011"/>
                    <a:stretch/>
                  </pic:blipFill>
                  <pic:spPr bwMode="auto">
                    <a:xfrm>
                      <a:off x="0" y="0"/>
                      <a:ext cx="5546295" cy="3103067"/>
                    </a:xfrm>
                    <a:prstGeom prst="rect">
                      <a:avLst/>
                    </a:prstGeom>
                    <a:ln>
                      <a:noFill/>
                    </a:ln>
                    <a:extLst>
                      <a:ext uri="{53640926-AAD7-44D8-BBD7-CCE9431645EC}">
                        <a14:shadowObscured xmlns:a14="http://schemas.microsoft.com/office/drawing/2010/main"/>
                      </a:ext>
                    </a:extLst>
                  </pic:spPr>
                </pic:pic>
              </a:graphicData>
            </a:graphic>
          </wp:inline>
        </w:drawing>
      </w:r>
    </w:p>
    <w:p w14:paraId="49BA7045" w14:textId="79E2DDC9" w:rsidR="00860C0C" w:rsidRPr="00D05A0B" w:rsidRDefault="00913810" w:rsidP="00913810">
      <w:pPr>
        <w:spacing w:line="240" w:lineRule="auto"/>
        <w:rPr>
          <w:rFonts w:ascii="Lucida Sans Unicode" w:hAnsi="Lucida Sans Unicode" w:cs="Lucida Sans Unicode"/>
          <w:sz w:val="20"/>
          <w:szCs w:val="20"/>
        </w:rPr>
      </w:pPr>
      <w:r w:rsidRPr="00D05A0B">
        <w:rPr>
          <w:rFonts w:ascii="Lucida Sans Unicode" w:hAnsi="Lucida Sans Unicode" w:cs="Lucida Sans Unicode"/>
          <w:b/>
          <w:sz w:val="20"/>
          <w:szCs w:val="20"/>
        </w:rPr>
        <w:t>Bildunterschrift</w:t>
      </w:r>
      <w:r w:rsidR="008109DA" w:rsidRPr="00D05A0B">
        <w:rPr>
          <w:rFonts w:ascii="Lucida Sans Unicode" w:hAnsi="Lucida Sans Unicode" w:cs="Lucida Sans Unicode"/>
          <w:b/>
          <w:sz w:val="20"/>
          <w:szCs w:val="20"/>
        </w:rPr>
        <w:t xml:space="preserve">: </w:t>
      </w:r>
      <w:r w:rsidR="002A4A01" w:rsidRPr="00D05A0B">
        <w:rPr>
          <w:rFonts w:ascii="Lucida Sans Unicode" w:hAnsi="Lucida Sans Unicode" w:cs="Lucida Sans Unicode"/>
          <w:sz w:val="20"/>
          <w:szCs w:val="20"/>
        </w:rPr>
        <w:t>Deutsch-</w:t>
      </w:r>
      <w:r w:rsidR="00085F4E">
        <w:rPr>
          <w:rFonts w:ascii="Lucida Sans Unicode" w:hAnsi="Lucida Sans Unicode" w:cs="Lucida Sans Unicode"/>
          <w:sz w:val="20"/>
          <w:szCs w:val="20"/>
        </w:rPr>
        <w:t>i</w:t>
      </w:r>
      <w:r w:rsidR="002A4A01" w:rsidRPr="00D05A0B">
        <w:rPr>
          <w:rFonts w:ascii="Lucida Sans Unicode" w:hAnsi="Lucida Sans Unicode" w:cs="Lucida Sans Unicode"/>
          <w:sz w:val="20"/>
          <w:szCs w:val="20"/>
        </w:rPr>
        <w:t>talienische Kooperation - Vertreterinnen und Vertreter der TH Wildau und der Universität Tor Vegata be</w:t>
      </w:r>
      <w:r w:rsidR="00085F4E">
        <w:rPr>
          <w:rFonts w:ascii="Lucida Sans Unicode" w:hAnsi="Lucida Sans Unicode" w:cs="Lucida Sans Unicode"/>
          <w:sz w:val="20"/>
          <w:szCs w:val="20"/>
        </w:rPr>
        <w:t>im</w:t>
      </w:r>
      <w:r w:rsidR="002A4A01" w:rsidRPr="00D05A0B">
        <w:rPr>
          <w:rFonts w:ascii="Lucida Sans Unicode" w:hAnsi="Lucida Sans Unicode" w:cs="Lucida Sans Unicode"/>
          <w:sz w:val="20"/>
          <w:szCs w:val="20"/>
        </w:rPr>
        <w:t xml:space="preserve"> Austausch im Frühja</w:t>
      </w:r>
      <w:r w:rsidR="00AB2FA9">
        <w:rPr>
          <w:rFonts w:ascii="Lucida Sans Unicode" w:hAnsi="Lucida Sans Unicode" w:cs="Lucida Sans Unicode"/>
          <w:sz w:val="20"/>
          <w:szCs w:val="20"/>
        </w:rPr>
        <w:t>h</w:t>
      </w:r>
      <w:r w:rsidR="002A4A01" w:rsidRPr="00D05A0B">
        <w:rPr>
          <w:rFonts w:ascii="Lucida Sans Unicode" w:hAnsi="Lucida Sans Unicode" w:cs="Lucida Sans Unicode"/>
          <w:sz w:val="20"/>
          <w:szCs w:val="20"/>
        </w:rPr>
        <w:t>r diese</w:t>
      </w:r>
      <w:r w:rsidR="00085F4E">
        <w:rPr>
          <w:rFonts w:ascii="Lucida Sans Unicode" w:hAnsi="Lucida Sans Unicode" w:cs="Lucida Sans Unicode"/>
          <w:sz w:val="20"/>
          <w:szCs w:val="20"/>
        </w:rPr>
        <w:t>s</w:t>
      </w:r>
      <w:r w:rsidR="002A4A01" w:rsidRPr="00D05A0B">
        <w:rPr>
          <w:rFonts w:ascii="Lucida Sans Unicode" w:hAnsi="Lucida Sans Unicode" w:cs="Lucida Sans Unicode"/>
          <w:sz w:val="20"/>
          <w:szCs w:val="20"/>
        </w:rPr>
        <w:t xml:space="preserve"> Jahres in Rom</w:t>
      </w:r>
      <w:r w:rsidR="00085F4E">
        <w:rPr>
          <w:rFonts w:ascii="Lucida Sans Unicode" w:hAnsi="Lucida Sans Unicode" w:cs="Lucida Sans Unicode"/>
          <w:sz w:val="20"/>
          <w:szCs w:val="20"/>
        </w:rPr>
        <w:t>.</w:t>
      </w:r>
    </w:p>
    <w:p w14:paraId="2068554C" w14:textId="504DB0F5" w:rsidR="002515A1" w:rsidRPr="00D05A0B" w:rsidRDefault="001B6191" w:rsidP="00C07BCD">
      <w:pPr>
        <w:rPr>
          <w:rFonts w:ascii="Lucida Sans Unicode" w:hAnsi="Lucida Sans Unicode" w:cs="Lucida Sans Unicode"/>
          <w:sz w:val="20"/>
          <w:szCs w:val="20"/>
        </w:rPr>
      </w:pPr>
      <w:r w:rsidRPr="00D05A0B">
        <w:rPr>
          <w:rFonts w:ascii="Lucida Sans Unicode" w:hAnsi="Lucida Sans Unicode" w:cs="Lucida Sans Unicode"/>
          <w:b/>
          <w:sz w:val="20"/>
          <w:szCs w:val="20"/>
        </w:rPr>
        <w:t>Bild:</w:t>
      </w:r>
      <w:r w:rsidR="003717FB" w:rsidRPr="00D05A0B">
        <w:rPr>
          <w:rFonts w:ascii="Lucida Sans Unicode" w:hAnsi="Lucida Sans Unicode" w:cs="Lucida Sans Unicode"/>
          <w:sz w:val="20"/>
          <w:szCs w:val="20"/>
        </w:rPr>
        <w:t xml:space="preserve"> </w:t>
      </w:r>
      <w:r w:rsidR="000C29CD" w:rsidRPr="00D05A0B">
        <w:rPr>
          <w:rFonts w:ascii="Lucida Sans Unicode" w:hAnsi="Lucida Sans Unicode" w:cs="Lucida Sans Unicode"/>
          <w:sz w:val="20"/>
          <w:szCs w:val="20"/>
        </w:rPr>
        <w:t>TH Wildau</w:t>
      </w:r>
    </w:p>
    <w:p w14:paraId="42AFAB57" w14:textId="2EF5EAEC" w:rsidR="008257BC" w:rsidRPr="00D05A0B" w:rsidRDefault="008257BC" w:rsidP="00C07BCD">
      <w:pPr>
        <w:rPr>
          <w:rFonts w:ascii="Lucida Sans Unicode" w:hAnsi="Lucida Sans Unicode" w:cs="Lucida Sans Unicode"/>
          <w:sz w:val="20"/>
          <w:szCs w:val="20"/>
        </w:rPr>
      </w:pPr>
      <w:r w:rsidRPr="00D05A0B">
        <w:rPr>
          <w:rFonts w:ascii="Lucida Sans Unicode" w:hAnsi="Lucida Sans Unicode" w:cs="Lucida Sans Unicode"/>
          <w:b/>
          <w:sz w:val="20"/>
          <w:szCs w:val="20"/>
        </w:rPr>
        <w:t>Subheadline:</w:t>
      </w:r>
      <w:r w:rsidRPr="00D05A0B">
        <w:rPr>
          <w:rFonts w:ascii="Lucida Sans Unicode" w:hAnsi="Lucida Sans Unicode" w:cs="Lucida Sans Unicode"/>
          <w:sz w:val="20"/>
          <w:szCs w:val="20"/>
        </w:rPr>
        <w:t xml:space="preserve"> </w:t>
      </w:r>
      <w:r w:rsidR="00F47B1A" w:rsidRPr="00D05A0B">
        <w:rPr>
          <w:rFonts w:ascii="Lucida Sans Unicode" w:hAnsi="Lucida Sans Unicode" w:cs="Lucida Sans Unicode"/>
          <w:sz w:val="20"/>
          <w:szCs w:val="20"/>
        </w:rPr>
        <w:t>Deutsch-</w:t>
      </w:r>
      <w:r w:rsidR="00085F4E">
        <w:rPr>
          <w:rFonts w:ascii="Lucida Sans Unicode" w:hAnsi="Lucida Sans Unicode" w:cs="Lucida Sans Unicode"/>
          <w:sz w:val="20"/>
          <w:szCs w:val="20"/>
        </w:rPr>
        <w:t>i</w:t>
      </w:r>
      <w:r w:rsidR="00F47B1A" w:rsidRPr="00D05A0B">
        <w:rPr>
          <w:rFonts w:ascii="Lucida Sans Unicode" w:hAnsi="Lucida Sans Unicode" w:cs="Lucida Sans Unicode"/>
          <w:sz w:val="20"/>
          <w:szCs w:val="20"/>
        </w:rPr>
        <w:t>talienische Kooperation</w:t>
      </w:r>
    </w:p>
    <w:p w14:paraId="345A5E4C" w14:textId="77777777" w:rsidR="00412DB9" w:rsidRPr="00D05A0B" w:rsidRDefault="003C7BD7" w:rsidP="00C07BCD">
      <w:pPr>
        <w:rPr>
          <w:rFonts w:ascii="Lucida Sans Unicode" w:hAnsi="Lucida Sans Unicode" w:cs="Lucida Sans Unicode"/>
          <w:b/>
          <w:sz w:val="20"/>
          <w:szCs w:val="20"/>
        </w:rPr>
      </w:pPr>
      <w:r w:rsidRPr="00D05A0B">
        <w:rPr>
          <w:rFonts w:ascii="Lucida Sans Unicode" w:hAnsi="Lucida Sans Unicode" w:cs="Lucida Sans Unicode"/>
          <w:b/>
          <w:sz w:val="20"/>
          <w:szCs w:val="20"/>
        </w:rPr>
        <w:t>Teaser:</w:t>
      </w:r>
      <w:r w:rsidR="004B5F3F" w:rsidRPr="00D05A0B">
        <w:rPr>
          <w:rFonts w:ascii="Lucida Sans Unicode" w:hAnsi="Lucida Sans Unicode" w:cs="Lucida Sans Unicode"/>
          <w:b/>
          <w:sz w:val="20"/>
          <w:szCs w:val="20"/>
        </w:rPr>
        <w:t xml:space="preserve"> </w:t>
      </w:r>
    </w:p>
    <w:p w14:paraId="106E5928" w14:textId="37B1B545" w:rsidR="00532B8D" w:rsidRPr="00D05A0B" w:rsidRDefault="002A4A01" w:rsidP="00532B8D">
      <w:pPr>
        <w:rPr>
          <w:rFonts w:ascii="Lucida Sans Unicode" w:hAnsi="Lucida Sans Unicode" w:cs="Lucida Sans Unicode"/>
          <w:sz w:val="20"/>
          <w:szCs w:val="20"/>
        </w:rPr>
      </w:pPr>
      <w:r w:rsidRPr="00D05A0B">
        <w:rPr>
          <w:rFonts w:ascii="Lucida Sans Unicode" w:hAnsi="Lucida Sans Unicode" w:cs="Lucida Sans Unicode"/>
          <w:b/>
          <w:sz w:val="20"/>
          <w:szCs w:val="20"/>
        </w:rPr>
        <w:t>Sowohl an der Universität Tor Vegata in Rom als auch an der Technischen Hochsch</w:t>
      </w:r>
      <w:r w:rsidR="005F44BF">
        <w:rPr>
          <w:rFonts w:ascii="Lucida Sans Unicode" w:hAnsi="Lucida Sans Unicode" w:cs="Lucida Sans Unicode"/>
          <w:b/>
          <w:sz w:val="20"/>
          <w:szCs w:val="20"/>
        </w:rPr>
        <w:t>ule i2</w:t>
      </w:r>
      <w:r w:rsidR="004919ED" w:rsidRPr="00D05A0B">
        <w:rPr>
          <w:rFonts w:ascii="Lucida Sans Unicode" w:hAnsi="Lucida Sans Unicode" w:cs="Lucida Sans Unicode"/>
          <w:b/>
          <w:sz w:val="20"/>
          <w:szCs w:val="20"/>
        </w:rPr>
        <w:t xml:space="preserve"> Wildau</w:t>
      </w:r>
      <w:r w:rsidRPr="00D05A0B">
        <w:rPr>
          <w:rFonts w:ascii="Lucida Sans Unicode" w:hAnsi="Lucida Sans Unicode" w:cs="Lucida Sans Unicode"/>
          <w:b/>
          <w:sz w:val="20"/>
          <w:szCs w:val="20"/>
        </w:rPr>
        <w:t xml:space="preserve"> </w:t>
      </w:r>
      <w:r w:rsidR="00085F4E">
        <w:rPr>
          <w:rFonts w:ascii="Lucida Sans Unicode" w:hAnsi="Lucida Sans Unicode" w:cs="Lucida Sans Unicode"/>
          <w:b/>
          <w:sz w:val="20"/>
          <w:szCs w:val="20"/>
        </w:rPr>
        <w:t xml:space="preserve">in Brandenburg </w:t>
      </w:r>
      <w:r w:rsidRPr="00D05A0B">
        <w:rPr>
          <w:rFonts w:ascii="Lucida Sans Unicode" w:hAnsi="Lucida Sans Unicode" w:cs="Lucida Sans Unicode"/>
          <w:b/>
          <w:sz w:val="20"/>
          <w:szCs w:val="20"/>
        </w:rPr>
        <w:t>befassen sich untersc</w:t>
      </w:r>
      <w:r w:rsidR="004919ED" w:rsidRPr="00D05A0B">
        <w:rPr>
          <w:rFonts w:ascii="Lucida Sans Unicode" w:hAnsi="Lucida Sans Unicode" w:cs="Lucida Sans Unicode"/>
          <w:b/>
          <w:sz w:val="20"/>
          <w:szCs w:val="20"/>
        </w:rPr>
        <w:t>hiedliche Forschungsgebiete mit</w:t>
      </w:r>
      <w:r w:rsidRPr="00D05A0B">
        <w:rPr>
          <w:rFonts w:ascii="Lucida Sans Unicode" w:hAnsi="Lucida Sans Unicode" w:cs="Lucida Sans Unicode"/>
          <w:b/>
          <w:sz w:val="20"/>
          <w:szCs w:val="20"/>
        </w:rPr>
        <w:t xml:space="preserve"> Zukunftsthemen</w:t>
      </w:r>
      <w:r w:rsidR="004919ED" w:rsidRPr="00D05A0B">
        <w:rPr>
          <w:rFonts w:ascii="Lucida Sans Unicode" w:hAnsi="Lucida Sans Unicode" w:cs="Lucida Sans Unicode"/>
          <w:b/>
          <w:sz w:val="20"/>
          <w:szCs w:val="20"/>
        </w:rPr>
        <w:t xml:space="preserve"> im Bereich der Humanity-Cent</w:t>
      </w:r>
      <w:r w:rsidR="00AB2FA9">
        <w:rPr>
          <w:rFonts w:ascii="Lucida Sans Unicode" w:hAnsi="Lucida Sans Unicode" w:cs="Lucida Sans Unicode"/>
          <w:b/>
          <w:sz w:val="20"/>
          <w:szCs w:val="20"/>
        </w:rPr>
        <w:t>e</w:t>
      </w:r>
      <w:r w:rsidR="004919ED" w:rsidRPr="00D05A0B">
        <w:rPr>
          <w:rFonts w:ascii="Lucida Sans Unicode" w:hAnsi="Lucida Sans Unicode" w:cs="Lucida Sans Unicode"/>
          <w:b/>
          <w:sz w:val="20"/>
          <w:szCs w:val="20"/>
        </w:rPr>
        <w:t>red Production und deren Design</w:t>
      </w:r>
      <w:r w:rsidRPr="00D05A0B">
        <w:rPr>
          <w:rFonts w:ascii="Lucida Sans Unicode" w:hAnsi="Lucida Sans Unicode" w:cs="Lucida Sans Unicode"/>
          <w:b/>
          <w:sz w:val="20"/>
          <w:szCs w:val="20"/>
        </w:rPr>
        <w:t>. Zukünftig wollen die Uni in Rom und die brande</w:t>
      </w:r>
      <w:r w:rsidR="00085F4E">
        <w:rPr>
          <w:rFonts w:ascii="Lucida Sans Unicode" w:hAnsi="Lucida Sans Unicode" w:cs="Lucida Sans Unicode"/>
          <w:b/>
          <w:sz w:val="20"/>
          <w:szCs w:val="20"/>
        </w:rPr>
        <w:t>n</w:t>
      </w:r>
      <w:r w:rsidRPr="00D05A0B">
        <w:rPr>
          <w:rFonts w:ascii="Lucida Sans Unicode" w:hAnsi="Lucida Sans Unicode" w:cs="Lucida Sans Unicode"/>
          <w:b/>
          <w:sz w:val="20"/>
          <w:szCs w:val="20"/>
        </w:rPr>
        <w:t>b</w:t>
      </w:r>
      <w:r w:rsidR="00085F4E">
        <w:rPr>
          <w:rFonts w:ascii="Lucida Sans Unicode" w:hAnsi="Lucida Sans Unicode" w:cs="Lucida Sans Unicode"/>
          <w:b/>
          <w:sz w:val="20"/>
          <w:szCs w:val="20"/>
        </w:rPr>
        <w:t>ur</w:t>
      </w:r>
      <w:r w:rsidRPr="00D05A0B">
        <w:rPr>
          <w:rFonts w:ascii="Lucida Sans Unicode" w:hAnsi="Lucida Sans Unicode" w:cs="Lucida Sans Unicode"/>
          <w:b/>
          <w:sz w:val="20"/>
          <w:szCs w:val="20"/>
        </w:rPr>
        <w:t>gische H</w:t>
      </w:r>
      <w:r w:rsidR="004919ED" w:rsidRPr="00D05A0B">
        <w:rPr>
          <w:rFonts w:ascii="Lucida Sans Unicode" w:hAnsi="Lucida Sans Unicode" w:cs="Lucida Sans Unicode"/>
          <w:b/>
          <w:sz w:val="20"/>
          <w:szCs w:val="20"/>
        </w:rPr>
        <w:t>ochschule ihre bereits schon vielfältige Zusammenarbeit im Promotions-, Forschungs- und Studienbereich ausweiten.</w:t>
      </w:r>
    </w:p>
    <w:p w14:paraId="1642268B" w14:textId="4B3EBBEF" w:rsidR="004B5F3F" w:rsidRPr="00D05A0B" w:rsidRDefault="0042192B" w:rsidP="008109DA">
      <w:pPr>
        <w:spacing w:before="100" w:beforeAutospacing="1" w:after="100" w:afterAutospacing="1" w:line="240" w:lineRule="auto"/>
        <w:rPr>
          <w:rFonts w:ascii="Lucida Sans Unicode" w:hAnsi="Lucida Sans Unicode" w:cs="Lucida Sans Unicode"/>
          <w:sz w:val="20"/>
          <w:szCs w:val="20"/>
        </w:rPr>
      </w:pPr>
      <w:r w:rsidRPr="00D05A0B">
        <w:rPr>
          <w:rFonts w:ascii="Lucida Sans Unicode" w:hAnsi="Lucida Sans Unicode" w:cs="Lucida Sans Unicode"/>
          <w:b/>
          <w:sz w:val="20"/>
          <w:szCs w:val="20"/>
        </w:rPr>
        <w:t>Text</w:t>
      </w:r>
      <w:r w:rsidR="00FD2BB9" w:rsidRPr="00D05A0B">
        <w:rPr>
          <w:rFonts w:ascii="Lucida Sans Unicode" w:hAnsi="Lucida Sans Unicode" w:cs="Lucida Sans Unicode"/>
          <w:b/>
          <w:sz w:val="20"/>
          <w:szCs w:val="20"/>
        </w:rPr>
        <w:t xml:space="preserve">: </w:t>
      </w:r>
    </w:p>
    <w:p w14:paraId="2E382525" w14:textId="3D00B288" w:rsidR="002A4A01" w:rsidRPr="00D05A0B" w:rsidRDefault="00F47B1A" w:rsidP="00F47B1A">
      <w:pPr>
        <w:rPr>
          <w:rFonts w:ascii="Lucida Sans Unicode" w:hAnsi="Lucida Sans Unicode" w:cs="Lucida Sans Unicode"/>
          <w:sz w:val="20"/>
          <w:szCs w:val="20"/>
        </w:rPr>
      </w:pPr>
      <w:r w:rsidRPr="00D05A0B">
        <w:rPr>
          <w:rFonts w:ascii="Lucida Sans Unicode" w:hAnsi="Lucida Sans Unicode" w:cs="Lucida Sans Unicode"/>
          <w:sz w:val="20"/>
          <w:szCs w:val="20"/>
        </w:rPr>
        <w:t>Der stetige Wandel von industriellen Arbeits- und Produktionssystemen durch digitale Transformation, neue Technologien und de</w:t>
      </w:r>
      <w:r w:rsidR="00085F4E">
        <w:rPr>
          <w:rFonts w:ascii="Lucida Sans Unicode" w:hAnsi="Lucida Sans Unicode" w:cs="Lucida Sans Unicode"/>
          <w:sz w:val="20"/>
          <w:szCs w:val="20"/>
        </w:rPr>
        <w:t>n</w:t>
      </w:r>
      <w:r w:rsidRPr="00D05A0B">
        <w:rPr>
          <w:rFonts w:ascii="Lucida Sans Unicode" w:hAnsi="Lucida Sans Unicode" w:cs="Lucida Sans Unicode"/>
          <w:sz w:val="20"/>
          <w:szCs w:val="20"/>
        </w:rPr>
        <w:t xml:space="preserve"> Einfluss von KI verändern auch die von Menschen verrichtete Arbeit. Zudem beein</w:t>
      </w:r>
      <w:r w:rsidR="005F44BF">
        <w:rPr>
          <w:rFonts w:ascii="Lucida Sans Unicode" w:hAnsi="Lucida Sans Unicode" w:cs="Lucida Sans Unicode"/>
          <w:sz w:val="20"/>
          <w:szCs w:val="20"/>
        </w:rPr>
        <w:t xml:space="preserve">flussen demographische, globale, </w:t>
      </w:r>
      <w:r w:rsidR="0002403E" w:rsidRPr="00D05A0B">
        <w:rPr>
          <w:rFonts w:ascii="Lucida Sans Unicode" w:hAnsi="Lucida Sans Unicode" w:cs="Lucida Sans Unicode"/>
          <w:sz w:val="20"/>
          <w:szCs w:val="20"/>
        </w:rPr>
        <w:t>aber auch</w:t>
      </w:r>
      <w:r w:rsidRPr="00D05A0B">
        <w:rPr>
          <w:rFonts w:ascii="Lucida Sans Unicode" w:hAnsi="Lucida Sans Unicode" w:cs="Lucida Sans Unicode"/>
          <w:sz w:val="20"/>
          <w:szCs w:val="20"/>
        </w:rPr>
        <w:t xml:space="preserve"> politische Veränderungen die Ausgestaltung industrieller Strukturen </w:t>
      </w:r>
      <w:r w:rsidR="0002403E" w:rsidRPr="00D05A0B">
        <w:rPr>
          <w:rFonts w:ascii="Lucida Sans Unicode" w:hAnsi="Lucida Sans Unicode" w:cs="Lucida Sans Unicode"/>
          <w:sz w:val="20"/>
          <w:szCs w:val="20"/>
        </w:rPr>
        <w:t>enorm</w:t>
      </w:r>
      <w:r w:rsidRPr="00D05A0B">
        <w:rPr>
          <w:rFonts w:ascii="Lucida Sans Unicode" w:hAnsi="Lucida Sans Unicode" w:cs="Lucida Sans Unicode"/>
          <w:sz w:val="20"/>
          <w:szCs w:val="20"/>
        </w:rPr>
        <w:t>. D</w:t>
      </w:r>
      <w:r w:rsidR="0002403E" w:rsidRPr="00D05A0B">
        <w:rPr>
          <w:rFonts w:ascii="Lucida Sans Unicode" w:hAnsi="Lucida Sans Unicode" w:cs="Lucida Sans Unicode"/>
          <w:sz w:val="20"/>
          <w:szCs w:val="20"/>
        </w:rPr>
        <w:t>er Umfang</w:t>
      </w:r>
      <w:r w:rsidRPr="00D05A0B">
        <w:rPr>
          <w:rFonts w:ascii="Lucida Sans Unicode" w:hAnsi="Lucida Sans Unicode" w:cs="Lucida Sans Unicode"/>
          <w:sz w:val="20"/>
          <w:szCs w:val="20"/>
        </w:rPr>
        <w:t xml:space="preserve"> der </w:t>
      </w:r>
      <w:r w:rsidRPr="00D05A0B">
        <w:rPr>
          <w:rFonts w:ascii="Lucida Sans Unicode" w:hAnsi="Lucida Sans Unicode" w:cs="Lucida Sans Unicode"/>
          <w:sz w:val="20"/>
          <w:szCs w:val="20"/>
        </w:rPr>
        <w:lastRenderedPageBreak/>
        <w:t>vielen</w:t>
      </w:r>
      <w:r w:rsidR="00085F4E">
        <w:rPr>
          <w:rFonts w:ascii="Lucida Sans Unicode" w:hAnsi="Lucida Sans Unicode" w:cs="Lucida Sans Unicode"/>
          <w:sz w:val="20"/>
          <w:szCs w:val="20"/>
        </w:rPr>
        <w:t>,</w:t>
      </w:r>
      <w:r w:rsidRPr="00D05A0B">
        <w:rPr>
          <w:rFonts w:ascii="Lucida Sans Unicode" w:hAnsi="Lucida Sans Unicode" w:cs="Lucida Sans Unicode"/>
          <w:sz w:val="20"/>
          <w:szCs w:val="20"/>
        </w:rPr>
        <w:t xml:space="preserve"> zum Teil neuen Einflussfaktoren erfordert das </w:t>
      </w:r>
      <w:r w:rsidR="00976CE0" w:rsidRPr="00D05A0B">
        <w:rPr>
          <w:rFonts w:ascii="Lucida Sans Unicode" w:hAnsi="Lucida Sans Unicode" w:cs="Lucida Sans Unicode"/>
          <w:sz w:val="20"/>
          <w:szCs w:val="20"/>
        </w:rPr>
        <w:t>Entwickeln</w:t>
      </w:r>
      <w:r w:rsidR="0002403E" w:rsidRPr="00D05A0B">
        <w:rPr>
          <w:rFonts w:ascii="Lucida Sans Unicode" w:hAnsi="Lucida Sans Unicode" w:cs="Lucida Sans Unicode"/>
          <w:sz w:val="20"/>
          <w:szCs w:val="20"/>
        </w:rPr>
        <w:t xml:space="preserve"> und </w:t>
      </w:r>
      <w:r w:rsidRPr="00D05A0B">
        <w:rPr>
          <w:rFonts w:ascii="Lucida Sans Unicode" w:hAnsi="Lucida Sans Unicode" w:cs="Lucida Sans Unicode"/>
          <w:sz w:val="20"/>
          <w:szCs w:val="20"/>
        </w:rPr>
        <w:t xml:space="preserve">Durchspielen von Szenarien, wie </w:t>
      </w:r>
      <w:r w:rsidR="00085F4E">
        <w:rPr>
          <w:rFonts w:ascii="Lucida Sans Unicode" w:hAnsi="Lucida Sans Unicode" w:cs="Lucida Sans Unicode"/>
          <w:sz w:val="20"/>
          <w:szCs w:val="20"/>
        </w:rPr>
        <w:t xml:space="preserve">sich </w:t>
      </w:r>
      <w:r w:rsidRPr="00D05A0B">
        <w:rPr>
          <w:rFonts w:ascii="Lucida Sans Unicode" w:hAnsi="Lucida Sans Unicode" w:cs="Lucida Sans Unicode"/>
          <w:sz w:val="20"/>
          <w:szCs w:val="20"/>
        </w:rPr>
        <w:t xml:space="preserve">industrielle Produktion und die Arbeitswelt für Menschen verändert. Dazu werden neue Produktionsmethoden und Technologien und der damit verbundene Einfluss durch die digitale Transformation entwickelt und getestet und die Auswirkungen auf die menschliche Arbeitswelt untersucht. </w:t>
      </w:r>
      <w:r w:rsidR="0002403E" w:rsidRPr="00D05A0B">
        <w:rPr>
          <w:rFonts w:ascii="Lucida Sans Unicode" w:hAnsi="Lucida Sans Unicode" w:cs="Lucida Sans Unicode"/>
          <w:sz w:val="20"/>
          <w:szCs w:val="20"/>
        </w:rPr>
        <w:t xml:space="preserve">Auch der Mensch tritt wieder vermehrt in den Fokus. </w:t>
      </w:r>
    </w:p>
    <w:p w14:paraId="4116D9AD" w14:textId="5C26E1D5" w:rsidR="002A4A01" w:rsidRPr="00D05A0B" w:rsidRDefault="00976CE0" w:rsidP="00F47B1A">
      <w:pPr>
        <w:rPr>
          <w:rFonts w:ascii="Lucida Sans Unicode" w:hAnsi="Lucida Sans Unicode" w:cs="Lucida Sans Unicode"/>
          <w:b/>
          <w:sz w:val="20"/>
          <w:szCs w:val="20"/>
        </w:rPr>
      </w:pPr>
      <w:r w:rsidRPr="00D05A0B">
        <w:rPr>
          <w:rFonts w:ascii="Lucida Sans Unicode" w:hAnsi="Lucida Sans Unicode" w:cs="Lucida Sans Unicode"/>
          <w:b/>
          <w:sz w:val="20"/>
          <w:szCs w:val="20"/>
        </w:rPr>
        <w:t>Humanity-Centere</w:t>
      </w:r>
      <w:r w:rsidR="00085F4E">
        <w:rPr>
          <w:rFonts w:ascii="Lucida Sans Unicode" w:hAnsi="Lucida Sans Unicode" w:cs="Lucida Sans Unicode"/>
          <w:b/>
          <w:sz w:val="20"/>
          <w:szCs w:val="20"/>
        </w:rPr>
        <w:t>d</w:t>
      </w:r>
      <w:r w:rsidRPr="00D05A0B">
        <w:rPr>
          <w:rFonts w:ascii="Lucida Sans Unicode" w:hAnsi="Lucida Sans Unicode" w:cs="Lucida Sans Unicode"/>
          <w:b/>
          <w:sz w:val="20"/>
          <w:szCs w:val="20"/>
        </w:rPr>
        <w:t xml:space="preserve"> für menschenzentrierte Industriestrukturen</w:t>
      </w:r>
    </w:p>
    <w:p w14:paraId="11ECA8C6" w14:textId="5703B2A7" w:rsidR="0002403E" w:rsidRPr="00D05A0B" w:rsidRDefault="0014010C" w:rsidP="00F47B1A">
      <w:pPr>
        <w:rPr>
          <w:rFonts w:ascii="Lucida Sans Unicode" w:hAnsi="Lucida Sans Unicode" w:cs="Lucida Sans Unicode"/>
          <w:sz w:val="20"/>
          <w:szCs w:val="20"/>
        </w:rPr>
      </w:pPr>
      <w:r w:rsidRPr="00D05A0B">
        <w:rPr>
          <w:rFonts w:ascii="Lucida Sans Unicode" w:hAnsi="Lucida Sans Unicode" w:cs="Lucida Sans Unicode"/>
          <w:sz w:val="20"/>
          <w:szCs w:val="20"/>
        </w:rPr>
        <w:t xml:space="preserve">Der Bereich </w:t>
      </w:r>
      <w:r w:rsidR="00EC17EF" w:rsidRPr="00D05A0B">
        <w:rPr>
          <w:rFonts w:ascii="Lucida Sans Unicode" w:hAnsi="Lucida Sans Unicode" w:cs="Lucida Sans Unicode"/>
          <w:sz w:val="20"/>
          <w:szCs w:val="20"/>
        </w:rPr>
        <w:t>Human</w:t>
      </w:r>
      <w:r w:rsidR="0002403E" w:rsidRPr="00D05A0B">
        <w:rPr>
          <w:rFonts w:ascii="Lucida Sans Unicode" w:hAnsi="Lucida Sans Unicode" w:cs="Lucida Sans Unicode"/>
          <w:sz w:val="20"/>
          <w:szCs w:val="20"/>
        </w:rPr>
        <w:t>ity</w:t>
      </w:r>
      <w:r w:rsidR="00976CE0" w:rsidRPr="00D05A0B">
        <w:rPr>
          <w:rFonts w:ascii="Lucida Sans Unicode" w:hAnsi="Lucida Sans Unicode" w:cs="Lucida Sans Unicode"/>
          <w:sz w:val="20"/>
          <w:szCs w:val="20"/>
        </w:rPr>
        <w:t>-Centere</w:t>
      </w:r>
      <w:r w:rsidR="00085F4E">
        <w:rPr>
          <w:rFonts w:ascii="Lucida Sans Unicode" w:hAnsi="Lucida Sans Unicode" w:cs="Lucida Sans Unicode"/>
          <w:sz w:val="20"/>
          <w:szCs w:val="20"/>
        </w:rPr>
        <w:t>d</w:t>
      </w:r>
      <w:r w:rsidR="00976CE0" w:rsidRPr="00D05A0B">
        <w:rPr>
          <w:rFonts w:ascii="Lucida Sans Unicode" w:hAnsi="Lucida Sans Unicode" w:cs="Lucida Sans Unicode"/>
          <w:sz w:val="20"/>
          <w:szCs w:val="20"/>
        </w:rPr>
        <w:t xml:space="preserve"> </w:t>
      </w:r>
      <w:r w:rsidR="00EC17EF" w:rsidRPr="00D05A0B">
        <w:rPr>
          <w:rFonts w:ascii="Lucida Sans Unicode" w:hAnsi="Lucida Sans Unicode" w:cs="Lucida Sans Unicode"/>
          <w:sz w:val="20"/>
          <w:szCs w:val="20"/>
        </w:rPr>
        <w:t xml:space="preserve">Production </w:t>
      </w:r>
      <w:r w:rsidR="002953E7" w:rsidRPr="00D05A0B">
        <w:rPr>
          <w:rFonts w:ascii="Lucida Sans Unicode" w:hAnsi="Lucida Sans Unicode" w:cs="Lucida Sans Unicode"/>
          <w:sz w:val="20"/>
          <w:szCs w:val="20"/>
        </w:rPr>
        <w:t xml:space="preserve">und deren Design </w:t>
      </w:r>
      <w:r w:rsidR="0002403E" w:rsidRPr="00D05A0B">
        <w:rPr>
          <w:rFonts w:ascii="Lucida Sans Unicode" w:hAnsi="Lucida Sans Unicode" w:cs="Lucida Sans Unicode"/>
          <w:sz w:val="20"/>
          <w:szCs w:val="20"/>
        </w:rPr>
        <w:t>widmet sich allen Themen, wie Produktionssysteme</w:t>
      </w:r>
      <w:r w:rsidR="00EC17EF" w:rsidRPr="00D05A0B">
        <w:rPr>
          <w:rFonts w:ascii="Lucida Sans Unicode" w:hAnsi="Lucida Sans Unicode" w:cs="Lucida Sans Unicode"/>
          <w:sz w:val="20"/>
          <w:szCs w:val="20"/>
        </w:rPr>
        <w:t xml:space="preserve"> auf die </w:t>
      </w:r>
      <w:r w:rsidR="00976CE0" w:rsidRPr="00D05A0B">
        <w:rPr>
          <w:rFonts w:ascii="Lucida Sans Unicode" w:hAnsi="Lucida Sans Unicode" w:cs="Lucida Sans Unicode"/>
          <w:sz w:val="20"/>
          <w:szCs w:val="20"/>
        </w:rPr>
        <w:t>Bedürfnisse</w:t>
      </w:r>
      <w:r w:rsidR="00EC17EF" w:rsidRPr="00D05A0B">
        <w:rPr>
          <w:rFonts w:ascii="Lucida Sans Unicode" w:hAnsi="Lucida Sans Unicode" w:cs="Lucida Sans Unicode"/>
          <w:sz w:val="20"/>
          <w:szCs w:val="20"/>
        </w:rPr>
        <w:t xml:space="preserve"> der menschlichen </w:t>
      </w:r>
      <w:r w:rsidRPr="00D05A0B">
        <w:rPr>
          <w:rFonts w:ascii="Lucida Sans Unicode" w:hAnsi="Lucida Sans Unicode" w:cs="Lucida Sans Unicode"/>
          <w:sz w:val="20"/>
          <w:szCs w:val="20"/>
        </w:rPr>
        <w:t>Anforderungen</w:t>
      </w:r>
      <w:r w:rsidR="00EC17EF" w:rsidRPr="00D05A0B">
        <w:rPr>
          <w:rFonts w:ascii="Lucida Sans Unicode" w:hAnsi="Lucida Sans Unicode" w:cs="Lucida Sans Unicode"/>
          <w:sz w:val="20"/>
          <w:szCs w:val="20"/>
        </w:rPr>
        <w:t xml:space="preserve">, Fähigkeiten und Erfahrungen </w:t>
      </w:r>
      <w:r w:rsidR="0002403E" w:rsidRPr="00D05A0B">
        <w:rPr>
          <w:rFonts w:ascii="Lucida Sans Unicode" w:hAnsi="Lucida Sans Unicode" w:cs="Lucida Sans Unicode"/>
          <w:sz w:val="20"/>
          <w:szCs w:val="20"/>
        </w:rPr>
        <w:t>ausgerichtet werden können</w:t>
      </w:r>
      <w:r w:rsidR="00EC17EF" w:rsidRPr="00D05A0B">
        <w:rPr>
          <w:rFonts w:ascii="Lucida Sans Unicode" w:hAnsi="Lucida Sans Unicode" w:cs="Lucida Sans Unicode"/>
          <w:sz w:val="20"/>
          <w:szCs w:val="20"/>
        </w:rPr>
        <w:t xml:space="preserve">. </w:t>
      </w:r>
      <w:r w:rsidRPr="00D05A0B">
        <w:rPr>
          <w:rFonts w:ascii="Lucida Sans Unicode" w:hAnsi="Lucida Sans Unicode" w:cs="Lucida Sans Unicode"/>
          <w:sz w:val="20"/>
          <w:szCs w:val="20"/>
        </w:rPr>
        <w:t>Dabei geht es unter anderem darum, wie gesellschaftliche Teilhabe in neuen Arbeitswelten aussehen könnte. Und es geht darum, wie Menschen mit neuen Konzepten zum Beispiel wieder in Produktionsprozessen aktiv mitwirken können</w:t>
      </w:r>
      <w:r w:rsidR="00AB2FA9">
        <w:rPr>
          <w:rFonts w:ascii="Lucida Sans Unicode" w:hAnsi="Lucida Sans Unicode" w:cs="Lucida Sans Unicode"/>
          <w:sz w:val="20"/>
          <w:szCs w:val="20"/>
        </w:rPr>
        <w:t xml:space="preserve"> </w:t>
      </w:r>
      <w:r w:rsidR="00AB2FA9">
        <w:rPr>
          <w:rFonts w:ascii="Lucida Sans Unicode" w:hAnsi="Lucida Sans Unicode" w:cs="Lucida Sans Unicode"/>
          <w:sz w:val="20"/>
          <w:szCs w:val="20"/>
        </w:rPr>
        <w:t xml:space="preserve">und durch technische </w:t>
      </w:r>
      <w:r w:rsidR="00AB2FA9">
        <w:rPr>
          <w:rFonts w:ascii="Lucida Sans Unicode" w:hAnsi="Lucida Sans Unicode" w:cs="Lucida Sans Unicode"/>
          <w:sz w:val="20"/>
          <w:szCs w:val="20"/>
        </w:rPr>
        <w:t>so</w:t>
      </w:r>
      <w:r w:rsidR="00AB2FA9">
        <w:rPr>
          <w:rFonts w:ascii="Lucida Sans Unicode" w:hAnsi="Lucida Sans Unicode" w:cs="Lucida Sans Unicode"/>
          <w:sz w:val="20"/>
          <w:szCs w:val="20"/>
        </w:rPr>
        <w:t>wie datengetriebene Werkzeuge unterstützt werden</w:t>
      </w:r>
      <w:r w:rsidR="00AB2FA9" w:rsidRPr="00D05A0B">
        <w:rPr>
          <w:rFonts w:ascii="Lucida Sans Unicode" w:hAnsi="Lucida Sans Unicode" w:cs="Lucida Sans Unicode"/>
          <w:sz w:val="20"/>
          <w:szCs w:val="20"/>
        </w:rPr>
        <w:t>.</w:t>
      </w:r>
    </w:p>
    <w:p w14:paraId="6A1706FA" w14:textId="5BDEDC95" w:rsidR="00AB2FA9" w:rsidRDefault="00AB2FA9" w:rsidP="000C4D69">
      <w:pPr>
        <w:rPr>
          <w:rFonts w:ascii="Lucida Sans Unicode" w:hAnsi="Lucida Sans Unicode" w:cs="Lucida Sans Unicode"/>
          <w:sz w:val="20"/>
          <w:szCs w:val="20"/>
        </w:rPr>
      </w:pPr>
      <w:r>
        <w:rPr>
          <w:rFonts w:ascii="Lucida Sans Unicode" w:hAnsi="Lucida Sans Unicode" w:cs="Lucida Sans Unicode"/>
          <w:sz w:val="20"/>
          <w:szCs w:val="20"/>
        </w:rPr>
        <w:t>„Wenn wir für die Menschheit produzieren</w:t>
      </w:r>
      <w:r w:rsidRPr="00471ECA">
        <w:rPr>
          <w:rFonts w:ascii="Lucida Sans Unicode" w:hAnsi="Lucida Sans Unicode" w:cs="Lucida Sans Unicode"/>
          <w:sz w:val="20"/>
          <w:szCs w:val="20"/>
        </w:rPr>
        <w:t>, dürfen wir nicht bei de</w:t>
      </w:r>
      <w:r>
        <w:rPr>
          <w:rFonts w:ascii="Lucida Sans Unicode" w:hAnsi="Lucida Sans Unicode" w:cs="Lucida Sans Unicode"/>
          <w:sz w:val="20"/>
          <w:szCs w:val="20"/>
        </w:rPr>
        <w:t>m einzelnen</w:t>
      </w:r>
      <w:r w:rsidRPr="00471ECA">
        <w:rPr>
          <w:rFonts w:ascii="Lucida Sans Unicode" w:hAnsi="Lucida Sans Unicode" w:cs="Lucida Sans Unicode"/>
          <w:sz w:val="20"/>
          <w:szCs w:val="20"/>
        </w:rPr>
        <w:t xml:space="preserve"> Menschen stehen bleiben. Wir müssen </w:t>
      </w:r>
      <w:r>
        <w:rPr>
          <w:rFonts w:ascii="Lucida Sans Unicode" w:hAnsi="Lucida Sans Unicode" w:cs="Lucida Sans Unicode"/>
          <w:sz w:val="20"/>
          <w:szCs w:val="20"/>
        </w:rPr>
        <w:t>unser gesamtes globales Umfeld</w:t>
      </w:r>
      <w:r w:rsidRPr="00471EC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nachhaltig </w:t>
      </w:r>
      <w:r w:rsidRPr="00471ECA">
        <w:rPr>
          <w:rFonts w:ascii="Lucida Sans Unicode" w:hAnsi="Lucida Sans Unicode" w:cs="Lucida Sans Unicode"/>
          <w:sz w:val="20"/>
          <w:szCs w:val="20"/>
        </w:rPr>
        <w:t>berücksichtigen: alle Lebewesen, die Qualität des Bodens, des Wassers und der Luft. Den Verlust von Arten. Die Veränderungen des Klimas. Wir sind ein integraler Bestandteil des Systems "Erde", in dem sich Veränderungen in einer Komponente auf alle anderen Komponenten auswirken können.</w:t>
      </w:r>
      <w:r>
        <w:rPr>
          <w:rFonts w:ascii="Lucida Sans Unicode" w:hAnsi="Lucida Sans Unicode" w:cs="Lucida Sans Unicode"/>
          <w:sz w:val="20"/>
          <w:szCs w:val="20"/>
        </w:rPr>
        <w:t>“</w:t>
      </w:r>
    </w:p>
    <w:p w14:paraId="28179DDF" w14:textId="1D91C4D0" w:rsidR="00D05A0B" w:rsidRDefault="00F47B1A" w:rsidP="005975F0">
      <w:r w:rsidRPr="00D05A0B">
        <w:rPr>
          <w:rFonts w:ascii="Lucida Sans Unicode" w:hAnsi="Lucida Sans Unicode" w:cs="Lucida Sans Unicode"/>
          <w:sz w:val="20"/>
          <w:szCs w:val="20"/>
        </w:rPr>
        <w:t xml:space="preserve">Sowohl an der </w:t>
      </w:r>
      <w:hyperlink r:id="rId9" w:tgtFrame="_blank" w:history="1">
        <w:r w:rsidRPr="00D05A0B">
          <w:rPr>
            <w:rStyle w:val="Hyperlink"/>
            <w:rFonts w:ascii="Lucida Sans Unicode" w:hAnsi="Lucida Sans Unicode" w:cs="Lucida Sans Unicode"/>
            <w:sz w:val="20"/>
            <w:szCs w:val="20"/>
          </w:rPr>
          <w:t>Universität Tor Vegata in Rom</w:t>
        </w:r>
      </w:hyperlink>
      <w:r w:rsidRPr="00D05A0B">
        <w:rPr>
          <w:rFonts w:ascii="Lucida Sans Unicode" w:hAnsi="Lucida Sans Unicode" w:cs="Lucida Sans Unicode"/>
          <w:sz w:val="20"/>
          <w:szCs w:val="20"/>
        </w:rPr>
        <w:t xml:space="preserve"> als auch an der </w:t>
      </w:r>
      <w:r w:rsidR="0002403E" w:rsidRPr="00D05A0B">
        <w:rPr>
          <w:rFonts w:ascii="Lucida Sans Unicode" w:hAnsi="Lucida Sans Unicode" w:cs="Lucida Sans Unicode"/>
          <w:sz w:val="20"/>
          <w:szCs w:val="20"/>
        </w:rPr>
        <w:t xml:space="preserve">Technischen </w:t>
      </w:r>
      <w:r w:rsidRPr="00D05A0B">
        <w:rPr>
          <w:rFonts w:ascii="Lucida Sans Unicode" w:hAnsi="Lucida Sans Unicode" w:cs="Lucida Sans Unicode"/>
          <w:sz w:val="20"/>
          <w:szCs w:val="20"/>
        </w:rPr>
        <w:t xml:space="preserve">Hochschule Wildau </w:t>
      </w:r>
      <w:r w:rsidR="002A4A01" w:rsidRPr="00D05A0B">
        <w:rPr>
          <w:rFonts w:ascii="Lucida Sans Unicode" w:hAnsi="Lucida Sans Unicode" w:cs="Lucida Sans Unicode"/>
          <w:sz w:val="20"/>
          <w:szCs w:val="20"/>
        </w:rPr>
        <w:t xml:space="preserve">(TH Wildau) </w:t>
      </w:r>
      <w:r w:rsidRPr="00D05A0B">
        <w:rPr>
          <w:rFonts w:ascii="Lucida Sans Unicode" w:hAnsi="Lucida Sans Unicode" w:cs="Lucida Sans Unicode"/>
          <w:sz w:val="20"/>
          <w:szCs w:val="20"/>
        </w:rPr>
        <w:t>befassen sich unterschiedliche Forschungsgebiete mit diesen Zukunftsthemen</w:t>
      </w:r>
      <w:r w:rsidR="0014010C" w:rsidRPr="00D05A0B">
        <w:rPr>
          <w:rFonts w:ascii="Lucida Sans Unicode" w:hAnsi="Lucida Sans Unicode" w:cs="Lucida Sans Unicode"/>
          <w:sz w:val="20"/>
          <w:szCs w:val="20"/>
        </w:rPr>
        <w:t xml:space="preserve"> und kooperiere</w:t>
      </w:r>
      <w:r w:rsidR="0002403E" w:rsidRPr="00D05A0B">
        <w:rPr>
          <w:rFonts w:ascii="Lucida Sans Unicode" w:hAnsi="Lucida Sans Unicode" w:cs="Lucida Sans Unicode"/>
          <w:sz w:val="20"/>
          <w:szCs w:val="20"/>
        </w:rPr>
        <w:t xml:space="preserve">n dazu auf verschiedenen Ebenen. </w:t>
      </w:r>
      <w:r w:rsidRPr="00D05A0B">
        <w:rPr>
          <w:rFonts w:ascii="Lucida Sans Unicode" w:hAnsi="Lucida Sans Unicode" w:cs="Lucida Sans Unicode"/>
          <w:sz w:val="20"/>
          <w:szCs w:val="20"/>
        </w:rPr>
        <w:t>Aktuell gibt es</w:t>
      </w:r>
      <w:r w:rsidR="00006FB4" w:rsidRPr="00D05A0B">
        <w:rPr>
          <w:rFonts w:ascii="Lucida Sans Unicode" w:hAnsi="Lucida Sans Unicode" w:cs="Lucida Sans Unicode"/>
          <w:sz w:val="20"/>
          <w:szCs w:val="20"/>
        </w:rPr>
        <w:t xml:space="preserve"> an der T</w:t>
      </w:r>
      <w:r w:rsidR="00745925" w:rsidRPr="00D05A0B">
        <w:rPr>
          <w:rFonts w:ascii="Lucida Sans Unicode" w:hAnsi="Lucida Sans Unicode" w:cs="Lucida Sans Unicode"/>
          <w:sz w:val="20"/>
          <w:szCs w:val="20"/>
        </w:rPr>
        <w:t>H</w:t>
      </w:r>
      <w:r w:rsidR="00006FB4" w:rsidRPr="00D05A0B">
        <w:rPr>
          <w:rFonts w:ascii="Lucida Sans Unicode" w:hAnsi="Lucida Sans Unicode" w:cs="Lucida Sans Unicode"/>
          <w:sz w:val="20"/>
          <w:szCs w:val="20"/>
        </w:rPr>
        <w:t xml:space="preserve"> Wildau</w:t>
      </w:r>
      <w:r w:rsidR="002A4A01" w:rsidRPr="00D05A0B">
        <w:rPr>
          <w:rFonts w:ascii="Lucida Sans Unicode" w:hAnsi="Lucida Sans Unicode" w:cs="Lucida Sans Unicode"/>
          <w:sz w:val="20"/>
          <w:szCs w:val="20"/>
        </w:rPr>
        <w:t xml:space="preserve"> beispielsweise </w:t>
      </w:r>
      <w:r w:rsidRPr="00D05A0B">
        <w:rPr>
          <w:rFonts w:ascii="Lucida Sans Unicode" w:hAnsi="Lucida Sans Unicode" w:cs="Lucida Sans Unicode"/>
          <w:sz w:val="20"/>
          <w:szCs w:val="20"/>
        </w:rPr>
        <w:t xml:space="preserve">in der </w:t>
      </w:r>
      <w:r w:rsidR="00006FB4" w:rsidRPr="00D05A0B">
        <w:rPr>
          <w:rFonts w:ascii="Lucida Sans Unicode" w:hAnsi="Lucida Sans Unicode" w:cs="Lucida Sans Unicode"/>
          <w:sz w:val="20"/>
          <w:szCs w:val="20"/>
        </w:rPr>
        <w:t xml:space="preserve">Forschungsgruppe </w:t>
      </w:r>
      <w:r w:rsidRPr="00D05A0B">
        <w:rPr>
          <w:rFonts w:ascii="Lucida Sans Unicode" w:hAnsi="Lucida Sans Unicode" w:cs="Lucida Sans Unicode"/>
          <w:sz w:val="20"/>
          <w:szCs w:val="20"/>
        </w:rPr>
        <w:t xml:space="preserve">iC3@Smart Production von Prof. Jörg Reiff-Stephan </w:t>
      </w:r>
      <w:r w:rsidR="00006FB4" w:rsidRPr="00D05A0B">
        <w:rPr>
          <w:rFonts w:ascii="Lucida Sans Unicode" w:hAnsi="Lucida Sans Unicode" w:cs="Lucida Sans Unicode"/>
          <w:sz w:val="20"/>
          <w:szCs w:val="20"/>
        </w:rPr>
        <w:t xml:space="preserve">sechs Promovierende, die sich mit Themen im breiten Feld der Automatisierungstechnik befassen. Zwei </w:t>
      </w:r>
      <w:r w:rsidR="0002403E" w:rsidRPr="00D05A0B">
        <w:rPr>
          <w:rFonts w:ascii="Lucida Sans Unicode" w:hAnsi="Lucida Sans Unicode" w:cs="Lucida Sans Unicode"/>
          <w:sz w:val="20"/>
          <w:szCs w:val="20"/>
        </w:rPr>
        <w:t>davon</w:t>
      </w:r>
      <w:r w:rsidR="00006FB4" w:rsidRPr="00D05A0B">
        <w:rPr>
          <w:rFonts w:ascii="Lucida Sans Unicode" w:hAnsi="Lucida Sans Unicode" w:cs="Lucida Sans Unicode"/>
          <w:sz w:val="20"/>
          <w:szCs w:val="20"/>
        </w:rPr>
        <w:t xml:space="preserve"> promovieren gerade </w:t>
      </w:r>
      <w:r w:rsidR="0059233E" w:rsidRPr="00D05A0B">
        <w:rPr>
          <w:rFonts w:ascii="Lucida Sans Unicode" w:hAnsi="Lucida Sans Unicode" w:cs="Lucida Sans Unicode"/>
          <w:sz w:val="20"/>
          <w:szCs w:val="20"/>
        </w:rPr>
        <w:t xml:space="preserve">zu diesen Themen in Rom. </w:t>
      </w:r>
      <w:r w:rsidR="00AB2FA9">
        <w:rPr>
          <w:rFonts w:ascii="Lucida Sans Unicode" w:hAnsi="Lucida Sans Unicode" w:cs="Lucida Sans Unicode"/>
        </w:rPr>
        <w:t xml:space="preserve">Simon Wilbers forscht am Thema </w:t>
      </w:r>
      <w:r w:rsidR="00DB220C">
        <w:rPr>
          <w:rFonts w:ascii="Lucida Sans Unicode" w:hAnsi="Lucida Sans Unicode" w:cs="Lucida Sans Unicode"/>
        </w:rPr>
        <w:t>„</w:t>
      </w:r>
      <w:r w:rsidR="00AB2FA9" w:rsidRPr="00AB2FA9">
        <w:rPr>
          <w:rFonts w:ascii="Lucida Sans Unicode" w:hAnsi="Lucida Sans Unicode" w:cs="Lucida Sans Unicode"/>
        </w:rPr>
        <w:t>Limits of Automation - Model or method for gauging automation effectiveness under consideration of relative limits to automation for manufacturing operations</w:t>
      </w:r>
      <w:r w:rsidR="00DB220C">
        <w:rPr>
          <w:rFonts w:ascii="Lucida Sans Unicode" w:hAnsi="Lucida Sans Unicode" w:cs="Lucida Sans Unicode"/>
        </w:rPr>
        <w:t xml:space="preserve">“ zur Bewertung von </w:t>
      </w:r>
      <w:r w:rsidR="00DB220C" w:rsidRPr="005975F0">
        <w:rPr>
          <w:rFonts w:ascii="Lucida Sans Unicode" w:hAnsi="Lucida Sans Unicode" w:cs="Lucida Sans Unicode"/>
          <w:sz w:val="20"/>
          <w:szCs w:val="20"/>
        </w:rPr>
        <w:t>Automatisierungsgrenzen</w:t>
      </w:r>
      <w:r w:rsidR="00DB220C">
        <w:rPr>
          <w:rFonts w:ascii="Lucida Sans Unicode" w:hAnsi="Lucida Sans Unicode" w:cs="Lucida Sans Unicode"/>
        </w:rPr>
        <w:t xml:space="preserve"> in Produktionsprozessen</w:t>
      </w:r>
      <w:r w:rsidR="0070554C">
        <w:rPr>
          <w:rFonts w:ascii="Lucida Sans Unicode" w:hAnsi="Lucida Sans Unicode" w:cs="Lucida Sans Unicode"/>
        </w:rPr>
        <w:t>.</w:t>
      </w:r>
      <w:r w:rsidR="00DB220C">
        <w:rPr>
          <w:rFonts w:ascii="Lucida Sans Unicode" w:hAnsi="Lucida Sans Unicode" w:cs="Lucida Sans Unicode"/>
        </w:rPr>
        <w:t xml:space="preserve"> </w:t>
      </w:r>
      <w:r w:rsidR="00AB2FA9" w:rsidRPr="00AB2FA9">
        <w:rPr>
          <w:rFonts w:ascii="Lucida Sans Unicode" w:hAnsi="Lucida Sans Unicode" w:cs="Lucida Sans Unicode"/>
        </w:rPr>
        <w:t>Dominique Zeise erarbeitet ein</w:t>
      </w:r>
      <w:r w:rsidR="00AB2FA9" w:rsidRPr="00AB2FA9">
        <w:rPr>
          <w:rFonts w:ascii="Lucida Sans Unicode" w:hAnsi="Lucida Sans Unicode" w:cs="Lucida Sans Unicode"/>
        </w:rPr>
        <w:t xml:space="preserve"> Modell zur Identifizierung branchenspezifischer Merkmale für die Bewertung von Prozessoptimierungspotentialen</w:t>
      </w:r>
      <w:r w:rsidR="00DB220C">
        <w:rPr>
          <w:rFonts w:ascii="Lucida Sans Unicode" w:hAnsi="Lucida Sans Unicode" w:cs="Lucida Sans Unicode"/>
        </w:rPr>
        <w:t>.</w:t>
      </w:r>
    </w:p>
    <w:p w14:paraId="0C8CCC56" w14:textId="57EFDDAA" w:rsidR="002953E7" w:rsidRPr="00D05A0B" w:rsidRDefault="0002403E" w:rsidP="000C4D69">
      <w:pPr>
        <w:rPr>
          <w:rFonts w:ascii="Lucida Sans Unicode" w:hAnsi="Lucida Sans Unicode" w:cs="Lucida Sans Unicode"/>
          <w:sz w:val="20"/>
          <w:szCs w:val="20"/>
        </w:rPr>
      </w:pPr>
      <w:r w:rsidRPr="00D05A0B">
        <w:rPr>
          <w:rFonts w:ascii="Lucida Sans Unicode" w:hAnsi="Lucida Sans Unicode" w:cs="Lucida Sans Unicode"/>
          <w:sz w:val="20"/>
          <w:szCs w:val="20"/>
        </w:rPr>
        <w:t>Zukünftig soll die interdisziplinäre Zusammenarbeit weiter ausgebaut werden. In Rom koordiniert und betreut Prof. Marco Ceccarelli, der unter anderem auch das Labor für Robotik und Mechatronik (LARM: Laboratorio di Robotica e Meccatronica) leitet</w:t>
      </w:r>
      <w:r w:rsidR="000C4D69" w:rsidRPr="00D05A0B">
        <w:rPr>
          <w:rFonts w:ascii="Lucida Sans Unicode" w:hAnsi="Lucida Sans Unicode" w:cs="Lucida Sans Unicode"/>
          <w:sz w:val="20"/>
          <w:szCs w:val="20"/>
        </w:rPr>
        <w:t>, die Promovierenden aus Wildau</w:t>
      </w:r>
      <w:r w:rsidRPr="00D05A0B">
        <w:rPr>
          <w:rFonts w:ascii="Lucida Sans Unicode" w:hAnsi="Lucida Sans Unicode" w:cs="Lucida Sans Unicode"/>
          <w:sz w:val="20"/>
          <w:szCs w:val="20"/>
        </w:rPr>
        <w:t xml:space="preserve">. </w:t>
      </w:r>
    </w:p>
    <w:p w14:paraId="1C3DCB0E" w14:textId="689B48B3" w:rsidR="002A4A01" w:rsidRPr="00D05A0B" w:rsidRDefault="00976CE0" w:rsidP="000C4D69">
      <w:pPr>
        <w:rPr>
          <w:rFonts w:ascii="Lucida Sans Unicode" w:hAnsi="Lucida Sans Unicode" w:cs="Lucida Sans Unicode"/>
          <w:b/>
          <w:sz w:val="20"/>
          <w:szCs w:val="20"/>
        </w:rPr>
      </w:pPr>
      <w:r w:rsidRPr="00D05A0B">
        <w:rPr>
          <w:rFonts w:ascii="Lucida Sans Unicode" w:hAnsi="Lucida Sans Unicode" w:cs="Lucida Sans Unicode"/>
          <w:b/>
          <w:sz w:val="20"/>
          <w:szCs w:val="20"/>
        </w:rPr>
        <w:lastRenderedPageBreak/>
        <w:t>Intensiver</w:t>
      </w:r>
      <w:r w:rsidR="002A4A01" w:rsidRPr="00D05A0B">
        <w:rPr>
          <w:rFonts w:ascii="Lucida Sans Unicode" w:hAnsi="Lucida Sans Unicode" w:cs="Lucida Sans Unicode"/>
          <w:b/>
          <w:sz w:val="20"/>
          <w:szCs w:val="20"/>
        </w:rPr>
        <w:t xml:space="preserve"> Austausch und Ausbau der Zusammenarbeit</w:t>
      </w:r>
    </w:p>
    <w:p w14:paraId="70852EFC" w14:textId="2DD5392F" w:rsidR="00E051B6" w:rsidRPr="00D05A0B" w:rsidRDefault="0002403E" w:rsidP="000C4D69">
      <w:pPr>
        <w:rPr>
          <w:rFonts w:ascii="Lucida Sans Unicode" w:hAnsi="Lucida Sans Unicode" w:cs="Lucida Sans Unicode"/>
          <w:sz w:val="20"/>
          <w:szCs w:val="20"/>
        </w:rPr>
      </w:pPr>
      <w:bookmarkStart w:id="0" w:name="_GoBack"/>
      <w:r w:rsidRPr="00D05A0B">
        <w:rPr>
          <w:rFonts w:ascii="Lucida Sans Unicode" w:hAnsi="Lucida Sans Unicode" w:cs="Lucida Sans Unicode"/>
          <w:sz w:val="20"/>
          <w:szCs w:val="20"/>
        </w:rPr>
        <w:t>Bereits im Frühjahr waren Vertreterinnen und Vertreter der TH Wildau zu Gast in R</w:t>
      </w:r>
      <w:r w:rsidR="002953E7" w:rsidRPr="00D05A0B">
        <w:rPr>
          <w:rFonts w:ascii="Lucida Sans Unicode" w:hAnsi="Lucida Sans Unicode" w:cs="Lucida Sans Unicode"/>
          <w:sz w:val="20"/>
          <w:szCs w:val="20"/>
        </w:rPr>
        <w:t xml:space="preserve">om. </w:t>
      </w:r>
      <w:r w:rsidR="000C4D69" w:rsidRPr="00D05A0B">
        <w:rPr>
          <w:rFonts w:ascii="Lucida Sans Unicode" w:hAnsi="Lucida Sans Unicode" w:cs="Lucida Sans Unicode"/>
          <w:sz w:val="20"/>
          <w:szCs w:val="20"/>
        </w:rPr>
        <w:t xml:space="preserve">Ende Mai </w:t>
      </w:r>
      <w:r w:rsidR="002953E7" w:rsidRPr="00D05A0B">
        <w:rPr>
          <w:rFonts w:ascii="Lucida Sans Unicode" w:hAnsi="Lucida Sans Unicode" w:cs="Lucida Sans Unicode"/>
          <w:sz w:val="20"/>
          <w:szCs w:val="20"/>
        </w:rPr>
        <w:t xml:space="preserve">besuchte </w:t>
      </w:r>
      <w:r w:rsidR="000C4D69" w:rsidRPr="00D05A0B">
        <w:rPr>
          <w:rFonts w:ascii="Lucida Sans Unicode" w:hAnsi="Lucida Sans Unicode" w:cs="Lucida Sans Unicode"/>
          <w:sz w:val="20"/>
          <w:szCs w:val="20"/>
        </w:rPr>
        <w:t>eine römische Delegation W</w:t>
      </w:r>
      <w:r w:rsidR="002953E7" w:rsidRPr="00D05A0B">
        <w:rPr>
          <w:rFonts w:ascii="Lucida Sans Unicode" w:hAnsi="Lucida Sans Unicode" w:cs="Lucida Sans Unicode"/>
          <w:sz w:val="20"/>
          <w:szCs w:val="20"/>
        </w:rPr>
        <w:t>ildau, um</w:t>
      </w:r>
      <w:r w:rsidR="000C4D69" w:rsidRPr="00D05A0B">
        <w:rPr>
          <w:rFonts w:ascii="Lucida Sans Unicode" w:hAnsi="Lucida Sans Unicode" w:cs="Lucida Sans Unicode"/>
          <w:sz w:val="20"/>
          <w:szCs w:val="20"/>
        </w:rPr>
        <w:t xml:space="preserve"> die TH W</w:t>
      </w:r>
      <w:r w:rsidR="00976CE0" w:rsidRPr="00D05A0B">
        <w:rPr>
          <w:rFonts w:ascii="Lucida Sans Unicode" w:hAnsi="Lucida Sans Unicode" w:cs="Lucida Sans Unicode"/>
          <w:sz w:val="20"/>
          <w:szCs w:val="20"/>
        </w:rPr>
        <w:t>ildau besser kenn</w:t>
      </w:r>
      <w:r w:rsidR="002953E7" w:rsidRPr="00D05A0B">
        <w:rPr>
          <w:rFonts w:ascii="Lucida Sans Unicode" w:hAnsi="Lucida Sans Unicode" w:cs="Lucida Sans Unicode"/>
          <w:sz w:val="20"/>
          <w:szCs w:val="20"/>
        </w:rPr>
        <w:t xml:space="preserve">enzulernen, </w:t>
      </w:r>
      <w:r w:rsidR="000C4D69" w:rsidRPr="00D05A0B">
        <w:rPr>
          <w:rFonts w:ascii="Lucida Sans Unicode" w:hAnsi="Lucida Sans Unicode" w:cs="Lucida Sans Unicode"/>
          <w:sz w:val="20"/>
          <w:szCs w:val="20"/>
        </w:rPr>
        <w:t>den Blick auf die Planungen für die nächsten Promotionskandidatinnen und –kandidaten zu werfen und gemeinsame Möglichkeiten bei der Forschungsarbeit auszuloten. Dabei trafen Prof. Ceccarelli, Assistant Prof.</w:t>
      </w:r>
      <w:r w:rsidR="00976CE0" w:rsidRPr="00D05A0B">
        <w:rPr>
          <w:rFonts w:ascii="Lucida Sans Unicode" w:hAnsi="Lucida Sans Unicode" w:cs="Lucida Sans Unicode"/>
          <w:sz w:val="20"/>
          <w:szCs w:val="20"/>
        </w:rPr>
        <w:t xml:space="preserve"> Matteo Russo (PhD S</w:t>
      </w:r>
      <w:r w:rsidR="000C4D69" w:rsidRPr="00D05A0B">
        <w:rPr>
          <w:rFonts w:ascii="Lucida Sans Unicode" w:hAnsi="Lucida Sans Unicode" w:cs="Lucida Sans Unicode"/>
          <w:sz w:val="20"/>
          <w:szCs w:val="20"/>
        </w:rPr>
        <w:t>upervisor in Rom), Luca Quattrucci (PhD-student LARM) und der Leiter des PhD-Program, Prof</w:t>
      </w:r>
      <w:r w:rsidR="00085F4E">
        <w:rPr>
          <w:rFonts w:ascii="Lucida Sans Unicode" w:hAnsi="Lucida Sans Unicode" w:cs="Lucida Sans Unicode"/>
          <w:sz w:val="20"/>
          <w:szCs w:val="20"/>
        </w:rPr>
        <w:t>.</w:t>
      </w:r>
      <w:r w:rsidR="000C4D69" w:rsidRPr="00D05A0B">
        <w:rPr>
          <w:rFonts w:ascii="Lucida Sans Unicode" w:hAnsi="Lucida Sans Unicode" w:cs="Lucida Sans Unicode"/>
          <w:sz w:val="20"/>
          <w:szCs w:val="20"/>
        </w:rPr>
        <w:t xml:space="preserve"> Gianluca Verona Rinati am 29. Mai auf die Wildauer Kolleginnen und Kollegen Prof. Jörg Reiff-Stephan, Prof. </w:t>
      </w:r>
      <w:r w:rsidR="00085F4E">
        <w:rPr>
          <w:rFonts w:ascii="Lucida Sans Unicode" w:hAnsi="Lucida Sans Unicode" w:cs="Lucida Sans Unicode"/>
          <w:sz w:val="20"/>
          <w:szCs w:val="20"/>
        </w:rPr>
        <w:t xml:space="preserve">Andreas </w:t>
      </w:r>
      <w:r w:rsidR="000C4D69" w:rsidRPr="00D05A0B">
        <w:rPr>
          <w:rFonts w:ascii="Lucida Sans Unicode" w:hAnsi="Lucida Sans Unicode" w:cs="Lucida Sans Unicode"/>
          <w:sz w:val="20"/>
          <w:szCs w:val="20"/>
        </w:rPr>
        <w:t>Foitzik und Dr. Andrea Böhme</w:t>
      </w:r>
      <w:r w:rsidR="002953E7" w:rsidRPr="00D05A0B">
        <w:rPr>
          <w:rFonts w:ascii="Lucida Sans Unicode" w:hAnsi="Lucida Sans Unicode" w:cs="Lucida Sans Unicode"/>
          <w:sz w:val="20"/>
          <w:szCs w:val="20"/>
        </w:rPr>
        <w:t xml:space="preserve"> sowie d</w:t>
      </w:r>
      <w:r w:rsidR="00085F4E">
        <w:rPr>
          <w:rFonts w:ascii="Lucida Sans Unicode" w:hAnsi="Lucida Sans Unicode" w:cs="Lucida Sans Unicode"/>
          <w:sz w:val="20"/>
          <w:szCs w:val="20"/>
        </w:rPr>
        <w:t>ie</w:t>
      </w:r>
      <w:r w:rsidR="002953E7" w:rsidRPr="00D05A0B">
        <w:rPr>
          <w:rFonts w:ascii="Lucida Sans Unicode" w:hAnsi="Lucida Sans Unicode" w:cs="Lucida Sans Unicode"/>
          <w:sz w:val="20"/>
          <w:szCs w:val="20"/>
        </w:rPr>
        <w:t xml:space="preserve"> Wildauer Teams der Luftfahrt, Automatisierungstechnik und Mikrosystemtechnik.</w:t>
      </w:r>
      <w:r w:rsidR="000C4D69" w:rsidRPr="00D05A0B">
        <w:rPr>
          <w:rFonts w:ascii="Lucida Sans Unicode" w:hAnsi="Lucida Sans Unicode" w:cs="Lucida Sans Unicode"/>
          <w:sz w:val="20"/>
          <w:szCs w:val="20"/>
        </w:rPr>
        <w:t xml:space="preserve"> </w:t>
      </w:r>
      <w:r w:rsidR="002953E7" w:rsidRPr="00D05A0B">
        <w:rPr>
          <w:rFonts w:ascii="Lucida Sans Unicode" w:hAnsi="Lucida Sans Unicode" w:cs="Lucida Sans Unicode"/>
          <w:sz w:val="20"/>
          <w:szCs w:val="20"/>
        </w:rPr>
        <w:t>Unterstützt werden die TH Wildau und Tor Vegata vo</w:t>
      </w:r>
      <w:r w:rsidR="00085F4E">
        <w:rPr>
          <w:rFonts w:ascii="Lucida Sans Unicode" w:hAnsi="Lucida Sans Unicode" w:cs="Lucida Sans Unicode"/>
          <w:sz w:val="20"/>
          <w:szCs w:val="20"/>
        </w:rPr>
        <w:t>n Vertreterinnen und Vertretern des</w:t>
      </w:r>
      <w:r w:rsidR="002953E7" w:rsidRPr="00D05A0B">
        <w:rPr>
          <w:rFonts w:ascii="Lucida Sans Unicode" w:hAnsi="Lucida Sans Unicode" w:cs="Lucida Sans Unicode"/>
          <w:sz w:val="20"/>
          <w:szCs w:val="20"/>
        </w:rPr>
        <w:t xml:space="preserve"> ERASMUS-Programm</w:t>
      </w:r>
      <w:r w:rsidR="00085F4E">
        <w:rPr>
          <w:rFonts w:ascii="Lucida Sans Unicode" w:hAnsi="Lucida Sans Unicode" w:cs="Lucida Sans Unicode"/>
          <w:sz w:val="20"/>
          <w:szCs w:val="20"/>
        </w:rPr>
        <w:t>s</w:t>
      </w:r>
      <w:r w:rsidR="00E051B6" w:rsidRPr="00D05A0B">
        <w:rPr>
          <w:rFonts w:ascii="Lucida Sans Unicode" w:hAnsi="Lucida Sans Unicode" w:cs="Lucida Sans Unicode"/>
          <w:sz w:val="20"/>
          <w:szCs w:val="20"/>
        </w:rPr>
        <w:t>. Im Studiengang Photonics (Master) gibt es für Studierende die Möglichkeit, ein</w:t>
      </w:r>
      <w:r w:rsidR="00085F4E">
        <w:rPr>
          <w:rFonts w:ascii="Lucida Sans Unicode" w:hAnsi="Lucida Sans Unicode" w:cs="Lucida Sans Unicode"/>
          <w:sz w:val="20"/>
          <w:szCs w:val="20"/>
        </w:rPr>
        <w:t>en</w:t>
      </w:r>
      <w:r w:rsidR="00E051B6" w:rsidRPr="00D05A0B">
        <w:rPr>
          <w:rFonts w:ascii="Lucida Sans Unicode" w:hAnsi="Lucida Sans Unicode" w:cs="Lucida Sans Unicode"/>
          <w:sz w:val="20"/>
          <w:szCs w:val="20"/>
        </w:rPr>
        <w:t xml:space="preserve"> Doppelabschluss zu erlangen und in den Materialwissenschaften können Auslan</w:t>
      </w:r>
      <w:r w:rsidR="00976CE0" w:rsidRPr="00D05A0B">
        <w:rPr>
          <w:rFonts w:ascii="Lucida Sans Unicode" w:hAnsi="Lucida Sans Unicode" w:cs="Lucida Sans Unicode"/>
          <w:sz w:val="20"/>
          <w:szCs w:val="20"/>
        </w:rPr>
        <w:t>d</w:t>
      </w:r>
      <w:r w:rsidR="00E051B6" w:rsidRPr="00D05A0B">
        <w:rPr>
          <w:rFonts w:ascii="Lucida Sans Unicode" w:hAnsi="Lucida Sans Unicode" w:cs="Lucida Sans Unicode"/>
          <w:sz w:val="20"/>
          <w:szCs w:val="20"/>
        </w:rPr>
        <w:t>ssem</w:t>
      </w:r>
      <w:r w:rsidR="00976CE0" w:rsidRPr="00D05A0B">
        <w:rPr>
          <w:rFonts w:ascii="Lucida Sans Unicode" w:hAnsi="Lucida Sans Unicode" w:cs="Lucida Sans Unicode"/>
          <w:sz w:val="20"/>
          <w:szCs w:val="20"/>
        </w:rPr>
        <w:t>e</w:t>
      </w:r>
      <w:r w:rsidR="00E051B6" w:rsidRPr="00D05A0B">
        <w:rPr>
          <w:rFonts w:ascii="Lucida Sans Unicode" w:hAnsi="Lucida Sans Unicode" w:cs="Lucida Sans Unicode"/>
          <w:sz w:val="20"/>
          <w:szCs w:val="20"/>
        </w:rPr>
        <w:t>ster im Austausch absolviert werden.</w:t>
      </w:r>
    </w:p>
    <w:p w14:paraId="4EDB06BF" w14:textId="0FDC5BF7" w:rsidR="00E051B6" w:rsidRPr="00D05A0B" w:rsidRDefault="00976CE0" w:rsidP="000C4D69">
      <w:pPr>
        <w:rPr>
          <w:rFonts w:ascii="Lucida Sans Unicode" w:hAnsi="Lucida Sans Unicode" w:cs="Lucida Sans Unicode"/>
          <w:sz w:val="20"/>
          <w:szCs w:val="20"/>
        </w:rPr>
      </w:pPr>
      <w:r w:rsidRPr="00D05A0B">
        <w:rPr>
          <w:rFonts w:ascii="Lucida Sans Unicode" w:hAnsi="Lucida Sans Unicode" w:cs="Lucida Sans Unicode"/>
          <w:sz w:val="20"/>
          <w:szCs w:val="20"/>
        </w:rPr>
        <w:t>Prof</w:t>
      </w:r>
      <w:r w:rsidR="00E051B6" w:rsidRPr="00D05A0B">
        <w:rPr>
          <w:rFonts w:ascii="Lucida Sans Unicode" w:hAnsi="Lucida Sans Unicode" w:cs="Lucida Sans Unicode"/>
          <w:sz w:val="20"/>
          <w:szCs w:val="20"/>
        </w:rPr>
        <w:t>. Jörg Reiff-Stephan, TH Wildau: „Die Kooperation mit unseren Kolleginnen und Kollegen in Rom ist ein großartiges Beispiel für eine internationale und gleichzeitig interdisziplinäre Zusammenarbeit auf Hochschuleben</w:t>
      </w:r>
      <w:r w:rsidR="002A4A01" w:rsidRPr="00D05A0B">
        <w:rPr>
          <w:rFonts w:ascii="Lucida Sans Unicode" w:hAnsi="Lucida Sans Unicode" w:cs="Lucida Sans Unicode"/>
          <w:sz w:val="20"/>
          <w:szCs w:val="20"/>
        </w:rPr>
        <w:t>e</w:t>
      </w:r>
      <w:r w:rsidR="00E051B6" w:rsidRPr="00D05A0B">
        <w:rPr>
          <w:rFonts w:ascii="Lucida Sans Unicode" w:hAnsi="Lucida Sans Unicode" w:cs="Lucida Sans Unicode"/>
          <w:sz w:val="20"/>
          <w:szCs w:val="20"/>
        </w:rPr>
        <w:t xml:space="preserve">. Neben den bereits tollen Möglichkeiten fokussieren wir für die Zukunft den Aufbau eines gemeinsamen </w:t>
      </w:r>
      <w:r w:rsidR="0070554C">
        <w:rPr>
          <w:rFonts w:ascii="Lucida Sans Unicode" w:hAnsi="Lucida Sans Unicode" w:cs="Lucida Sans Unicode"/>
          <w:sz w:val="20"/>
          <w:szCs w:val="20"/>
        </w:rPr>
        <w:t>Bildung</w:t>
      </w:r>
      <w:r w:rsidR="00E051B6" w:rsidRPr="00D05A0B">
        <w:rPr>
          <w:rFonts w:ascii="Lucida Sans Unicode" w:hAnsi="Lucida Sans Unicode" w:cs="Lucida Sans Unicode"/>
          <w:sz w:val="20"/>
          <w:szCs w:val="20"/>
        </w:rPr>
        <w:t>programms im Bereich Mechatronik und Automatisierung</w:t>
      </w:r>
      <w:r w:rsidRPr="00D05A0B">
        <w:rPr>
          <w:rFonts w:ascii="Lucida Sans Unicode" w:hAnsi="Lucida Sans Unicode" w:cs="Lucida Sans Unicode"/>
          <w:sz w:val="20"/>
          <w:szCs w:val="20"/>
        </w:rPr>
        <w:t>s</w:t>
      </w:r>
      <w:r w:rsidR="00E051B6" w:rsidRPr="00D05A0B">
        <w:rPr>
          <w:rFonts w:ascii="Lucida Sans Unicode" w:hAnsi="Lucida Sans Unicode" w:cs="Lucida Sans Unicode"/>
          <w:sz w:val="20"/>
          <w:szCs w:val="20"/>
        </w:rPr>
        <w:t>technik.“</w:t>
      </w:r>
    </w:p>
    <w:p w14:paraId="6104F574" w14:textId="38B431FC" w:rsidR="00E051B6" w:rsidRPr="00D05A0B" w:rsidRDefault="002953E7" w:rsidP="002953E7">
      <w:pPr>
        <w:rPr>
          <w:rFonts w:ascii="Lucida Sans Unicode" w:hAnsi="Lucida Sans Unicode" w:cs="Lucida Sans Unicode"/>
          <w:b/>
          <w:sz w:val="20"/>
          <w:szCs w:val="20"/>
        </w:rPr>
      </w:pPr>
      <w:r w:rsidRPr="00D05A0B">
        <w:rPr>
          <w:rFonts w:ascii="Lucida Sans Unicode" w:hAnsi="Lucida Sans Unicode" w:cs="Lucida Sans Unicode"/>
          <w:b/>
          <w:sz w:val="20"/>
          <w:szCs w:val="20"/>
        </w:rPr>
        <w:t xml:space="preserve">Über die </w:t>
      </w:r>
      <w:r w:rsidR="00E051B6" w:rsidRPr="00D05A0B">
        <w:rPr>
          <w:rFonts w:ascii="Lucida Sans Unicode" w:hAnsi="Lucida Sans Unicode" w:cs="Lucida Sans Unicode"/>
          <w:b/>
          <w:sz w:val="20"/>
          <w:szCs w:val="20"/>
        </w:rPr>
        <w:t>„</w:t>
      </w:r>
      <w:r w:rsidRPr="00D05A0B">
        <w:rPr>
          <w:rFonts w:ascii="Lucida Sans Unicode" w:hAnsi="Lucida Sans Unicode" w:cs="Lucida Sans Unicode"/>
          <w:b/>
          <w:sz w:val="20"/>
          <w:szCs w:val="20"/>
        </w:rPr>
        <w:t xml:space="preserve">Università degli </w:t>
      </w:r>
      <w:r w:rsidR="00E051B6" w:rsidRPr="00D05A0B">
        <w:rPr>
          <w:rFonts w:ascii="Lucida Sans Unicode" w:hAnsi="Lucida Sans Unicode" w:cs="Lucida Sans Unicode"/>
          <w:b/>
          <w:sz w:val="20"/>
          <w:szCs w:val="20"/>
        </w:rPr>
        <w:t>studi di Roma Tor Vergata</w:t>
      </w:r>
      <w:r w:rsidR="00085F4E">
        <w:rPr>
          <w:rFonts w:ascii="Lucida Sans Unicode" w:hAnsi="Lucida Sans Unicode" w:cs="Lucida Sans Unicode"/>
          <w:b/>
          <w:sz w:val="20"/>
          <w:szCs w:val="20"/>
        </w:rPr>
        <w:t>“</w:t>
      </w:r>
    </w:p>
    <w:p w14:paraId="7B1133CC" w14:textId="1D67FC9B" w:rsidR="002953E7" w:rsidRPr="00D05A0B" w:rsidRDefault="00E051B6" w:rsidP="00E051B6">
      <w:pPr>
        <w:rPr>
          <w:rFonts w:ascii="Lucida Sans Unicode" w:hAnsi="Lucida Sans Unicode" w:cs="Lucida Sans Unicode"/>
          <w:sz w:val="20"/>
          <w:szCs w:val="20"/>
        </w:rPr>
      </w:pPr>
      <w:r w:rsidRPr="00D05A0B">
        <w:rPr>
          <w:rFonts w:ascii="Lucida Sans Unicode" w:hAnsi="Lucida Sans Unicode" w:cs="Lucida Sans Unicode"/>
          <w:sz w:val="20"/>
          <w:szCs w:val="20"/>
        </w:rPr>
        <w:t>Die Universität begann 1982 mit der Ausbildung von Studierenden und wurde nach angelsächsischem Vorbild konzipiert: Sie erstreckt sich über 600 Hektar im Osten Roms und beherbergt wichtige Forschungseinrichtungen vor Ort, darunter de</w:t>
      </w:r>
      <w:r w:rsidR="00085F4E">
        <w:rPr>
          <w:rFonts w:ascii="Lucida Sans Unicode" w:hAnsi="Lucida Sans Unicode" w:cs="Lucida Sans Unicode"/>
          <w:sz w:val="20"/>
          <w:szCs w:val="20"/>
        </w:rPr>
        <w:t>r</w:t>
      </w:r>
      <w:r w:rsidRPr="00D05A0B">
        <w:rPr>
          <w:rFonts w:ascii="Lucida Sans Unicode" w:hAnsi="Lucida Sans Unicode" w:cs="Lucida Sans Unicode"/>
          <w:sz w:val="20"/>
          <w:szCs w:val="20"/>
        </w:rPr>
        <w:t xml:space="preserve"> Nationale Forschungsrat (CNR) und die Italienische Raumfahrtagentur (ASI). In ihren 18 Fachbereichen bietet die Universität mehr als 106 verschiedene Studiengänge und hat derzeit ca. 34.000 Studierende. </w:t>
      </w:r>
    </w:p>
    <w:bookmarkEnd w:id="0"/>
    <w:p w14:paraId="347248AF" w14:textId="45695577" w:rsidR="0070554C" w:rsidRPr="00D05A0B" w:rsidRDefault="0070554C" w:rsidP="0070554C">
      <w:pPr>
        <w:rPr>
          <w:rFonts w:ascii="Lucida Sans Unicode" w:hAnsi="Lucida Sans Unicode" w:cs="Lucida Sans Unicode"/>
          <w:sz w:val="20"/>
          <w:szCs w:val="20"/>
        </w:rPr>
      </w:pPr>
      <w:r>
        <w:rPr>
          <w:rFonts w:ascii="Lucida Sans Unicode" w:hAnsi="Lucida Sans Unicode" w:cs="Lucida Sans Unicode"/>
          <w:sz w:val="20"/>
          <w:szCs w:val="20"/>
        </w:rPr>
        <w:fldChar w:fldCharType="begin"/>
      </w:r>
      <w:r>
        <w:rPr>
          <w:rFonts w:ascii="Lucida Sans Unicode" w:hAnsi="Lucida Sans Unicode" w:cs="Lucida Sans Unicode"/>
          <w:sz w:val="20"/>
          <w:szCs w:val="20"/>
        </w:rPr>
        <w:instrText>HYPERLINK "http://www.th-wildau.de/ic3"</w:instrText>
      </w:r>
      <w:r>
        <w:rPr>
          <w:rFonts w:ascii="Lucida Sans Unicode" w:hAnsi="Lucida Sans Unicode" w:cs="Lucida Sans Unicode"/>
          <w:sz w:val="20"/>
          <w:szCs w:val="20"/>
        </w:rPr>
        <w:fldChar w:fldCharType="separate"/>
      </w:r>
      <w:r w:rsidRPr="00042965">
        <w:rPr>
          <w:rStyle w:val="Hyperlink"/>
          <w:rFonts w:ascii="Lucida Sans Unicode" w:hAnsi="Lucida Sans Unicode" w:cs="Lucida Sans Unicode"/>
          <w:sz w:val="20"/>
          <w:szCs w:val="20"/>
        </w:rPr>
        <w:t>www.th-wildau.de/ic3</w:t>
      </w:r>
      <w:r>
        <w:rPr>
          <w:rFonts w:ascii="Lucida Sans Unicode" w:hAnsi="Lucida Sans Unicode" w:cs="Lucida Sans Unicode"/>
          <w:sz w:val="20"/>
          <w:szCs w:val="20"/>
        </w:rPr>
        <w:fldChar w:fldCharType="end"/>
      </w:r>
      <w:r>
        <w:rPr>
          <w:rFonts w:ascii="Lucida Sans Unicode" w:hAnsi="Lucida Sans Unicode" w:cs="Lucida Sans Unicode"/>
          <w:sz w:val="20"/>
          <w:szCs w:val="20"/>
        </w:rPr>
        <w:br/>
      </w:r>
      <w:hyperlink r:id="rId10" w:tgtFrame="_top" w:history="1">
        <w:r w:rsidRPr="005975F0">
          <w:rPr>
            <w:rStyle w:val="Hyperlink"/>
            <w:rFonts w:ascii="Lucida Sans Unicode" w:hAnsi="Lucida Sans Unicode" w:cs="Lucida Sans Unicode"/>
            <w:sz w:val="20"/>
            <w:szCs w:val="20"/>
          </w:rPr>
          <w:t>https://larm2.ing.uniroma2.it</w:t>
        </w:r>
      </w:hyperlink>
    </w:p>
    <w:p w14:paraId="3D296358" w14:textId="282323C2" w:rsidR="002B0279" w:rsidRPr="00D05A0B" w:rsidRDefault="00F47B1A" w:rsidP="001B1A16">
      <w:pPr>
        <w:pStyle w:val="StandardWeb"/>
        <w:spacing w:before="0" w:beforeAutospacing="0" w:after="0" w:afterAutospacing="0"/>
        <w:rPr>
          <w:rStyle w:val="Fett"/>
          <w:rFonts w:ascii="Lucida Sans Unicode" w:hAnsi="Lucida Sans Unicode" w:cs="Lucida Sans Unicode"/>
          <w:sz w:val="20"/>
          <w:szCs w:val="20"/>
        </w:rPr>
      </w:pPr>
      <w:r w:rsidRPr="00D05A0B">
        <w:rPr>
          <w:rStyle w:val="Fett"/>
          <w:rFonts w:ascii="Lucida Sans Unicode" w:hAnsi="Lucida Sans Unicode" w:cs="Lucida Sans Unicode"/>
          <w:sz w:val="20"/>
          <w:szCs w:val="20"/>
          <w:lang w:val="en-GB"/>
        </w:rPr>
        <w:t xml:space="preserve">Fachliche </w:t>
      </w:r>
      <w:r w:rsidR="00E45628" w:rsidRPr="00D05A0B">
        <w:rPr>
          <w:rStyle w:val="Fett"/>
          <w:rFonts w:ascii="Lucida Sans Unicode" w:hAnsi="Lucida Sans Unicode" w:cs="Lucida Sans Unicode"/>
          <w:sz w:val="20"/>
          <w:szCs w:val="20"/>
          <w:lang w:val="en-GB"/>
        </w:rPr>
        <w:t>Ans</w:t>
      </w:r>
      <w:r w:rsidR="00E45628" w:rsidRPr="00D05A0B">
        <w:rPr>
          <w:rStyle w:val="Fett"/>
          <w:rFonts w:ascii="Lucida Sans Unicode" w:hAnsi="Lucida Sans Unicode" w:cs="Lucida Sans Unicode"/>
          <w:sz w:val="20"/>
          <w:szCs w:val="20"/>
        </w:rPr>
        <w:t>prechperson</w:t>
      </w:r>
      <w:r w:rsidRPr="00D05A0B">
        <w:rPr>
          <w:rStyle w:val="Fett"/>
          <w:rFonts w:ascii="Lucida Sans Unicode" w:hAnsi="Lucida Sans Unicode" w:cs="Lucida Sans Unicode"/>
          <w:sz w:val="20"/>
          <w:szCs w:val="20"/>
        </w:rPr>
        <w:t xml:space="preserve"> TH Wildau</w:t>
      </w:r>
    </w:p>
    <w:p w14:paraId="49B2F247" w14:textId="6FAFEE50" w:rsidR="00CB4326" w:rsidRPr="00D05A0B" w:rsidRDefault="0070554C" w:rsidP="001B1A16">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Prof. Dr.-Ing. </w:t>
      </w:r>
      <w:r w:rsidR="00032E99" w:rsidRPr="00D05A0B">
        <w:rPr>
          <w:rFonts w:ascii="Lucida Sans Unicode" w:hAnsi="Lucida Sans Unicode" w:cs="Lucida Sans Unicode"/>
          <w:sz w:val="20"/>
          <w:szCs w:val="20"/>
        </w:rPr>
        <w:t>Jörg Reiff-Stephan</w:t>
      </w:r>
    </w:p>
    <w:p w14:paraId="59F25535" w14:textId="0E9B3A5A" w:rsidR="00F47B1A" w:rsidRPr="00D05A0B" w:rsidRDefault="00F47B1A" w:rsidP="00F47B1A">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sz w:val="20"/>
          <w:szCs w:val="20"/>
        </w:rPr>
        <w:t>TH Wildau</w:t>
      </w:r>
      <w:r w:rsidRPr="00D05A0B">
        <w:rPr>
          <w:rFonts w:ascii="Lucida Sans Unicode" w:hAnsi="Lucida Sans Unicode" w:cs="Lucida Sans Unicode"/>
          <w:sz w:val="20"/>
          <w:szCs w:val="20"/>
        </w:rPr>
        <w:br/>
        <w:t>Hochschulring 1, 15745 Wildau</w:t>
      </w:r>
    </w:p>
    <w:p w14:paraId="59A40A83" w14:textId="2FE279FB" w:rsidR="00F47B1A" w:rsidRPr="00D05A0B" w:rsidRDefault="00F47B1A" w:rsidP="00F47B1A">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sz w:val="20"/>
          <w:szCs w:val="20"/>
        </w:rPr>
        <w:t xml:space="preserve">Tel. +49 (0)3375 508 </w:t>
      </w:r>
      <w:r w:rsidR="0070554C">
        <w:rPr>
          <w:rFonts w:ascii="Lucida Sans Unicode" w:hAnsi="Lucida Sans Unicode" w:cs="Lucida Sans Unicode"/>
          <w:sz w:val="20"/>
          <w:szCs w:val="20"/>
        </w:rPr>
        <w:t>418</w:t>
      </w:r>
    </w:p>
    <w:p w14:paraId="741A3E6C" w14:textId="1E6E5FBD" w:rsidR="00F47B1A" w:rsidRPr="00D05A0B" w:rsidRDefault="00F47B1A" w:rsidP="00F47B1A">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sz w:val="20"/>
          <w:szCs w:val="20"/>
        </w:rPr>
        <w:t xml:space="preserve">E-Mail: </w:t>
      </w:r>
      <w:r w:rsidR="0070554C">
        <w:rPr>
          <w:rFonts w:ascii="Lucida Sans Unicode" w:hAnsi="Lucida Sans Unicode" w:cs="Lucida Sans Unicode"/>
          <w:sz w:val="20"/>
          <w:szCs w:val="20"/>
        </w:rPr>
        <w:t>jrs</w:t>
      </w:r>
      <w:r w:rsidRPr="00D05A0B">
        <w:rPr>
          <w:rFonts w:ascii="Lucida Sans Unicode" w:hAnsi="Lucida Sans Unicode" w:cs="Lucida Sans Unicode"/>
          <w:sz w:val="20"/>
          <w:szCs w:val="20"/>
        </w:rPr>
        <w:t>@th-wildau.de</w:t>
      </w:r>
    </w:p>
    <w:p w14:paraId="70CF41A7" w14:textId="77777777" w:rsidR="004720AA" w:rsidRPr="00D05A0B" w:rsidRDefault="004720AA" w:rsidP="001B1A16">
      <w:pPr>
        <w:pStyle w:val="StandardWeb"/>
        <w:spacing w:before="0" w:beforeAutospacing="0" w:after="0" w:afterAutospacing="0"/>
        <w:rPr>
          <w:rFonts w:ascii="Lucida Sans Unicode" w:hAnsi="Lucida Sans Unicode" w:cs="Lucida Sans Unicode"/>
          <w:sz w:val="20"/>
          <w:szCs w:val="20"/>
        </w:rPr>
      </w:pPr>
    </w:p>
    <w:p w14:paraId="6F7A18AB" w14:textId="7D23BCD1" w:rsidR="00C128BC" w:rsidRPr="00D05A0B" w:rsidRDefault="00604AE1" w:rsidP="001B1A16">
      <w:pPr>
        <w:pStyle w:val="StandardWeb"/>
        <w:spacing w:before="0" w:beforeAutospacing="0" w:after="0" w:afterAutospacing="0"/>
        <w:rPr>
          <w:rFonts w:ascii="Lucida Sans Unicode" w:hAnsi="Lucida Sans Unicode" w:cs="Lucida Sans Unicode"/>
          <w:b/>
          <w:bCs/>
          <w:sz w:val="20"/>
          <w:szCs w:val="20"/>
        </w:rPr>
      </w:pPr>
      <w:r w:rsidRPr="00D05A0B">
        <w:rPr>
          <w:rStyle w:val="Fett"/>
          <w:rFonts w:ascii="Lucida Sans Unicode" w:hAnsi="Lucida Sans Unicode" w:cs="Lucida Sans Unicode"/>
          <w:sz w:val="20"/>
          <w:szCs w:val="20"/>
        </w:rPr>
        <w:t>Ansprechperson</w:t>
      </w:r>
      <w:r w:rsidR="00256E93" w:rsidRPr="00D05A0B">
        <w:rPr>
          <w:rStyle w:val="Fett"/>
          <w:rFonts w:ascii="Lucida Sans Unicode" w:hAnsi="Lucida Sans Unicode" w:cs="Lucida Sans Unicode"/>
          <w:sz w:val="20"/>
          <w:szCs w:val="20"/>
        </w:rPr>
        <w:t>en</w:t>
      </w:r>
      <w:r w:rsidR="008C2E90" w:rsidRPr="00D05A0B">
        <w:rPr>
          <w:rStyle w:val="Fett"/>
          <w:rFonts w:ascii="Lucida Sans Unicode" w:hAnsi="Lucida Sans Unicode" w:cs="Lucida Sans Unicode"/>
          <w:sz w:val="20"/>
          <w:szCs w:val="20"/>
        </w:rPr>
        <w:t xml:space="preserve"> </w:t>
      </w:r>
      <w:r w:rsidR="005A1ACF" w:rsidRPr="00D05A0B">
        <w:rPr>
          <w:rStyle w:val="Fett"/>
          <w:rFonts w:ascii="Lucida Sans Unicode" w:hAnsi="Lucida Sans Unicode" w:cs="Lucida Sans Unicode"/>
          <w:sz w:val="20"/>
          <w:szCs w:val="20"/>
        </w:rPr>
        <w:t>Externe Kommunikation</w:t>
      </w:r>
      <w:r w:rsidR="00FD1D7E" w:rsidRPr="00D05A0B">
        <w:rPr>
          <w:rStyle w:val="Fett"/>
          <w:rFonts w:ascii="Lucida Sans Unicode" w:hAnsi="Lucida Sans Unicode" w:cs="Lucida Sans Unicode"/>
          <w:sz w:val="20"/>
          <w:szCs w:val="20"/>
        </w:rPr>
        <w:t xml:space="preserve"> TH Wildau</w:t>
      </w:r>
      <w:r w:rsidR="00A56B80" w:rsidRPr="00D05A0B">
        <w:rPr>
          <w:rStyle w:val="Fett"/>
          <w:rFonts w:ascii="Lucida Sans Unicode" w:hAnsi="Lucida Sans Unicode" w:cs="Lucida Sans Unicode"/>
          <w:sz w:val="20"/>
          <w:szCs w:val="20"/>
        </w:rPr>
        <w:br/>
      </w:r>
      <w:r w:rsidR="00C17084" w:rsidRPr="00D05A0B">
        <w:rPr>
          <w:rFonts w:ascii="Lucida Sans Unicode" w:hAnsi="Lucida Sans Unicode" w:cs="Lucida Sans Unicode"/>
          <w:sz w:val="20"/>
          <w:szCs w:val="20"/>
        </w:rPr>
        <w:t>Mike Lange</w:t>
      </w:r>
      <w:r w:rsidR="00C20769" w:rsidRPr="00D05A0B">
        <w:rPr>
          <w:rFonts w:ascii="Lucida Sans Unicode" w:hAnsi="Lucida Sans Unicode" w:cs="Lucida Sans Unicode"/>
          <w:sz w:val="20"/>
          <w:szCs w:val="20"/>
        </w:rPr>
        <w:t xml:space="preserve"> / </w:t>
      </w:r>
      <w:r w:rsidR="00C128BC" w:rsidRPr="00D05A0B">
        <w:rPr>
          <w:rFonts w:ascii="Lucida Sans Unicode" w:hAnsi="Lucida Sans Unicode" w:cs="Lucida Sans Unicode"/>
          <w:sz w:val="20"/>
          <w:szCs w:val="20"/>
        </w:rPr>
        <w:t>Mareike Rammelt</w:t>
      </w:r>
    </w:p>
    <w:p w14:paraId="4414D551" w14:textId="25129DA7" w:rsidR="00C17084" w:rsidRPr="00D05A0B" w:rsidRDefault="00C17084" w:rsidP="001B1A16">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sz w:val="20"/>
          <w:szCs w:val="20"/>
        </w:rPr>
        <w:lastRenderedPageBreak/>
        <w:t>TH Wildau</w:t>
      </w:r>
      <w:r w:rsidR="00A56B80" w:rsidRPr="00D05A0B">
        <w:rPr>
          <w:rFonts w:ascii="Lucida Sans Unicode" w:hAnsi="Lucida Sans Unicode" w:cs="Lucida Sans Unicode"/>
          <w:sz w:val="20"/>
          <w:szCs w:val="20"/>
        </w:rPr>
        <w:br/>
      </w:r>
      <w:r w:rsidRPr="00D05A0B">
        <w:rPr>
          <w:rFonts w:ascii="Lucida Sans Unicode" w:hAnsi="Lucida Sans Unicode" w:cs="Lucida Sans Unicode"/>
          <w:sz w:val="20"/>
          <w:szCs w:val="20"/>
        </w:rPr>
        <w:t>Hochschulring 1, 15745 Wildau</w:t>
      </w:r>
    </w:p>
    <w:p w14:paraId="6E485C17" w14:textId="242ADF70" w:rsidR="008C2E90" w:rsidRPr="00D05A0B" w:rsidRDefault="008C2E90" w:rsidP="001B1A16">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sz w:val="20"/>
          <w:szCs w:val="20"/>
        </w:rPr>
        <w:t>Tel. +49 (0)3375 508 211</w:t>
      </w:r>
      <w:r w:rsidR="00C20769" w:rsidRPr="00D05A0B">
        <w:rPr>
          <w:rFonts w:ascii="Lucida Sans Unicode" w:hAnsi="Lucida Sans Unicode" w:cs="Lucida Sans Unicode"/>
          <w:sz w:val="20"/>
          <w:szCs w:val="20"/>
        </w:rPr>
        <w:t xml:space="preserve"> / -669</w:t>
      </w:r>
    </w:p>
    <w:p w14:paraId="6901CC20" w14:textId="43AB9B31" w:rsidR="00DB220C" w:rsidRDefault="007730AA" w:rsidP="001B1A16">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sz w:val="20"/>
          <w:szCs w:val="20"/>
        </w:rPr>
        <w:t xml:space="preserve">E-Mail: </w:t>
      </w:r>
      <w:hyperlink r:id="rId11" w:history="1">
        <w:r w:rsidR="00DB220C" w:rsidRPr="007F23C7">
          <w:rPr>
            <w:rStyle w:val="Hyperlink"/>
            <w:rFonts w:ascii="Lucida Sans Unicode" w:hAnsi="Lucida Sans Unicode" w:cs="Lucida Sans Unicode"/>
            <w:sz w:val="20"/>
            <w:szCs w:val="20"/>
          </w:rPr>
          <w:t>presse@th-wildau.de</w:t>
        </w:r>
      </w:hyperlink>
    </w:p>
    <w:p w14:paraId="45AA3354" w14:textId="77777777" w:rsidR="00DB220C" w:rsidRDefault="00DB220C">
      <w:pPr>
        <w:rPr>
          <w:rFonts w:ascii="Lucida Sans Unicode" w:eastAsia="Times New Roman" w:hAnsi="Lucida Sans Unicode" w:cs="Lucida Sans Unicode"/>
          <w:sz w:val="20"/>
          <w:szCs w:val="20"/>
          <w:lang w:eastAsia="de-DE"/>
        </w:rPr>
      </w:pPr>
      <w:r>
        <w:rPr>
          <w:rFonts w:ascii="Lucida Sans Unicode" w:hAnsi="Lucida Sans Unicode" w:cs="Lucida Sans Unicode"/>
          <w:sz w:val="20"/>
          <w:szCs w:val="20"/>
        </w:rPr>
        <w:br w:type="page"/>
      </w:r>
    </w:p>
    <w:p w14:paraId="75D2A766" w14:textId="5703353B" w:rsidR="008C2E90" w:rsidRPr="00DB220C" w:rsidRDefault="00DB220C" w:rsidP="00DB220C">
      <w:pPr>
        <w:pStyle w:val="StandardWeb"/>
        <w:rPr>
          <w:rFonts w:ascii="Lucida Sans Unicode" w:eastAsiaTheme="minorHAnsi" w:hAnsi="Lucida Sans Unicode" w:cs="Lucida Sans Unicode"/>
          <w:b/>
          <w:sz w:val="28"/>
          <w:szCs w:val="28"/>
          <w:lang w:eastAsia="en-US"/>
        </w:rPr>
      </w:pPr>
      <w:r w:rsidRPr="00DB220C">
        <w:rPr>
          <w:rFonts w:ascii="Lucida Sans Unicode" w:eastAsiaTheme="minorHAnsi" w:hAnsi="Lucida Sans Unicode" w:cs="Lucida Sans Unicode"/>
          <w:b/>
          <w:sz w:val="28"/>
          <w:szCs w:val="28"/>
          <w:lang w:eastAsia="en-US"/>
        </w:rPr>
        <w:lastRenderedPageBreak/>
        <w:t>Humanity-centred - TH Wildau and Tor Vegata University cooperate on human-centred production structures and future scenarios</w:t>
      </w:r>
    </w:p>
    <w:p w14:paraId="311DF6EB" w14:textId="3EBF7A96" w:rsidR="00DB220C" w:rsidRDefault="00DB220C" w:rsidP="001B1A16">
      <w:pPr>
        <w:pStyle w:val="StandardWeb"/>
        <w:spacing w:before="0" w:beforeAutospacing="0" w:after="0" w:afterAutospacing="0"/>
        <w:rPr>
          <w:rFonts w:ascii="Lucida Sans Unicode" w:hAnsi="Lucida Sans Unicode" w:cs="Lucida Sans Unicode"/>
          <w:sz w:val="20"/>
          <w:szCs w:val="20"/>
        </w:rPr>
      </w:pPr>
    </w:p>
    <w:p w14:paraId="52CE9027" w14:textId="7ACCE3C4" w:rsidR="00DB220C" w:rsidRDefault="00DB220C" w:rsidP="001B1A16">
      <w:pPr>
        <w:pStyle w:val="StandardWeb"/>
        <w:spacing w:before="0" w:beforeAutospacing="0" w:after="0" w:afterAutospacing="0"/>
        <w:rPr>
          <w:rFonts w:ascii="Lucida Sans Unicode" w:hAnsi="Lucida Sans Unicode" w:cs="Lucida Sans Unicode"/>
          <w:sz w:val="20"/>
          <w:szCs w:val="20"/>
        </w:rPr>
      </w:pPr>
      <w:r w:rsidRPr="00D05A0B">
        <w:rPr>
          <w:rFonts w:ascii="Lucida Sans Unicode" w:hAnsi="Lucida Sans Unicode" w:cs="Lucida Sans Unicode"/>
          <w:noProof/>
          <w:color w:val="FF0000"/>
          <w:sz w:val="20"/>
          <w:szCs w:val="20"/>
        </w:rPr>
        <w:drawing>
          <wp:inline distT="0" distB="0" distL="0" distR="0" wp14:anchorId="19014C7A" wp14:editId="61DFAE1F">
            <wp:extent cx="5545478" cy="310261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_Wildau_Besuch_uni_romTor_Vegata_2.jpg"/>
                    <pic:cNvPicPr/>
                  </pic:nvPicPr>
                  <pic:blipFill rotWithShape="1">
                    <a:blip r:embed="rId8" cstate="print">
                      <a:extLst>
                        <a:ext uri="{28A0092B-C50C-407E-A947-70E740481C1C}">
                          <a14:useLocalDpi xmlns:a14="http://schemas.microsoft.com/office/drawing/2010/main" val="0"/>
                        </a:ext>
                      </a:extLst>
                    </a:blip>
                    <a:srcRect l="12566" r="7011"/>
                    <a:stretch/>
                  </pic:blipFill>
                  <pic:spPr bwMode="auto">
                    <a:xfrm>
                      <a:off x="0" y="0"/>
                      <a:ext cx="5546295" cy="3103067"/>
                    </a:xfrm>
                    <a:prstGeom prst="rect">
                      <a:avLst/>
                    </a:prstGeom>
                    <a:ln>
                      <a:noFill/>
                    </a:ln>
                    <a:extLst>
                      <a:ext uri="{53640926-AAD7-44D8-BBD7-CCE9431645EC}">
                        <a14:shadowObscured xmlns:a14="http://schemas.microsoft.com/office/drawing/2010/main"/>
                      </a:ext>
                    </a:extLst>
                  </pic:spPr>
                </pic:pic>
              </a:graphicData>
            </a:graphic>
          </wp:inline>
        </w:drawing>
      </w:r>
    </w:p>
    <w:p w14:paraId="214AD74F" w14:textId="593FEB9E" w:rsidR="00DB220C" w:rsidRDefault="00DB220C" w:rsidP="001B1A16">
      <w:pPr>
        <w:pStyle w:val="StandardWeb"/>
        <w:spacing w:before="0" w:beforeAutospacing="0" w:after="0" w:afterAutospacing="0"/>
        <w:rPr>
          <w:rFonts w:ascii="Lucida Sans Unicode" w:hAnsi="Lucida Sans Unicode" w:cs="Lucida Sans Unicode"/>
          <w:sz w:val="20"/>
          <w:szCs w:val="20"/>
        </w:rPr>
      </w:pPr>
    </w:p>
    <w:p w14:paraId="42A179EC" w14:textId="5EF5FC20" w:rsidR="00DB220C" w:rsidRPr="00D05A0B" w:rsidRDefault="00DB220C" w:rsidP="00DB220C">
      <w:pPr>
        <w:spacing w:line="240" w:lineRule="auto"/>
        <w:rPr>
          <w:rFonts w:ascii="Lucida Sans Unicode" w:hAnsi="Lucida Sans Unicode" w:cs="Lucida Sans Unicode"/>
          <w:sz w:val="20"/>
          <w:szCs w:val="20"/>
        </w:rPr>
      </w:pPr>
      <w:r>
        <w:rPr>
          <w:rFonts w:ascii="Lucida Sans Unicode" w:hAnsi="Lucida Sans Unicode" w:cs="Lucida Sans Unicode"/>
          <w:b/>
          <w:sz w:val="20"/>
          <w:szCs w:val="20"/>
        </w:rPr>
        <w:t>Caption</w:t>
      </w:r>
      <w:r w:rsidRPr="00D05A0B">
        <w:rPr>
          <w:rFonts w:ascii="Lucida Sans Unicode" w:hAnsi="Lucida Sans Unicode" w:cs="Lucida Sans Unicode"/>
          <w:b/>
          <w:sz w:val="20"/>
          <w:szCs w:val="20"/>
        </w:rPr>
        <w:t xml:space="preserve">: </w:t>
      </w:r>
      <w:r w:rsidRPr="00DB220C">
        <w:rPr>
          <w:rFonts w:ascii="Lucida Sans Unicode" w:hAnsi="Lucida Sans Unicode" w:cs="Lucida Sans Unicode"/>
          <w:sz w:val="20"/>
          <w:szCs w:val="20"/>
        </w:rPr>
        <w:t>German-Italian co-operation - representatives of the TH Wildau and the University of Tor Vegata at the exchange in Rome this spring.</w:t>
      </w:r>
    </w:p>
    <w:p w14:paraId="1B2AA0B4" w14:textId="2D1D3CDC" w:rsidR="00DB220C" w:rsidRPr="00D05A0B" w:rsidRDefault="00DB220C" w:rsidP="00DB220C">
      <w:pPr>
        <w:rPr>
          <w:rFonts w:ascii="Lucida Sans Unicode" w:hAnsi="Lucida Sans Unicode" w:cs="Lucida Sans Unicode"/>
          <w:sz w:val="20"/>
          <w:szCs w:val="20"/>
        </w:rPr>
      </w:pPr>
      <w:r>
        <w:rPr>
          <w:rFonts w:ascii="Lucida Sans Unicode" w:hAnsi="Lucida Sans Unicode" w:cs="Lucida Sans Unicode"/>
          <w:b/>
          <w:sz w:val="20"/>
          <w:szCs w:val="20"/>
        </w:rPr>
        <w:t>Picture</w:t>
      </w:r>
      <w:r w:rsidRPr="00D05A0B">
        <w:rPr>
          <w:rFonts w:ascii="Lucida Sans Unicode" w:hAnsi="Lucida Sans Unicode" w:cs="Lucida Sans Unicode"/>
          <w:b/>
          <w:sz w:val="20"/>
          <w:szCs w:val="20"/>
        </w:rPr>
        <w:t>:</w:t>
      </w:r>
      <w:r w:rsidRPr="00D05A0B">
        <w:rPr>
          <w:rFonts w:ascii="Lucida Sans Unicode" w:hAnsi="Lucida Sans Unicode" w:cs="Lucida Sans Unicode"/>
          <w:sz w:val="20"/>
          <w:szCs w:val="20"/>
        </w:rPr>
        <w:t xml:space="preserve"> TH Wildau</w:t>
      </w:r>
    </w:p>
    <w:p w14:paraId="4D63D5DB" w14:textId="3E86799B" w:rsidR="00DB220C" w:rsidRPr="00DB220C" w:rsidRDefault="00DB220C" w:rsidP="00DB220C">
      <w:pPr>
        <w:rPr>
          <w:rFonts w:ascii="Lucida Sans Unicode" w:hAnsi="Lucida Sans Unicode" w:cs="Lucida Sans Unicode"/>
          <w:b/>
          <w:sz w:val="20"/>
          <w:szCs w:val="20"/>
        </w:rPr>
      </w:pPr>
      <w:r w:rsidRPr="00D05A0B">
        <w:rPr>
          <w:rFonts w:ascii="Lucida Sans Unicode" w:hAnsi="Lucida Sans Unicode" w:cs="Lucida Sans Unicode"/>
          <w:b/>
          <w:sz w:val="20"/>
          <w:szCs w:val="20"/>
        </w:rPr>
        <w:t>Subheadline:</w:t>
      </w:r>
      <w:r w:rsidRPr="00DB220C">
        <w:rPr>
          <w:rFonts w:ascii="Lucida Sans Unicode" w:hAnsi="Lucida Sans Unicode" w:cs="Lucida Sans Unicode"/>
          <w:b/>
          <w:sz w:val="20"/>
          <w:szCs w:val="20"/>
        </w:rPr>
        <w:t xml:space="preserve"> </w:t>
      </w:r>
      <w:r w:rsidRPr="00DB220C">
        <w:rPr>
          <w:rFonts w:ascii="Lucida Sans Unicode" w:hAnsi="Lucida Sans Unicode" w:cs="Lucida Sans Unicode"/>
          <w:sz w:val="20"/>
          <w:szCs w:val="20"/>
        </w:rPr>
        <w:t>German-Italian-Cooperation</w:t>
      </w:r>
    </w:p>
    <w:p w14:paraId="043EE74A" w14:textId="41577B1C" w:rsidR="00DB220C" w:rsidRPr="00DB220C" w:rsidRDefault="00DB220C" w:rsidP="00DB220C">
      <w:pPr>
        <w:rPr>
          <w:rFonts w:ascii="Lucida Sans Unicode" w:hAnsi="Lucida Sans Unicode" w:cs="Lucida Sans Unicode"/>
          <w:b/>
          <w:sz w:val="20"/>
          <w:szCs w:val="20"/>
        </w:rPr>
      </w:pPr>
      <w:r w:rsidRPr="00DB220C">
        <w:rPr>
          <w:rFonts w:ascii="Lucida Sans Unicode" w:hAnsi="Lucida Sans Unicode" w:cs="Lucida Sans Unicode"/>
          <w:b/>
          <w:sz w:val="20"/>
          <w:szCs w:val="20"/>
        </w:rPr>
        <w:t>Teaser</w:t>
      </w:r>
    </w:p>
    <w:p w14:paraId="541AB9F6" w14:textId="306EDDE1" w:rsidR="00DB220C" w:rsidRDefault="00DB220C" w:rsidP="00DB220C">
      <w:pPr>
        <w:rPr>
          <w:rFonts w:ascii="Lucida Sans Unicode" w:hAnsi="Lucida Sans Unicode" w:cs="Lucida Sans Unicode"/>
          <w:b/>
          <w:sz w:val="20"/>
          <w:szCs w:val="20"/>
        </w:rPr>
      </w:pPr>
      <w:r w:rsidRPr="00DB220C">
        <w:rPr>
          <w:rFonts w:ascii="Lucida Sans Unicode" w:hAnsi="Lucida Sans Unicode" w:cs="Lucida Sans Unicode"/>
          <w:b/>
          <w:sz w:val="20"/>
          <w:szCs w:val="20"/>
        </w:rPr>
        <w:t>At both the University of Tor Vegata in Rome and the Technical University of Applied Sciences in Wildau in Brandenburg, different research areas are focusing on future topics in the field of humanity-centred production and its design. In future, the university in Rome and the university in Brandenburg want to expand their already diverse collaboration in the areas of doctoral studies, research and degree programmes.</w:t>
      </w:r>
    </w:p>
    <w:p w14:paraId="2842E0CC" w14:textId="075EEE62" w:rsidR="007E25AB" w:rsidRDefault="007E25AB" w:rsidP="00DB220C">
      <w:pPr>
        <w:rPr>
          <w:rFonts w:ascii="Lucida Sans Unicode" w:hAnsi="Lucida Sans Unicode" w:cs="Lucida Sans Unicode"/>
          <w:b/>
          <w:sz w:val="20"/>
          <w:szCs w:val="20"/>
        </w:rPr>
      </w:pPr>
      <w:r>
        <w:rPr>
          <w:rFonts w:ascii="Lucida Sans Unicode" w:hAnsi="Lucida Sans Unicode" w:cs="Lucida Sans Unicode"/>
          <w:b/>
          <w:sz w:val="20"/>
          <w:szCs w:val="20"/>
        </w:rPr>
        <w:t>Text</w:t>
      </w:r>
    </w:p>
    <w:p w14:paraId="5FEBE151" w14:textId="0A25F611" w:rsidR="007E25AB" w:rsidRDefault="007E25AB" w:rsidP="00DB220C">
      <w:pPr>
        <w:rPr>
          <w:rFonts w:ascii="Lucida Sans Unicode" w:hAnsi="Lucida Sans Unicode" w:cs="Lucida Sans Unicode"/>
          <w:sz w:val="20"/>
          <w:szCs w:val="20"/>
        </w:rPr>
      </w:pPr>
      <w:r w:rsidRPr="007E25AB">
        <w:rPr>
          <w:rFonts w:ascii="Lucida Sans Unicode" w:hAnsi="Lucida Sans Unicode" w:cs="Lucida Sans Unicode"/>
          <w:sz w:val="20"/>
          <w:szCs w:val="20"/>
        </w:rPr>
        <w:t xml:space="preserve">The constant transformation of industrial work and production systems through digital transformation, new technologies and the influence of AI are also changing the work performed by people. In addition, demographic, global and political changes are having a </w:t>
      </w:r>
      <w:r w:rsidRPr="007E25AB">
        <w:rPr>
          <w:rFonts w:ascii="Lucida Sans Unicode" w:hAnsi="Lucida Sans Unicode" w:cs="Lucida Sans Unicode"/>
          <w:sz w:val="20"/>
          <w:szCs w:val="20"/>
        </w:rPr>
        <w:lastRenderedPageBreak/>
        <w:t>huge impact on the design of industrial structures. The scope of the many influencing factors, some of which are new, requires the development and play-through of scenarios for how industrial production and the world of work will change for people. To this end, new production methods and technologies and the associated impact of digital transformation are being developed and tested and the effects on the human working environment analysed. The focus is also increasingly shifting back to people.</w:t>
      </w:r>
    </w:p>
    <w:p w14:paraId="6D5D8FF0" w14:textId="6EBC99C3" w:rsidR="007E25AB" w:rsidRPr="007E25AB" w:rsidRDefault="007E25AB" w:rsidP="00DB220C">
      <w:pPr>
        <w:rPr>
          <w:rFonts w:ascii="Lucida Sans Unicode" w:hAnsi="Lucida Sans Unicode" w:cs="Lucida Sans Unicode"/>
          <w:b/>
          <w:sz w:val="20"/>
          <w:szCs w:val="20"/>
        </w:rPr>
      </w:pPr>
      <w:r w:rsidRPr="007E25AB">
        <w:rPr>
          <w:rFonts w:ascii="Lucida Sans Unicode" w:hAnsi="Lucida Sans Unicode" w:cs="Lucida Sans Unicode"/>
          <w:b/>
          <w:sz w:val="20"/>
          <w:szCs w:val="20"/>
        </w:rPr>
        <w:t>Humanity-centred for human-centric industrial structures</w:t>
      </w:r>
    </w:p>
    <w:p w14:paraId="586A75E4" w14:textId="77777777" w:rsidR="007E25AB" w:rsidRP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The area of humanity-centred production and its design is dedicated to all topics relating to how production systems can be aligned with the needs of human requirements, skills and experiences. Among other things, this involves what social participation could look like in new working environments. And it is about how people can actively participate in production processes again with new concepts, for example, and be supported by technical and data-driven tools.</w:t>
      </w:r>
    </w:p>
    <w:p w14:paraId="5463D310" w14:textId="0F874B01" w:rsid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"If we produce for humanity, we must not stop at the individual person. We have to consider our entire global environment in a sustainable way: all living beings, the quality of the soil, water and air. The loss of species. The changes in the climate. We are an integral part of the Earth system, where changes in one component can affect all other components."</w:t>
      </w:r>
    </w:p>
    <w:p w14:paraId="526EBAAA" w14:textId="77777777" w:rsidR="007E25AB" w:rsidRP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Both at the University of Tor Vegata in Rome and at the Technical University of Applied Sciences Wildau (TH Wildau), different research areas are working on these future topics and are cooperating on various levels. For example, there are currently six doctoral students in Prof Jörg Reiff-Stephan's iC3@Smart Production research group at the TH Wildau who are working on topics in the broad field of automation technology. Two of them are currently doing their doctorates on these topics in Rome. Simon Wilbers is researching the topic "Limits of Automation - Model or method for gauging automation effectiveness under consideration of relative limits to automation for manufacturing operations" to evaluate automation limits in production processes. Dominique Zeise is developing a model to identify industry-specific characteristics for the evaluation of process optimisation potential.</w:t>
      </w:r>
    </w:p>
    <w:p w14:paraId="54552F04" w14:textId="537636FD" w:rsid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Interdisciplinary collaboration is to be further expanded in the future. In Rome, Prof Marco Ceccarelli, who also heads the Laboratory for Robotics and Mechatronics (LARM: Laboratorio di Robotica e Meccatronica), is coordinating and supervising the doctoral students from Wildau.</w:t>
      </w:r>
    </w:p>
    <w:p w14:paraId="79287D05" w14:textId="61981FA3" w:rsidR="007E25AB" w:rsidRPr="007E25AB" w:rsidRDefault="007E25AB" w:rsidP="007E25AB">
      <w:pPr>
        <w:rPr>
          <w:rFonts w:ascii="Lucida Sans Unicode" w:hAnsi="Lucida Sans Unicode" w:cs="Lucida Sans Unicode"/>
          <w:b/>
          <w:sz w:val="20"/>
          <w:szCs w:val="20"/>
        </w:rPr>
      </w:pPr>
      <w:r w:rsidRPr="007E25AB">
        <w:rPr>
          <w:rFonts w:ascii="Lucida Sans Unicode" w:hAnsi="Lucida Sans Unicode" w:cs="Lucida Sans Unicode"/>
          <w:b/>
          <w:sz w:val="20"/>
          <w:szCs w:val="20"/>
        </w:rPr>
        <w:t>Intensive exchange and expansion of cooperation</w:t>
      </w:r>
    </w:p>
    <w:p w14:paraId="6F01C760" w14:textId="77777777" w:rsidR="007E25AB" w:rsidRP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lastRenderedPageBreak/>
        <w:t>Representatives of the TH Wildau were guests in Rome back in spring. At the end of May, a delegation from Rome visited Wildau to get to know the TH Wildau better, to take a look at the plans for the next doctoral candidates and to explore joint opportunities for research work. Prof. Ceccarelli, Assistant Prof. Matteo Russo (PhD supervisor in Rome), Luca Quattrucci (PhD student at LARM) and the head of the PhD programme, Prof. Gianluca Verona Rinati, met with their Wildau colleagues Prof. Jörg Reiff-Stephan, Prof. Andreas Foitzik and Dr Andrea Böhme as well as the Wildau teams from Aeronautics, Automation Technology and Microsystems Technology on 29 May. The TH Wildau and Tor Vegata are supported by representatives of the ERASMUS programme. In the Photonics (Master's) degree programme, students have the opportunity to obtain a double degree and in Materials Science, exchange semesters abroad can be completed.</w:t>
      </w:r>
    </w:p>
    <w:p w14:paraId="24028F13" w14:textId="5A238403" w:rsid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Prof Jörg Reiff-Stephan, TH Wildau: "The cooperation with our colleagues in Rome is a great example of international and interdisciplinary collaboration at university level. In addition to the great opportunities we already have, we are focusing on setting up a joint education programme in the field of mechatronics and automation technology in the future."</w:t>
      </w:r>
    </w:p>
    <w:p w14:paraId="578E242B" w14:textId="77777777" w:rsidR="007E25AB" w:rsidRPr="007E25AB" w:rsidRDefault="007E25AB" w:rsidP="007E25AB">
      <w:pPr>
        <w:rPr>
          <w:rFonts w:ascii="Lucida Sans Unicode" w:hAnsi="Lucida Sans Unicode" w:cs="Lucida Sans Unicode"/>
          <w:b/>
          <w:sz w:val="20"/>
          <w:szCs w:val="20"/>
        </w:rPr>
      </w:pPr>
      <w:r w:rsidRPr="007E25AB">
        <w:rPr>
          <w:rFonts w:ascii="Lucida Sans Unicode" w:hAnsi="Lucida Sans Unicode" w:cs="Lucida Sans Unicode"/>
          <w:b/>
          <w:sz w:val="20"/>
          <w:szCs w:val="20"/>
        </w:rPr>
        <w:t>About the "Università degli studi di Roma Tor Vergata"</w:t>
      </w:r>
    </w:p>
    <w:p w14:paraId="1F8C5935" w14:textId="4CFFCBDA" w:rsid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The university began educating students in 1982 and was designed along Anglo-Saxon lines: it extends over 600 hectares in the east of Rome and is home to important research institutions on site, including the National Research Council (CNR) and the Italian Space Agency (ASI). The university offers more than 106 different degree programmes in its 18 faculties and currently has around 34,000 student</w:t>
      </w:r>
      <w:r>
        <w:rPr>
          <w:rFonts w:ascii="Lucida Sans Unicode" w:hAnsi="Lucida Sans Unicode" w:cs="Lucida Sans Unicode"/>
          <w:sz w:val="20"/>
          <w:szCs w:val="20"/>
        </w:rPr>
        <w:t>s</w:t>
      </w:r>
      <w:r w:rsidR="00532223">
        <w:rPr>
          <w:rFonts w:ascii="Lucida Sans Unicode" w:hAnsi="Lucida Sans Unicode" w:cs="Lucida Sans Unicode"/>
          <w:sz w:val="20"/>
          <w:szCs w:val="20"/>
        </w:rPr>
        <w:t>.</w:t>
      </w:r>
    </w:p>
    <w:p w14:paraId="5CA925D6" w14:textId="79C4FFE1" w:rsidR="007E25AB" w:rsidRPr="007E25AB" w:rsidRDefault="007E25AB" w:rsidP="007E25AB">
      <w:pPr>
        <w:rPr>
          <w:rFonts w:ascii="Lucida Sans Unicode" w:hAnsi="Lucida Sans Unicode" w:cs="Lucida Sans Unicode"/>
          <w:sz w:val="20"/>
          <w:szCs w:val="20"/>
        </w:rPr>
      </w:pPr>
      <w:hyperlink r:id="rId12" w:tgtFrame="_top" w:history="1">
        <w:r w:rsidRPr="007E25AB">
          <w:rPr>
            <w:rStyle w:val="Hyperlink"/>
            <w:rFonts w:ascii="Lucida Sans Unicode" w:hAnsi="Lucida Sans Unicode" w:cs="Lucida Sans Unicode"/>
            <w:sz w:val="20"/>
            <w:szCs w:val="20"/>
          </w:rPr>
          <w:t>www.th-wildau.de/ic3</w:t>
        </w:r>
      </w:hyperlink>
    </w:p>
    <w:p w14:paraId="601D71DC" w14:textId="5C88B549" w:rsidR="007E25AB" w:rsidRPr="007E25AB" w:rsidRDefault="007E25AB" w:rsidP="007E25AB">
      <w:pPr>
        <w:rPr>
          <w:rFonts w:ascii="Lucida Sans Unicode" w:hAnsi="Lucida Sans Unicode" w:cs="Lucida Sans Unicode"/>
          <w:sz w:val="20"/>
          <w:szCs w:val="20"/>
        </w:rPr>
      </w:pPr>
      <w:hyperlink r:id="rId13" w:tgtFrame="_top" w:history="1">
        <w:r w:rsidRPr="007E25AB">
          <w:rPr>
            <w:rStyle w:val="Hyperlink"/>
            <w:rFonts w:ascii="Lucida Sans Unicode" w:hAnsi="Lucida Sans Unicode" w:cs="Lucida Sans Unicode"/>
            <w:sz w:val="20"/>
            <w:szCs w:val="20"/>
          </w:rPr>
          <w:t>https://larm2.ing.uniroma2.it</w:t>
        </w:r>
      </w:hyperlink>
    </w:p>
    <w:p w14:paraId="64A5ED12" w14:textId="77777777" w:rsidR="007E25AB" w:rsidRPr="007E25AB" w:rsidRDefault="007E25AB" w:rsidP="007E25AB">
      <w:pPr>
        <w:rPr>
          <w:rFonts w:ascii="Lucida Sans Unicode" w:hAnsi="Lucida Sans Unicode" w:cs="Lucida Sans Unicode"/>
          <w:b/>
          <w:sz w:val="20"/>
          <w:szCs w:val="20"/>
        </w:rPr>
      </w:pPr>
      <w:r w:rsidRPr="007E25AB">
        <w:rPr>
          <w:rFonts w:ascii="Lucida Sans Unicode" w:hAnsi="Lucida Sans Unicode" w:cs="Lucida Sans Unicode"/>
          <w:b/>
          <w:sz w:val="20"/>
          <w:szCs w:val="20"/>
        </w:rPr>
        <w:t>Contact person at TH Wildau</w:t>
      </w:r>
    </w:p>
    <w:p w14:paraId="38CE96DE" w14:textId="4B1CC1FC" w:rsidR="007E25AB" w:rsidRPr="007E25AB" w:rsidRDefault="007E25AB" w:rsidP="007E25AB">
      <w:pPr>
        <w:rPr>
          <w:rFonts w:ascii="Lucida Sans Unicode" w:hAnsi="Lucida Sans Unicode" w:cs="Lucida Sans Unicode"/>
          <w:sz w:val="20"/>
          <w:szCs w:val="20"/>
        </w:rPr>
      </w:pPr>
      <w:r>
        <w:rPr>
          <w:rFonts w:ascii="Lucida Sans Unicode" w:hAnsi="Lucida Sans Unicode" w:cs="Lucida Sans Unicode"/>
          <w:sz w:val="20"/>
          <w:szCs w:val="20"/>
        </w:rPr>
        <w:t>Prof. Dr Jörg Reiff-Stephan</w:t>
      </w:r>
      <w:r>
        <w:rPr>
          <w:rFonts w:ascii="Lucida Sans Unicode" w:hAnsi="Lucida Sans Unicode" w:cs="Lucida Sans Unicode"/>
          <w:sz w:val="20"/>
          <w:szCs w:val="20"/>
        </w:rPr>
        <w:br/>
        <w:t>TH Wildau</w:t>
      </w:r>
      <w:r>
        <w:rPr>
          <w:rFonts w:ascii="Lucida Sans Unicode" w:hAnsi="Lucida Sans Unicode" w:cs="Lucida Sans Unicode"/>
          <w:sz w:val="20"/>
          <w:szCs w:val="20"/>
        </w:rPr>
        <w:br/>
        <w:t>Hochschulring 1, 15745 Wildau</w:t>
      </w:r>
      <w:r>
        <w:rPr>
          <w:rFonts w:ascii="Lucida Sans Unicode" w:hAnsi="Lucida Sans Unicode" w:cs="Lucida Sans Unicode"/>
          <w:sz w:val="20"/>
          <w:szCs w:val="20"/>
        </w:rPr>
        <w:br/>
        <w:t>Phone +49 (0)3375 508 418</w:t>
      </w:r>
      <w:r>
        <w:rPr>
          <w:rFonts w:ascii="Lucida Sans Unicode" w:hAnsi="Lucida Sans Unicode" w:cs="Lucida Sans Unicode"/>
          <w:sz w:val="20"/>
          <w:szCs w:val="20"/>
        </w:rPr>
        <w:br/>
        <w:t>E-mail: jrs@th-wildau.de</w:t>
      </w:r>
    </w:p>
    <w:p w14:paraId="687E8495" w14:textId="77777777" w:rsidR="007E25AB" w:rsidRPr="007E25AB" w:rsidRDefault="007E25AB" w:rsidP="007E25AB">
      <w:pPr>
        <w:rPr>
          <w:rFonts w:ascii="Lucida Sans Unicode" w:hAnsi="Lucida Sans Unicode" w:cs="Lucida Sans Unicode"/>
          <w:b/>
          <w:sz w:val="20"/>
          <w:szCs w:val="20"/>
        </w:rPr>
      </w:pPr>
      <w:r w:rsidRPr="007E25AB">
        <w:rPr>
          <w:rFonts w:ascii="Lucida Sans Unicode" w:hAnsi="Lucida Sans Unicode" w:cs="Lucida Sans Unicode"/>
          <w:b/>
          <w:sz w:val="20"/>
          <w:szCs w:val="20"/>
        </w:rPr>
        <w:t>Contact persons External Communication TH Wildau</w:t>
      </w:r>
    </w:p>
    <w:p w14:paraId="04A25DE4" w14:textId="521ABCC0" w:rsidR="007E25AB" w:rsidRPr="007E25AB" w:rsidRDefault="007E25AB" w:rsidP="007E25AB">
      <w:pPr>
        <w:rPr>
          <w:rFonts w:ascii="Lucida Sans Unicode" w:hAnsi="Lucida Sans Unicode" w:cs="Lucida Sans Unicode"/>
          <w:sz w:val="20"/>
          <w:szCs w:val="20"/>
        </w:rPr>
      </w:pPr>
      <w:r w:rsidRPr="007E25AB">
        <w:rPr>
          <w:rFonts w:ascii="Lucida Sans Unicode" w:hAnsi="Lucida Sans Unicode" w:cs="Lucida Sans Unicode"/>
          <w:sz w:val="20"/>
          <w:szCs w:val="20"/>
        </w:rPr>
        <w:t>Mike Lange / Mareike Rammelt</w:t>
      </w:r>
      <w:r>
        <w:rPr>
          <w:rFonts w:ascii="Lucida Sans Unicode" w:hAnsi="Lucida Sans Unicode" w:cs="Lucida Sans Unicode"/>
          <w:sz w:val="20"/>
          <w:szCs w:val="20"/>
        </w:rPr>
        <w:br/>
      </w:r>
      <w:r w:rsidRPr="007E25AB">
        <w:rPr>
          <w:rFonts w:ascii="Lucida Sans Unicode" w:hAnsi="Lucida Sans Unicode" w:cs="Lucida Sans Unicode"/>
          <w:sz w:val="20"/>
          <w:szCs w:val="20"/>
        </w:rPr>
        <w:t>TH Wildau</w:t>
      </w:r>
      <w:r>
        <w:rPr>
          <w:rFonts w:ascii="Lucida Sans Unicode" w:hAnsi="Lucida Sans Unicode" w:cs="Lucida Sans Unicode"/>
          <w:sz w:val="20"/>
          <w:szCs w:val="20"/>
        </w:rPr>
        <w:br/>
      </w:r>
      <w:r>
        <w:rPr>
          <w:rFonts w:ascii="Lucida Sans Unicode" w:hAnsi="Lucida Sans Unicode" w:cs="Lucida Sans Unicode"/>
          <w:sz w:val="20"/>
          <w:szCs w:val="20"/>
        </w:rPr>
        <w:lastRenderedPageBreak/>
        <w:t>Hochschulring 1, 15745 Wildau</w:t>
      </w:r>
      <w:r>
        <w:rPr>
          <w:rFonts w:ascii="Lucida Sans Unicode" w:hAnsi="Lucida Sans Unicode" w:cs="Lucida Sans Unicode"/>
          <w:sz w:val="20"/>
          <w:szCs w:val="20"/>
        </w:rPr>
        <w:br/>
      </w:r>
      <w:r w:rsidRPr="007E25AB">
        <w:rPr>
          <w:rFonts w:ascii="Lucida Sans Unicode" w:hAnsi="Lucida Sans Unicode" w:cs="Lucida Sans Unicode"/>
          <w:sz w:val="20"/>
          <w:szCs w:val="20"/>
        </w:rPr>
        <w:t>P</w:t>
      </w:r>
      <w:r>
        <w:rPr>
          <w:rFonts w:ascii="Lucida Sans Unicode" w:hAnsi="Lucida Sans Unicode" w:cs="Lucida Sans Unicode"/>
          <w:sz w:val="20"/>
          <w:szCs w:val="20"/>
        </w:rPr>
        <w:t>hone +49 (0)3375 508 211 / -669</w:t>
      </w:r>
      <w:r>
        <w:rPr>
          <w:rFonts w:ascii="Lucida Sans Unicode" w:hAnsi="Lucida Sans Unicode" w:cs="Lucida Sans Unicode"/>
          <w:sz w:val="20"/>
          <w:szCs w:val="20"/>
        </w:rPr>
        <w:br/>
      </w:r>
      <w:r w:rsidRPr="007E25AB">
        <w:rPr>
          <w:rFonts w:ascii="Lucida Sans Unicode" w:hAnsi="Lucida Sans Unicode" w:cs="Lucida Sans Unicode"/>
          <w:sz w:val="20"/>
          <w:szCs w:val="20"/>
        </w:rPr>
        <w:t>E-mail: presse@th-wildau.de</w:t>
      </w:r>
    </w:p>
    <w:sectPr w:rsidR="007E25AB" w:rsidRPr="007E25AB">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CD6357" w:rsidRDefault="00CD6357" w:rsidP="00141289">
      <w:pPr>
        <w:spacing w:after="0" w:line="240" w:lineRule="auto"/>
      </w:pPr>
      <w:r>
        <w:separator/>
      </w:r>
    </w:p>
  </w:endnote>
  <w:endnote w:type="continuationSeparator" w:id="0">
    <w:p w14:paraId="06176F2F" w14:textId="77777777" w:rsidR="00CD6357" w:rsidRDefault="00CD635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2DD6DB9" w:rsidR="00141289" w:rsidRPr="00831275" w:rsidRDefault="00D05158" w:rsidP="00831275">
        <w:pPr>
          <w:pStyle w:val="Fuzeile"/>
        </w:pPr>
        <w:r>
          <w:fldChar w:fldCharType="begin"/>
        </w:r>
        <w:r>
          <w:instrText>PAGE   \* MERGEFORMAT</w:instrText>
        </w:r>
        <w:r>
          <w:fldChar w:fldCharType="separate"/>
        </w:r>
        <w:r w:rsidR="005F44BF">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CD6357" w:rsidRDefault="00CD6357" w:rsidP="00141289">
      <w:pPr>
        <w:spacing w:after="0" w:line="240" w:lineRule="auto"/>
      </w:pPr>
      <w:r>
        <w:separator/>
      </w:r>
    </w:p>
  </w:footnote>
  <w:footnote w:type="continuationSeparator" w:id="0">
    <w:p w14:paraId="56235E40" w14:textId="77777777" w:rsidR="00CD6357" w:rsidRDefault="00CD635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78FF966B" w:rsidR="00B85C47" w:rsidRPr="003F0DCA" w:rsidRDefault="005975F0"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18</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085F4E">
      <w:rPr>
        <w:rFonts w:ascii="Lucida Sans" w:eastAsiaTheme="minorHAnsi" w:hAnsi="Lucida Sans" w:cstheme="minorBidi"/>
        <w:sz w:val="20"/>
        <w:szCs w:val="20"/>
        <w:lang w:val="en-GB" w:eastAsia="en-US"/>
      </w:rPr>
      <w:t>6</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33DF6676"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7A1900">
      <w:rPr>
        <w:rFonts w:ascii="Lucida Sans" w:eastAsiaTheme="minorHAnsi" w:hAnsi="Lucida Sans" w:cstheme="minorBidi"/>
        <w:sz w:val="20"/>
        <w:szCs w:val="20"/>
        <w:lang w:val="en-GB" w:eastAsia="en-US"/>
      </w:rPr>
      <w:t>204</w:t>
    </w:r>
    <w:r w:rsidR="0096469F" w:rsidRPr="003F0DCA">
      <w:rPr>
        <w:rFonts w:ascii="Lucida Sans" w:eastAsiaTheme="minorHAnsi" w:hAnsi="Lucida Sans" w:cstheme="minorBidi"/>
        <w:sz w:val="20"/>
        <w:szCs w:val="20"/>
        <w:lang w:val="en-GB" w:eastAsia="en-US"/>
      </w:rPr>
      <w:t>/0</w:t>
    </w:r>
    <w:r w:rsidR="00F47B1A">
      <w:rPr>
        <w:rFonts w:ascii="Lucida Sans" w:eastAsiaTheme="minorHAnsi" w:hAnsi="Lucida Sans" w:cstheme="minorBidi"/>
        <w:sz w:val="20"/>
        <w:szCs w:val="20"/>
        <w:lang w:val="en-GB" w:eastAsia="en-US"/>
      </w:rPr>
      <w:t>6</w:t>
    </w:r>
    <w:r w:rsidR="00551BB6">
      <w:rPr>
        <w:rFonts w:ascii="Lucida Sans" w:eastAsiaTheme="minorHAnsi" w:hAnsi="Lucida Sans" w:cstheme="minorBidi"/>
        <w:sz w:val="20"/>
        <w:szCs w:val="20"/>
        <w:lang w:val="en-GB" w:eastAsia="en-US"/>
      </w:rPr>
      <w:t>_</w:t>
    </w:r>
    <w:r w:rsidR="00085F4E">
      <w:rPr>
        <w:rFonts w:ascii="Lucida Sans" w:eastAsiaTheme="minorHAnsi" w:hAnsi="Lucida Sans" w:cstheme="minorBidi"/>
        <w:sz w:val="20"/>
        <w:szCs w:val="20"/>
        <w:lang w:val="en-GB" w:eastAsia="en-US"/>
      </w:rPr>
      <w:t>06</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65A0F"/>
    <w:multiLevelType w:val="hybridMultilevel"/>
    <w:tmpl w:val="8EB06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24D64"/>
    <w:multiLevelType w:val="hybridMultilevel"/>
    <w:tmpl w:val="60A06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33563"/>
    <w:multiLevelType w:val="hybridMultilevel"/>
    <w:tmpl w:val="8EB8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3"/>
  </w:num>
  <w:num w:numId="5">
    <w:abstractNumId w:val="13"/>
  </w:num>
  <w:num w:numId="6">
    <w:abstractNumId w:val="10"/>
  </w:num>
  <w:num w:numId="7">
    <w:abstractNumId w:val="0"/>
  </w:num>
  <w:num w:numId="8">
    <w:abstractNumId w:val="16"/>
  </w:num>
  <w:num w:numId="9">
    <w:abstractNumId w:val="11"/>
  </w:num>
  <w:num w:numId="10">
    <w:abstractNumId w:val="8"/>
  </w:num>
  <w:num w:numId="11">
    <w:abstractNumId w:val="9"/>
  </w:num>
  <w:num w:numId="12">
    <w:abstractNumId w:val="14"/>
  </w:num>
  <w:num w:numId="13">
    <w:abstractNumId w:val="17"/>
  </w:num>
  <w:num w:numId="14">
    <w:abstractNumId w:val="7"/>
  </w:num>
  <w:num w:numId="15">
    <w:abstractNumId w:val="5"/>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8CE"/>
    <w:rsid w:val="000052DA"/>
    <w:rsid w:val="00005912"/>
    <w:rsid w:val="00006D21"/>
    <w:rsid w:val="00006FB4"/>
    <w:rsid w:val="00011BDB"/>
    <w:rsid w:val="000130C8"/>
    <w:rsid w:val="00022C9D"/>
    <w:rsid w:val="0002403E"/>
    <w:rsid w:val="000260BF"/>
    <w:rsid w:val="000269F0"/>
    <w:rsid w:val="00030C88"/>
    <w:rsid w:val="00030EB8"/>
    <w:rsid w:val="0003268B"/>
    <w:rsid w:val="00032E99"/>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5F4E"/>
    <w:rsid w:val="00087FCF"/>
    <w:rsid w:val="00091364"/>
    <w:rsid w:val="00092297"/>
    <w:rsid w:val="00092400"/>
    <w:rsid w:val="000943A1"/>
    <w:rsid w:val="0009549C"/>
    <w:rsid w:val="00097A81"/>
    <w:rsid w:val="00097DC6"/>
    <w:rsid w:val="000A0721"/>
    <w:rsid w:val="000A2504"/>
    <w:rsid w:val="000A38C1"/>
    <w:rsid w:val="000A50B8"/>
    <w:rsid w:val="000A7A12"/>
    <w:rsid w:val="000B0B04"/>
    <w:rsid w:val="000B74A8"/>
    <w:rsid w:val="000C0371"/>
    <w:rsid w:val="000C29CD"/>
    <w:rsid w:val="000C4989"/>
    <w:rsid w:val="000C4D6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10C"/>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5F71"/>
    <w:rsid w:val="001D64C4"/>
    <w:rsid w:val="001D6531"/>
    <w:rsid w:val="001D6846"/>
    <w:rsid w:val="001D725C"/>
    <w:rsid w:val="001E11BA"/>
    <w:rsid w:val="001E1535"/>
    <w:rsid w:val="001E18D0"/>
    <w:rsid w:val="001E1C4F"/>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953E7"/>
    <w:rsid w:val="002A046A"/>
    <w:rsid w:val="002A4A01"/>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55180"/>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19ED"/>
    <w:rsid w:val="004954E9"/>
    <w:rsid w:val="0049670B"/>
    <w:rsid w:val="00497EB2"/>
    <w:rsid w:val="004A0355"/>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1647B"/>
    <w:rsid w:val="00520D3F"/>
    <w:rsid w:val="0052448E"/>
    <w:rsid w:val="005264E0"/>
    <w:rsid w:val="00527038"/>
    <w:rsid w:val="00532223"/>
    <w:rsid w:val="00532318"/>
    <w:rsid w:val="00532B8D"/>
    <w:rsid w:val="00532E36"/>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052"/>
    <w:rsid w:val="00582119"/>
    <w:rsid w:val="00582AD2"/>
    <w:rsid w:val="00583A53"/>
    <w:rsid w:val="00591098"/>
    <w:rsid w:val="0059233E"/>
    <w:rsid w:val="005975F0"/>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2413"/>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4BF"/>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B3"/>
    <w:rsid w:val="006E53B0"/>
    <w:rsid w:val="006E6936"/>
    <w:rsid w:val="006E7C3B"/>
    <w:rsid w:val="006F720B"/>
    <w:rsid w:val="00700625"/>
    <w:rsid w:val="00700C10"/>
    <w:rsid w:val="00700E63"/>
    <w:rsid w:val="007028CF"/>
    <w:rsid w:val="0070374D"/>
    <w:rsid w:val="0070422C"/>
    <w:rsid w:val="0070554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5925"/>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5CF0"/>
    <w:rsid w:val="00786014"/>
    <w:rsid w:val="00791AE7"/>
    <w:rsid w:val="007931E0"/>
    <w:rsid w:val="007A02C8"/>
    <w:rsid w:val="007A104E"/>
    <w:rsid w:val="007A1900"/>
    <w:rsid w:val="007A3686"/>
    <w:rsid w:val="007A46DB"/>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25AB"/>
    <w:rsid w:val="007E2BA1"/>
    <w:rsid w:val="007E571D"/>
    <w:rsid w:val="007F001E"/>
    <w:rsid w:val="007F009A"/>
    <w:rsid w:val="007F26F3"/>
    <w:rsid w:val="007F4F18"/>
    <w:rsid w:val="007F5983"/>
    <w:rsid w:val="007F5989"/>
    <w:rsid w:val="007F626A"/>
    <w:rsid w:val="007F6BFC"/>
    <w:rsid w:val="00800A70"/>
    <w:rsid w:val="008109DA"/>
    <w:rsid w:val="00811D5F"/>
    <w:rsid w:val="00812210"/>
    <w:rsid w:val="0081235D"/>
    <w:rsid w:val="00813BB3"/>
    <w:rsid w:val="00813CC0"/>
    <w:rsid w:val="00815C8E"/>
    <w:rsid w:val="008179B0"/>
    <w:rsid w:val="0082054F"/>
    <w:rsid w:val="008227FB"/>
    <w:rsid w:val="00823FA0"/>
    <w:rsid w:val="00824845"/>
    <w:rsid w:val="008257BC"/>
    <w:rsid w:val="00826AEA"/>
    <w:rsid w:val="0082738B"/>
    <w:rsid w:val="0082766A"/>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24CC7"/>
    <w:rsid w:val="00931C0D"/>
    <w:rsid w:val="009408B4"/>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76CE0"/>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BC7"/>
    <w:rsid w:val="00A35CBC"/>
    <w:rsid w:val="00A368C9"/>
    <w:rsid w:val="00A37AE6"/>
    <w:rsid w:val="00A42966"/>
    <w:rsid w:val="00A42EF4"/>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B2FA9"/>
    <w:rsid w:val="00AC03D2"/>
    <w:rsid w:val="00AC10A1"/>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5B01"/>
    <w:rsid w:val="00B764C5"/>
    <w:rsid w:val="00B80211"/>
    <w:rsid w:val="00B81918"/>
    <w:rsid w:val="00B826B9"/>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D7B7E"/>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7C81"/>
    <w:rsid w:val="00CF387C"/>
    <w:rsid w:val="00CF3E1B"/>
    <w:rsid w:val="00CF4898"/>
    <w:rsid w:val="00CF618D"/>
    <w:rsid w:val="00D01D26"/>
    <w:rsid w:val="00D02BAF"/>
    <w:rsid w:val="00D05158"/>
    <w:rsid w:val="00D05742"/>
    <w:rsid w:val="00D05A0B"/>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220C"/>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E034DB"/>
    <w:rsid w:val="00E03DFF"/>
    <w:rsid w:val="00E04207"/>
    <w:rsid w:val="00E051B6"/>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7EF"/>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56E2"/>
    <w:rsid w:val="00F158E9"/>
    <w:rsid w:val="00F16CEE"/>
    <w:rsid w:val="00F17213"/>
    <w:rsid w:val="00F1729E"/>
    <w:rsid w:val="00F17324"/>
    <w:rsid w:val="00F17D41"/>
    <w:rsid w:val="00F20EC5"/>
    <w:rsid w:val="00F210BB"/>
    <w:rsid w:val="00F2266A"/>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B1A"/>
    <w:rsid w:val="00F50C7B"/>
    <w:rsid w:val="00F55274"/>
    <w:rsid w:val="00F631CE"/>
    <w:rsid w:val="00F636FA"/>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D4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F47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09709546">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1647894">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7716160">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rm2.ing.uniroma2.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r\dvz\Hochschulkommunikation\5_Redaktion\3_Redaktionsthemen\2024\06_24\2024_06_06-Besuch_uni_rom_0529_ML\www.th-wildau.de\ic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rm2.ing.uniroma2.it" TargetMode="External"/><Relationship Id="rId4" Type="http://schemas.openxmlformats.org/officeDocument/2006/relationships/settings" Target="settings.xml"/><Relationship Id="rId9" Type="http://schemas.openxmlformats.org/officeDocument/2006/relationships/hyperlink" Target="https://web.uniroma2.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144D-98AD-4F6C-A8F0-2A9DB033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10607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3</cp:revision>
  <dcterms:created xsi:type="dcterms:W3CDTF">2024-06-18T12:58:00Z</dcterms:created>
  <dcterms:modified xsi:type="dcterms:W3CDTF">2024-06-18T13:04:00Z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