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Default="00B80C74">
      <w:r>
        <w:rPr>
          <w:noProof/>
          <w:sz w:val="18"/>
          <w:szCs w:val="18"/>
          <w:lang w:eastAsia="sv-SE"/>
        </w:rPr>
        <w:drawing>
          <wp:inline distT="0" distB="0" distL="0" distR="0">
            <wp:extent cx="1906270" cy="594995"/>
            <wp:effectExtent l="0" t="0" r="0" b="0"/>
            <wp:docPr id="1"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594995"/>
                    </a:xfrm>
                    <a:prstGeom prst="rect">
                      <a:avLst/>
                    </a:prstGeom>
                    <a:noFill/>
                    <a:ln>
                      <a:noFill/>
                    </a:ln>
                  </pic:spPr>
                </pic:pic>
              </a:graphicData>
            </a:graphic>
          </wp:inline>
        </w:drawing>
      </w:r>
      <w:r w:rsidR="00492D87">
        <w:tab/>
      </w:r>
      <w:r w:rsidR="00492D87">
        <w:tab/>
      </w:r>
      <w:r w:rsidR="00492D87">
        <w:tab/>
      </w:r>
      <w:r w:rsidR="00492D87">
        <w:tab/>
      </w:r>
    </w:p>
    <w:p w:rsidR="00492D87" w:rsidRDefault="00492D87" w:rsidP="00492D87">
      <w:pPr>
        <w:pStyle w:val="Ingetavstnd"/>
        <w:rPr>
          <w:b/>
        </w:rPr>
      </w:pPr>
      <w:r w:rsidRPr="00492D87">
        <w:rPr>
          <w:b/>
        </w:rPr>
        <w:t>201</w:t>
      </w:r>
      <w:r w:rsidR="002E05FB">
        <w:rPr>
          <w:b/>
        </w:rPr>
        <w:t>6</w:t>
      </w:r>
      <w:r w:rsidRPr="00492D87">
        <w:rPr>
          <w:b/>
        </w:rPr>
        <w:t>-</w:t>
      </w:r>
      <w:r w:rsidR="006D6EA1">
        <w:rPr>
          <w:b/>
        </w:rPr>
        <w:t>02</w:t>
      </w:r>
      <w:r w:rsidRPr="00492D87">
        <w:rPr>
          <w:b/>
        </w:rPr>
        <w:t>-</w:t>
      </w:r>
      <w:r w:rsidR="006D6EA1">
        <w:rPr>
          <w:b/>
        </w:rPr>
        <w:t>09</w:t>
      </w:r>
    </w:p>
    <w:p w:rsidR="00492D87" w:rsidRDefault="002B6833" w:rsidP="00492D87">
      <w:pPr>
        <w:pStyle w:val="Ingetavstnd"/>
        <w:rPr>
          <w:b/>
        </w:rPr>
      </w:pPr>
      <w:r>
        <w:rPr>
          <w:b/>
        </w:rPr>
        <w:t>Kommunstyrelsen</w:t>
      </w:r>
    </w:p>
    <w:p w:rsidR="00492D87" w:rsidRDefault="00492D87" w:rsidP="00492D87">
      <w:pPr>
        <w:pStyle w:val="Ingetavstnd"/>
        <w:rPr>
          <w:b/>
        </w:rPr>
      </w:pPr>
    </w:p>
    <w:p w:rsidR="002B6833" w:rsidRDefault="002B6833" w:rsidP="002B6833">
      <w:pPr>
        <w:pStyle w:val="Ingetavstnd"/>
        <w:rPr>
          <w:rFonts w:ascii="Arial Black" w:hAnsi="Arial Black"/>
          <w:sz w:val="28"/>
          <w:szCs w:val="28"/>
        </w:rPr>
      </w:pPr>
      <w:r>
        <w:rPr>
          <w:rFonts w:ascii="Arial Black" w:hAnsi="Arial Black"/>
          <w:sz w:val="28"/>
          <w:szCs w:val="28"/>
        </w:rPr>
        <w:t>Press</w:t>
      </w:r>
      <w:r w:rsidR="002353E5">
        <w:rPr>
          <w:rFonts w:ascii="Arial Black" w:hAnsi="Arial Black"/>
          <w:sz w:val="28"/>
          <w:szCs w:val="28"/>
        </w:rPr>
        <w:t>meddelande</w:t>
      </w:r>
      <w:r>
        <w:rPr>
          <w:rFonts w:ascii="Arial Black" w:hAnsi="Arial Black"/>
          <w:sz w:val="28"/>
          <w:szCs w:val="28"/>
        </w:rPr>
        <w:t xml:space="preserve"> inför kommunstyrelsens sammanträde</w:t>
      </w:r>
    </w:p>
    <w:p w:rsidR="00B86677" w:rsidRDefault="00B86677" w:rsidP="002B6833">
      <w:pPr>
        <w:pStyle w:val="Ingetavstnd"/>
        <w:rPr>
          <w:rFonts w:ascii="Arial Black" w:hAnsi="Arial Black"/>
          <w:sz w:val="28"/>
          <w:szCs w:val="28"/>
        </w:rPr>
      </w:pPr>
    </w:p>
    <w:p w:rsidR="00505374" w:rsidRPr="00974838" w:rsidRDefault="00505374" w:rsidP="002B6833">
      <w:pPr>
        <w:pStyle w:val="Ingetavstnd"/>
        <w:rPr>
          <w:rFonts w:ascii="Arial Black" w:hAnsi="Arial Black"/>
        </w:rPr>
      </w:pPr>
      <w:r w:rsidRPr="00974838">
        <w:rPr>
          <w:rFonts w:ascii="Arial Black" w:hAnsi="Arial Black"/>
        </w:rPr>
        <w:t>Ärende 7</w:t>
      </w:r>
    </w:p>
    <w:p w:rsidR="00505374" w:rsidRPr="00974838" w:rsidRDefault="00F32F81" w:rsidP="002B6833">
      <w:pPr>
        <w:pStyle w:val="Ingetavstnd"/>
        <w:rPr>
          <w:rFonts w:ascii="Arial Black" w:hAnsi="Arial Black"/>
        </w:rPr>
      </w:pPr>
      <w:r>
        <w:rPr>
          <w:rFonts w:ascii="Arial Black" w:hAnsi="Arial Black"/>
        </w:rPr>
        <w:t xml:space="preserve">Lättare ladda elbilen i Linköping </w:t>
      </w:r>
      <w:r w:rsidR="007E5281">
        <w:rPr>
          <w:rFonts w:ascii="Arial Black" w:hAnsi="Arial Black"/>
        </w:rPr>
        <w:t>inom en snar framtid</w:t>
      </w:r>
    </w:p>
    <w:p w:rsidR="00505374" w:rsidRDefault="007E5281" w:rsidP="00CF3DEF">
      <w:pPr>
        <w:spacing w:line="240" w:lineRule="auto"/>
        <w:rPr>
          <w:b/>
        </w:rPr>
      </w:pPr>
      <w:r>
        <w:rPr>
          <w:b/>
        </w:rPr>
        <w:t xml:space="preserve">Utbyggnaden av publika </w:t>
      </w:r>
      <w:proofErr w:type="spellStart"/>
      <w:r>
        <w:rPr>
          <w:b/>
        </w:rPr>
        <w:t>laddstolpar</w:t>
      </w:r>
      <w:proofErr w:type="spellEnd"/>
      <w:r>
        <w:rPr>
          <w:b/>
        </w:rPr>
        <w:t xml:space="preserve"> för elbilar i Linköping ska påskyndas. Därför tillstyrker kommunstyrelsen</w:t>
      </w:r>
      <w:r w:rsidR="00CF3DEF">
        <w:rPr>
          <w:b/>
        </w:rPr>
        <w:t xml:space="preserve"> att Tekniska verken går in som delägare i företaget Clever Sverige. </w:t>
      </w:r>
    </w:p>
    <w:p w:rsidR="007E5281" w:rsidRDefault="007E5281" w:rsidP="007E5281">
      <w:pPr>
        <w:pStyle w:val="Ingetavstnd"/>
      </w:pPr>
      <w:proofErr w:type="spellStart"/>
      <w:r>
        <w:t>Clever</w:t>
      </w:r>
      <w:proofErr w:type="spellEnd"/>
      <w:r>
        <w:t xml:space="preserve"> Sverige </w:t>
      </w:r>
      <w:r w:rsidRPr="00CF3DEF">
        <w:t xml:space="preserve">är inriktat på att tillhandahålla </w:t>
      </w:r>
      <w:proofErr w:type="spellStart"/>
      <w:r w:rsidRPr="00CF3DEF">
        <w:t>laddlösningar</w:t>
      </w:r>
      <w:proofErr w:type="spellEnd"/>
      <w:r w:rsidRPr="00CF3DEF">
        <w:t xml:space="preserve"> och sälja el till elbilsanvändare på den svenska elmarknaden. </w:t>
      </w:r>
      <w:r>
        <w:t>Konceptet är redan etablerat på den danska marknaden och erbjuder både laddning i hemmet och på jobbet, samt snabbladdning i städer och längs vägar.</w:t>
      </w:r>
    </w:p>
    <w:p w:rsidR="007E5281" w:rsidRDefault="00522D0D" w:rsidP="00974838">
      <w:pPr>
        <w:pStyle w:val="Ingetavstnd"/>
      </w:pPr>
      <w:r>
        <w:t>För att fler L</w:t>
      </w:r>
      <w:r w:rsidR="007E5281">
        <w:t xml:space="preserve">inköpingsbor ska ha möjlighet att välja elbil ska </w:t>
      </w:r>
      <w:r w:rsidR="00CF3DEF">
        <w:t>T</w:t>
      </w:r>
      <w:r w:rsidR="007E5281">
        <w:t xml:space="preserve">ekniska verken </w:t>
      </w:r>
      <w:r w:rsidR="00CF3DEF">
        <w:t xml:space="preserve">bli en aktör på marknaden för laddinfrastruktur för elfordon. </w:t>
      </w:r>
    </w:p>
    <w:p w:rsidR="007E5281" w:rsidRDefault="007E5281" w:rsidP="00974838">
      <w:pPr>
        <w:pStyle w:val="Ingetavstnd"/>
      </w:pPr>
    </w:p>
    <w:p w:rsidR="007E5281" w:rsidRPr="00522D0D" w:rsidRDefault="00A65E34" w:rsidP="00A65E34">
      <w:pPr>
        <w:pStyle w:val="Oformateradtext"/>
        <w:rPr>
          <w:rFonts w:ascii="Times New Roman" w:hAnsi="Times New Roman" w:cs="Times New Roman"/>
          <w:sz w:val="24"/>
          <w:szCs w:val="24"/>
        </w:rPr>
      </w:pPr>
      <w:r w:rsidRPr="00522D0D">
        <w:rPr>
          <w:rFonts w:ascii="Times New Roman" w:hAnsi="Times New Roman" w:cs="Times New Roman"/>
          <w:sz w:val="24"/>
          <w:szCs w:val="24"/>
        </w:rPr>
        <w:t xml:space="preserve">– Det är glädjande att kommunen genom Tekniska verken tar ännu ett stort steg framåt för att främja hållbara transporter. Med denna satsning bidrar vi ytterligare till att främja andelen fossilfria transporter, tillsammans med kommunens framgångsrika satsning på biogas, säger Nils Hillerbrand (MP), kommunalråd. </w:t>
      </w:r>
    </w:p>
    <w:p w:rsidR="00974838" w:rsidRPr="00522D0D" w:rsidRDefault="007E5281" w:rsidP="00974838">
      <w:pPr>
        <w:pStyle w:val="Ingetavstnd"/>
      </w:pPr>
      <w:r w:rsidRPr="00522D0D">
        <w:br/>
      </w:r>
      <w:r w:rsidR="00CF3DEF" w:rsidRPr="00522D0D">
        <w:t xml:space="preserve">Tekniska verken </w:t>
      </w:r>
      <w:r w:rsidRPr="00522D0D">
        <w:t xml:space="preserve">vill </w:t>
      </w:r>
      <w:r w:rsidR="00CF3DEF" w:rsidRPr="00522D0D">
        <w:t>köpa 24 procent av aktierna i Clever Sverige för 4 miljoner kronor, samt skjuta till 40 miljoner kronor för bolagets fortsatta finansiering.</w:t>
      </w:r>
      <w:r w:rsidR="00DE182F" w:rsidRPr="00522D0D">
        <w:t xml:space="preserve"> </w:t>
      </w:r>
    </w:p>
    <w:p w:rsidR="00F32F81" w:rsidRPr="00522D0D" w:rsidRDefault="00F32F81" w:rsidP="00974838">
      <w:pPr>
        <w:pStyle w:val="Ingetavstnd"/>
      </w:pPr>
    </w:p>
    <w:p w:rsidR="007D2C87" w:rsidRPr="00522D0D" w:rsidRDefault="007D2C87" w:rsidP="007D2C87">
      <w:pPr>
        <w:pStyle w:val="Ingetavstnd"/>
      </w:pPr>
      <w:r w:rsidRPr="00522D0D">
        <w:t xml:space="preserve">Verksamheten i </w:t>
      </w:r>
      <w:proofErr w:type="spellStart"/>
      <w:r w:rsidRPr="00522D0D">
        <w:t>Clever</w:t>
      </w:r>
      <w:proofErr w:type="spellEnd"/>
      <w:r w:rsidRPr="00522D0D">
        <w:t xml:space="preserve"> Sverige ska bedrivas på affärsmässiga grunder och målet är att ta 35 procent av den svenska marknaden för elbilsladdning.</w:t>
      </w:r>
    </w:p>
    <w:p w:rsidR="007D2C87" w:rsidRDefault="007D2C87" w:rsidP="00974838">
      <w:pPr>
        <w:pStyle w:val="Ingetavstnd"/>
      </w:pPr>
    </w:p>
    <w:p w:rsidR="00DE182F" w:rsidRDefault="00DE182F" w:rsidP="00974838">
      <w:pPr>
        <w:pStyle w:val="Ingetavstnd"/>
      </w:pPr>
      <w:r>
        <w:t xml:space="preserve">Förutom </w:t>
      </w:r>
      <w:proofErr w:type="spellStart"/>
      <w:r>
        <w:t>Öresundskraft</w:t>
      </w:r>
      <w:proofErr w:type="spellEnd"/>
      <w:r>
        <w:t xml:space="preserve"> är också </w:t>
      </w:r>
      <w:proofErr w:type="spellStart"/>
      <w:r>
        <w:t>Jämtkraft</w:t>
      </w:r>
      <w:proofErr w:type="spellEnd"/>
      <w:r>
        <w:t xml:space="preserve"> delägare i </w:t>
      </w:r>
      <w:proofErr w:type="spellStart"/>
      <w:r>
        <w:t>Clever</w:t>
      </w:r>
      <w:proofErr w:type="spellEnd"/>
      <w:r>
        <w:t xml:space="preserve"> Sverige. Tekniska verken blir därmed den tredje delägaren.</w:t>
      </w:r>
    </w:p>
    <w:p w:rsidR="00825938" w:rsidRDefault="00825938" w:rsidP="00974838">
      <w:pPr>
        <w:pStyle w:val="Ingetavstnd"/>
      </w:pPr>
    </w:p>
    <w:p w:rsidR="00825938" w:rsidRPr="00DF39C3" w:rsidRDefault="00DF39C3" w:rsidP="00974838">
      <w:pPr>
        <w:pStyle w:val="Ingetavstnd"/>
        <w:rPr>
          <w:i/>
          <w:szCs w:val="20"/>
          <w:lang w:eastAsia="sv-SE"/>
        </w:rPr>
      </w:pPr>
      <w:r w:rsidRPr="00DF39C3">
        <w:rPr>
          <w:i/>
        </w:rPr>
        <w:t>För ytterligare information kontakta kommunalråd Nils Hillerbrand (MP), telefon 0703-62 62 40</w:t>
      </w:r>
    </w:p>
    <w:p w:rsidR="00CF3DEF" w:rsidRPr="00CF3DEF" w:rsidRDefault="00CF3DEF" w:rsidP="00CF3DEF">
      <w:pPr>
        <w:spacing w:line="240" w:lineRule="auto"/>
      </w:pPr>
    </w:p>
    <w:p w:rsidR="00522D0D" w:rsidRDefault="00522D0D" w:rsidP="00974838">
      <w:pPr>
        <w:pStyle w:val="Ingetavstnd"/>
        <w:rPr>
          <w:rFonts w:ascii="Arial Black" w:hAnsi="Arial Black"/>
        </w:rPr>
      </w:pPr>
    </w:p>
    <w:p w:rsidR="00522D0D" w:rsidRDefault="00522D0D" w:rsidP="00974838">
      <w:pPr>
        <w:pStyle w:val="Ingetavstnd"/>
        <w:rPr>
          <w:rFonts w:ascii="Arial Black" w:hAnsi="Arial Black"/>
        </w:rPr>
      </w:pPr>
    </w:p>
    <w:p w:rsidR="00522D0D" w:rsidRDefault="00522D0D" w:rsidP="00974838">
      <w:pPr>
        <w:pStyle w:val="Ingetavstnd"/>
        <w:rPr>
          <w:rFonts w:ascii="Arial Black" w:hAnsi="Arial Black"/>
        </w:rPr>
      </w:pPr>
    </w:p>
    <w:p w:rsidR="00522D0D" w:rsidRDefault="00522D0D" w:rsidP="00974838">
      <w:pPr>
        <w:pStyle w:val="Ingetavstnd"/>
        <w:rPr>
          <w:rFonts w:ascii="Arial Black" w:hAnsi="Arial Black"/>
        </w:rPr>
      </w:pPr>
    </w:p>
    <w:p w:rsidR="00522D0D" w:rsidRDefault="00522D0D" w:rsidP="00974838">
      <w:pPr>
        <w:pStyle w:val="Ingetavstnd"/>
        <w:rPr>
          <w:rFonts w:ascii="Arial Black" w:hAnsi="Arial Black"/>
        </w:rPr>
      </w:pPr>
    </w:p>
    <w:p w:rsidR="00522D0D" w:rsidRDefault="00522D0D" w:rsidP="00974838">
      <w:pPr>
        <w:pStyle w:val="Ingetavstnd"/>
        <w:rPr>
          <w:rFonts w:ascii="Arial Black" w:hAnsi="Arial Black"/>
        </w:rPr>
      </w:pPr>
    </w:p>
    <w:p w:rsidR="00522D0D" w:rsidRDefault="00522D0D" w:rsidP="00974838">
      <w:pPr>
        <w:pStyle w:val="Ingetavstnd"/>
        <w:rPr>
          <w:rFonts w:ascii="Arial Black" w:hAnsi="Arial Black"/>
        </w:rPr>
      </w:pPr>
    </w:p>
    <w:p w:rsidR="00522D0D" w:rsidRDefault="00522D0D" w:rsidP="00974838">
      <w:pPr>
        <w:pStyle w:val="Ingetavstnd"/>
        <w:rPr>
          <w:rFonts w:ascii="Arial Black" w:hAnsi="Arial Black"/>
        </w:rPr>
      </w:pPr>
    </w:p>
    <w:p w:rsidR="00B86677" w:rsidRPr="00974838" w:rsidRDefault="00B86677" w:rsidP="00974838">
      <w:pPr>
        <w:pStyle w:val="Ingetavstnd"/>
        <w:rPr>
          <w:rFonts w:ascii="Arial Black" w:hAnsi="Arial Black"/>
        </w:rPr>
      </w:pPr>
      <w:r w:rsidRPr="00974838">
        <w:rPr>
          <w:rFonts w:ascii="Arial Black" w:hAnsi="Arial Black"/>
        </w:rPr>
        <w:lastRenderedPageBreak/>
        <w:t>Ärende 8</w:t>
      </w:r>
    </w:p>
    <w:p w:rsidR="00B86677" w:rsidRPr="00974838" w:rsidRDefault="00493CD0" w:rsidP="00974838">
      <w:pPr>
        <w:pStyle w:val="Ingetavstnd"/>
        <w:rPr>
          <w:rFonts w:ascii="Arial Black" w:hAnsi="Arial Black"/>
        </w:rPr>
      </w:pPr>
      <w:r w:rsidRPr="00416907">
        <w:rPr>
          <w:rFonts w:ascii="Arial Black" w:hAnsi="Arial Black"/>
        </w:rPr>
        <w:t>Linköpings kommun klimatkompenserar genom</w:t>
      </w:r>
      <w:r w:rsidR="00B86677" w:rsidRPr="00416907">
        <w:rPr>
          <w:rFonts w:ascii="Arial Black" w:hAnsi="Arial Black"/>
        </w:rPr>
        <w:t xml:space="preserve"> förnybar energi</w:t>
      </w:r>
    </w:p>
    <w:p w:rsidR="00B86677" w:rsidRDefault="00493CD0" w:rsidP="00974838">
      <w:pPr>
        <w:pStyle w:val="Ingetavstnd"/>
        <w:rPr>
          <w:b/>
        </w:rPr>
      </w:pPr>
      <w:r>
        <w:rPr>
          <w:b/>
        </w:rPr>
        <w:t xml:space="preserve">Kommunen tar ytterligare kraftfulla steg mot målsättningen om ett </w:t>
      </w:r>
      <w:r w:rsidRPr="0059414E">
        <w:rPr>
          <w:b/>
        </w:rPr>
        <w:t>koldioxidneutral</w:t>
      </w:r>
      <w:r>
        <w:rPr>
          <w:b/>
        </w:rPr>
        <w:t>t Linköping</w:t>
      </w:r>
      <w:r w:rsidRPr="0059414E">
        <w:rPr>
          <w:b/>
        </w:rPr>
        <w:t xml:space="preserve"> 2025. </w:t>
      </w:r>
      <w:r w:rsidR="00B86677" w:rsidRPr="0059414E">
        <w:rPr>
          <w:b/>
        </w:rPr>
        <w:t>Linköpings kommun investera</w:t>
      </w:r>
      <w:r>
        <w:rPr>
          <w:b/>
        </w:rPr>
        <w:t xml:space="preserve">r </w:t>
      </w:r>
      <w:r w:rsidR="00881FA6">
        <w:rPr>
          <w:b/>
        </w:rPr>
        <w:t xml:space="preserve">därför </w:t>
      </w:r>
      <w:r>
        <w:rPr>
          <w:b/>
        </w:rPr>
        <w:t>100 miljoner</w:t>
      </w:r>
      <w:r w:rsidR="00B86677" w:rsidRPr="0059414E">
        <w:rPr>
          <w:b/>
        </w:rPr>
        <w:t xml:space="preserve"> i förnybar energi. </w:t>
      </w:r>
    </w:p>
    <w:p w:rsidR="007D2C87" w:rsidRPr="0059414E" w:rsidRDefault="007D2C87" w:rsidP="00974838">
      <w:pPr>
        <w:pStyle w:val="Ingetavstnd"/>
        <w:rPr>
          <w:b/>
        </w:rPr>
      </w:pPr>
    </w:p>
    <w:p w:rsidR="00D16440" w:rsidRDefault="00B86677" w:rsidP="00974838">
      <w:pPr>
        <w:pStyle w:val="Ingetavstnd"/>
      </w:pPr>
      <w:r w:rsidRPr="0059414E">
        <w:t>Kommunfullmäktige beslutade 2011 att kom</w:t>
      </w:r>
      <w:r w:rsidR="007E5281">
        <w:t>munen ska vara koldioxidneutral</w:t>
      </w:r>
      <w:r w:rsidRPr="0059414E">
        <w:t xml:space="preserve"> år 2025. Såväl kommunen som dess bolag har genomfört en mängd aktiviteter för att uppnå koldioxidneutralitet. Trots detta är det inte möjligt att</w:t>
      </w:r>
      <w:r w:rsidR="007D2C87">
        <w:t xml:space="preserve"> helt fasa ut fossila bränslen, utan kommunen behöver också klimatkompensera. </w:t>
      </w:r>
    </w:p>
    <w:p w:rsidR="00416907" w:rsidRDefault="00416907" w:rsidP="00974838">
      <w:pPr>
        <w:pStyle w:val="Ingetavstnd"/>
      </w:pPr>
    </w:p>
    <w:p w:rsidR="00416907" w:rsidRDefault="00A65E34" w:rsidP="00974838">
      <w:pPr>
        <w:pStyle w:val="Ingetavstnd"/>
      </w:pPr>
      <w:r>
        <w:t xml:space="preserve">– </w:t>
      </w:r>
      <w:r w:rsidR="00416907">
        <w:t xml:space="preserve">Med det här beslutet tar Linköpings kommun ytterligare ett steg på vägen mot att uppfylla ett av Sveriges tuffaste lokala klimatmål, säger Nils Hillerbrand (MP), kommunalråd. </w:t>
      </w:r>
    </w:p>
    <w:p w:rsidR="00D16440" w:rsidRDefault="00D16440" w:rsidP="00974838">
      <w:pPr>
        <w:pStyle w:val="Ingetavstnd"/>
      </w:pPr>
    </w:p>
    <w:p w:rsidR="00B80C74" w:rsidRDefault="00D16440" w:rsidP="00974838">
      <w:pPr>
        <w:pStyle w:val="Ingetavstnd"/>
      </w:pPr>
      <w:r w:rsidRPr="00416907">
        <w:t xml:space="preserve">Under 2015 har </w:t>
      </w:r>
      <w:r w:rsidR="00881FA6" w:rsidRPr="00416907">
        <w:t>tjänstemän från kommunkoncernen</w:t>
      </w:r>
      <w:r w:rsidRPr="00416907">
        <w:t xml:space="preserve"> gjort två utredningar för att undersöka den bästa formen för klimatkompensation.</w:t>
      </w:r>
      <w:r w:rsidR="00881FA6" w:rsidRPr="00416907">
        <w:t xml:space="preserve"> </w:t>
      </w:r>
      <w:r w:rsidRPr="00416907">
        <w:t>Rekommendationen från tjänstemännen är att kommunen startar ett</w:t>
      </w:r>
      <w:r w:rsidR="00493CD0" w:rsidRPr="00416907">
        <w:t xml:space="preserve"> särskilt bolag som</w:t>
      </w:r>
      <w:r w:rsidR="00493CD0">
        <w:t xml:space="preserve"> ska</w:t>
      </w:r>
      <w:r w:rsidR="00B86677" w:rsidRPr="0059414E">
        <w:t xml:space="preserve"> i</w:t>
      </w:r>
      <w:r w:rsidR="00493CD0">
        <w:t>nvestera i förnyelsebar energi</w:t>
      </w:r>
      <w:r w:rsidR="007D2C87">
        <w:t>.</w:t>
      </w:r>
      <w:r w:rsidR="00881FA6">
        <w:t xml:space="preserve"> </w:t>
      </w:r>
      <w:r w:rsidR="0059414E">
        <w:t xml:space="preserve">Bolaget placeras direkt under Linköpings stadshus AB. </w:t>
      </w:r>
      <w:r w:rsidR="0059414E" w:rsidRPr="00416907">
        <w:t xml:space="preserve">På så sätt ska ägaren Linköpings kommun få </w:t>
      </w:r>
      <w:r w:rsidR="00416907" w:rsidRPr="00416907">
        <w:t>bättre insyn</w:t>
      </w:r>
      <w:r w:rsidR="0059414E" w:rsidRPr="00416907">
        <w:t xml:space="preserve"> över bolagets klimatinvesteringar.</w:t>
      </w:r>
      <w:r w:rsidR="007E5281">
        <w:t xml:space="preserve"> </w:t>
      </w:r>
      <w:r w:rsidR="00B80C74">
        <w:t>Bolaget ska investera i den förnyelsebara energi som för tillfället bedöms vara den mest effektiva och lönsammaste. D</w:t>
      </w:r>
      <w:r w:rsidR="00B80C74" w:rsidRPr="00B80C74">
        <w:t>e utredningar som gjorts inf</w:t>
      </w:r>
      <w:r w:rsidR="007E5281">
        <w:t>ör detta beslut har konstaterat</w:t>
      </w:r>
      <w:r w:rsidR="00B80C74" w:rsidRPr="00B80C74">
        <w:t xml:space="preserve"> att </w:t>
      </w:r>
      <w:r w:rsidR="00B80C74">
        <w:t>det i dagsläg</w:t>
      </w:r>
      <w:r w:rsidR="007D2C87">
        <w:t xml:space="preserve">et är vindkraft, men i framtiden kan placeringarna flyttas till andra energislag. </w:t>
      </w:r>
    </w:p>
    <w:p w:rsidR="009B5B8E" w:rsidRDefault="009B5B8E" w:rsidP="009B5B8E">
      <w:pPr>
        <w:pStyle w:val="Ingetavstnd"/>
      </w:pPr>
      <w:r>
        <w:br/>
      </w:r>
      <w:r w:rsidRPr="0059414E">
        <w:t>Det nya bolaget får 100 miljoner kronor från</w:t>
      </w:r>
      <w:r>
        <w:t xml:space="preserve"> </w:t>
      </w:r>
      <w:proofErr w:type="gramStart"/>
      <w:r>
        <w:t>ej</w:t>
      </w:r>
      <w:proofErr w:type="gramEnd"/>
      <w:r>
        <w:t xml:space="preserve"> uttagna medel av kommunens långsiktiga placeringar</w:t>
      </w:r>
      <w:r w:rsidRPr="0059414E">
        <w:t xml:space="preserve">. </w:t>
      </w:r>
    </w:p>
    <w:p w:rsidR="00505374" w:rsidRDefault="00505374" w:rsidP="00974838">
      <w:pPr>
        <w:pStyle w:val="Ingetavstnd"/>
      </w:pPr>
    </w:p>
    <w:p w:rsidR="007E5281" w:rsidRPr="00DF39C3" w:rsidRDefault="007E5281" w:rsidP="007E5281">
      <w:pPr>
        <w:pStyle w:val="Ingetavstnd"/>
        <w:rPr>
          <w:i/>
          <w:szCs w:val="20"/>
          <w:lang w:eastAsia="sv-SE"/>
        </w:rPr>
      </w:pPr>
      <w:r w:rsidRPr="00DF39C3">
        <w:rPr>
          <w:i/>
        </w:rPr>
        <w:t>För ytterligare information kontakta kommunalråd Nils Hillerbrand (MP), telefon 0703-62 62 40</w:t>
      </w:r>
    </w:p>
    <w:p w:rsidR="00825938" w:rsidRDefault="00825938" w:rsidP="00974838">
      <w:pPr>
        <w:pStyle w:val="Ingetavstnd"/>
      </w:pPr>
    </w:p>
    <w:p w:rsidR="00825938" w:rsidRPr="004A2536" w:rsidRDefault="00825938" w:rsidP="00825938">
      <w:pPr>
        <w:pStyle w:val="Ingetavstnd"/>
        <w:rPr>
          <w:rFonts w:ascii="Arial Black" w:hAnsi="Arial Black"/>
        </w:rPr>
      </w:pPr>
      <w:r w:rsidRPr="004A2536">
        <w:rPr>
          <w:rFonts w:ascii="Arial Black" w:hAnsi="Arial Black"/>
        </w:rPr>
        <w:t>Ärende 12</w:t>
      </w:r>
    </w:p>
    <w:p w:rsidR="00825938" w:rsidRDefault="00493CD0" w:rsidP="00825938">
      <w:pPr>
        <w:pStyle w:val="Ingetavstnd"/>
        <w:rPr>
          <w:rFonts w:ascii="Arial Black" w:hAnsi="Arial Black"/>
        </w:rPr>
      </w:pPr>
      <w:r>
        <w:rPr>
          <w:rFonts w:ascii="Arial Black" w:hAnsi="Arial Black"/>
        </w:rPr>
        <w:t>Satsningar på kompetensutveckling för kommunanställda</w:t>
      </w:r>
    </w:p>
    <w:p w:rsidR="00825938" w:rsidRPr="001B4411" w:rsidRDefault="00825938" w:rsidP="00825938">
      <w:pPr>
        <w:pStyle w:val="Ingetavstnd"/>
        <w:rPr>
          <w:b/>
        </w:rPr>
      </w:pPr>
      <w:r w:rsidRPr="008C2F8B">
        <w:rPr>
          <w:b/>
        </w:rPr>
        <w:t xml:space="preserve">Cirka 400 medarbetare </w:t>
      </w:r>
      <w:r w:rsidR="004B473D" w:rsidRPr="008C2F8B">
        <w:rPr>
          <w:b/>
        </w:rPr>
        <w:t xml:space="preserve">inom </w:t>
      </w:r>
      <w:r w:rsidRPr="008C2F8B">
        <w:rPr>
          <w:b/>
        </w:rPr>
        <w:t xml:space="preserve">främst </w:t>
      </w:r>
      <w:r w:rsidRPr="008C2F8B">
        <w:rPr>
          <w:b/>
          <w:color w:val="000000"/>
        </w:rPr>
        <w:t xml:space="preserve">vård och omsorg, skola och socialtjänst ska under en tvåårsperiod genomgå utbildning inom </w:t>
      </w:r>
      <w:r w:rsidRPr="008C2F8B">
        <w:rPr>
          <w:b/>
        </w:rPr>
        <w:t>HBTQ-området.</w:t>
      </w:r>
      <w:r>
        <w:rPr>
          <w:b/>
        </w:rPr>
        <w:t xml:space="preserve"> </w:t>
      </w:r>
      <w:r w:rsidR="001B4411">
        <w:rPr>
          <w:b/>
        </w:rPr>
        <w:t xml:space="preserve">Personal inom </w:t>
      </w:r>
      <w:r w:rsidR="001B4411" w:rsidRPr="001B4411">
        <w:rPr>
          <w:b/>
        </w:rPr>
        <w:t>Kost &amp; Restaurang</w:t>
      </w:r>
      <w:r w:rsidR="001B4411">
        <w:rPr>
          <w:b/>
        </w:rPr>
        <w:t xml:space="preserve"> kan söka till traineeprogram för att utvecklas i jobbet.</w:t>
      </w:r>
    </w:p>
    <w:p w:rsidR="00825938" w:rsidRDefault="00825938" w:rsidP="00825938">
      <w:pPr>
        <w:pStyle w:val="Ingetavstnd"/>
        <w:rPr>
          <w:b/>
        </w:rPr>
      </w:pPr>
    </w:p>
    <w:p w:rsidR="004B473D" w:rsidRDefault="00825938" w:rsidP="00825938">
      <w:pPr>
        <w:pStyle w:val="Ingetavstnd"/>
        <w:rPr>
          <w:rFonts w:eastAsia="Times New Roman"/>
          <w:color w:val="222222"/>
          <w:lang w:eastAsia="sv-SE"/>
        </w:rPr>
      </w:pPr>
      <w:r w:rsidRPr="00861D3C">
        <w:rPr>
          <w:rFonts w:eastAsia="Times New Roman"/>
          <w:color w:val="222222"/>
          <w:lang w:eastAsia="sv-SE"/>
        </w:rPr>
        <w:t>Kommunen ska värna demokratiska värderingar och människors gru</w:t>
      </w:r>
      <w:r>
        <w:rPr>
          <w:rFonts w:eastAsia="Times New Roman"/>
          <w:color w:val="222222"/>
          <w:lang w:eastAsia="sv-SE"/>
        </w:rPr>
        <w:t>ndläggande fri- och rättigheter.</w:t>
      </w:r>
      <w:r w:rsidR="00DF39C3">
        <w:rPr>
          <w:rFonts w:eastAsia="Times New Roman"/>
          <w:color w:val="222222"/>
          <w:lang w:eastAsia="sv-SE"/>
        </w:rPr>
        <w:t xml:space="preserve"> </w:t>
      </w:r>
      <w:r w:rsidR="00493CD0">
        <w:rPr>
          <w:rFonts w:eastAsia="Times New Roman"/>
          <w:color w:val="222222"/>
          <w:lang w:eastAsia="sv-SE"/>
        </w:rPr>
        <w:t xml:space="preserve">Ett led i det är att kompetensutveckla inom </w:t>
      </w:r>
      <w:r w:rsidR="008D005C">
        <w:rPr>
          <w:rFonts w:eastAsia="Times New Roman"/>
          <w:color w:val="222222"/>
          <w:lang w:eastAsia="sv-SE"/>
        </w:rPr>
        <w:t>HBTQ</w:t>
      </w:r>
      <w:r w:rsidR="00493CD0">
        <w:rPr>
          <w:rFonts w:eastAsia="Times New Roman"/>
          <w:color w:val="222222"/>
          <w:lang w:eastAsia="sv-SE"/>
        </w:rPr>
        <w:t>.</w:t>
      </w:r>
    </w:p>
    <w:p w:rsidR="008D005C" w:rsidRDefault="008D005C" w:rsidP="00825938">
      <w:pPr>
        <w:pStyle w:val="Ingetavstnd"/>
        <w:rPr>
          <w:rFonts w:eastAsia="Times New Roman"/>
          <w:color w:val="222222"/>
          <w:lang w:eastAsia="sv-SE"/>
        </w:rPr>
      </w:pPr>
    </w:p>
    <w:p w:rsidR="008D005C" w:rsidRDefault="00522D0D" w:rsidP="008D005C">
      <w:pPr>
        <w:pStyle w:val="Ingetavstnd"/>
        <w:rPr>
          <w:rFonts w:eastAsia="Times New Roman"/>
          <w:color w:val="222222"/>
          <w:lang w:eastAsia="sv-SE"/>
        </w:rPr>
      </w:pPr>
      <w:r>
        <w:rPr>
          <w:rFonts w:eastAsia="Times New Roman"/>
          <w:color w:val="222222"/>
          <w:lang w:eastAsia="sv-SE"/>
        </w:rPr>
        <w:t>–</w:t>
      </w:r>
      <w:r w:rsidR="008D005C">
        <w:rPr>
          <w:rFonts w:eastAsia="Times New Roman"/>
          <w:color w:val="222222"/>
          <w:lang w:eastAsia="sv-SE"/>
        </w:rPr>
        <w:t xml:space="preserve"> Personalens kompetensutveckling är en del av arbetet i normkritisk medvetenhet. Oavsett könsidentitet, </w:t>
      </w:r>
      <w:proofErr w:type="spellStart"/>
      <w:r w:rsidR="008D005C">
        <w:rPr>
          <w:rFonts w:eastAsia="Times New Roman"/>
          <w:color w:val="222222"/>
          <w:lang w:eastAsia="sv-SE"/>
        </w:rPr>
        <w:t>könsuttryck</w:t>
      </w:r>
      <w:proofErr w:type="spellEnd"/>
      <w:r w:rsidR="008D005C">
        <w:rPr>
          <w:rFonts w:eastAsia="Times New Roman"/>
          <w:color w:val="222222"/>
          <w:lang w:eastAsia="sv-SE"/>
        </w:rPr>
        <w:t xml:space="preserve"> eller sexuell läggning ska </w:t>
      </w:r>
      <w:r w:rsidR="00087D56">
        <w:rPr>
          <w:rFonts w:eastAsia="Times New Roman"/>
          <w:color w:val="222222"/>
          <w:lang w:eastAsia="sv-SE"/>
        </w:rPr>
        <w:t xml:space="preserve">det </w:t>
      </w:r>
      <w:bookmarkStart w:id="0" w:name="_GoBack"/>
      <w:bookmarkEnd w:id="0"/>
      <w:r w:rsidR="008D005C">
        <w:rPr>
          <w:rFonts w:eastAsia="Times New Roman"/>
          <w:color w:val="222222"/>
          <w:lang w:eastAsia="sv-SE"/>
        </w:rPr>
        <w:t xml:space="preserve">vara självklart och tryggt att ha barn i förskola och skola, att byta om i omklädningsrum på skolor och i idrottsanläggningar, eller att söka stöd av kommunen, säger Birgitta Rydhagen (MP), kommunalråd. </w:t>
      </w:r>
    </w:p>
    <w:p w:rsidR="00825938" w:rsidRPr="00861D3C" w:rsidRDefault="00825938" w:rsidP="00825938">
      <w:pPr>
        <w:pStyle w:val="Ingetavstnd"/>
      </w:pPr>
    </w:p>
    <w:p w:rsidR="00825938" w:rsidRDefault="00825938" w:rsidP="00825938">
      <w:pPr>
        <w:pStyle w:val="Ingetavstnd"/>
      </w:pPr>
      <w:r>
        <w:t>Utbildningen för ökad kunskap inom HBTQ-områd</w:t>
      </w:r>
      <w:r w:rsidR="008D005C">
        <w:t xml:space="preserve">et sker tillsammans med RFSL. </w:t>
      </w:r>
      <w:r>
        <w:t xml:space="preserve">Totalt kan cirka 400 medarbetare gå utbildningen. Vikariekostnaden för dessa uppgår till cirka 400 000 kronor. </w:t>
      </w:r>
      <w:r w:rsidR="004B473D">
        <w:t xml:space="preserve">Förkortningen HBTQ står för </w:t>
      </w:r>
      <w:r w:rsidR="004B473D" w:rsidRPr="002E1A07">
        <w:t>homosexuella, bisexuella, trans- och queerpersoner</w:t>
      </w:r>
      <w:r w:rsidR="004B473D">
        <w:t xml:space="preserve">. </w:t>
      </w:r>
      <w:r>
        <w:t xml:space="preserve">Kompetensutvecklingen för </w:t>
      </w:r>
      <w:r w:rsidRPr="00E64B09">
        <w:t>HBTQ-området</w:t>
      </w:r>
      <w:r>
        <w:t xml:space="preserve"> är en del av den kompetensutveckling som kommunstyrelsen ger tilläggsanslag till. </w:t>
      </w:r>
    </w:p>
    <w:p w:rsidR="00825938" w:rsidRPr="0056012D" w:rsidRDefault="00825938" w:rsidP="00825938">
      <w:pPr>
        <w:pStyle w:val="Ingetavstnd"/>
      </w:pPr>
    </w:p>
    <w:p w:rsidR="001B4411" w:rsidRDefault="008D005C" w:rsidP="001B4411">
      <w:pPr>
        <w:pStyle w:val="Ingetavstnd"/>
      </w:pPr>
      <w:r>
        <w:lastRenderedPageBreak/>
        <w:t xml:space="preserve">En annan satsning på kompetensutveckling ska </w:t>
      </w:r>
      <w:r w:rsidR="00825938">
        <w:t>användas till traineeprogram för restaurangföreståndare inom Leanlink</w:t>
      </w:r>
      <w:r>
        <w:t>. 800 000 kronor avsätts för</w:t>
      </w:r>
      <w:r w:rsidR="00825938">
        <w:t xml:space="preserve"> åren 2016 – 2018. </w:t>
      </w:r>
      <w:r w:rsidR="001B4411" w:rsidRPr="001B4411">
        <w:t>Kost &amp; Restaurang</w:t>
      </w:r>
      <w:r w:rsidR="001B4411">
        <w:t xml:space="preserve"> har behov av att rekrytera bland annat restaurangföreståndare, alltså medarbetare som är föreståndare för ett mottagningskök. Det är mindre kök där </w:t>
      </w:r>
      <w:r w:rsidR="001B4411" w:rsidRPr="001B4411">
        <w:t xml:space="preserve">man antingen arbetar ensam eller har 1-3 medarbetare. </w:t>
      </w:r>
      <w:r w:rsidR="001B4411">
        <w:t xml:space="preserve">Föreståndaren har också </w:t>
      </w:r>
      <w:r w:rsidR="001B4411" w:rsidRPr="001B4411">
        <w:t>vissa administrativa uppgifter, planering, uppföljning m</w:t>
      </w:r>
      <w:r w:rsidR="001B4411">
        <w:t xml:space="preserve">ed mera. </w:t>
      </w:r>
    </w:p>
    <w:p w:rsidR="001B4411" w:rsidRDefault="001B4411" w:rsidP="001B4411">
      <w:pPr>
        <w:pStyle w:val="Ingetavstnd"/>
      </w:pPr>
    </w:p>
    <w:p w:rsidR="001B4411" w:rsidRDefault="001B4411" w:rsidP="00825938">
      <w:pPr>
        <w:pStyle w:val="Ingetavstnd"/>
      </w:pPr>
      <w:r w:rsidRPr="001B4411">
        <w:t>Kost &amp; Restaurang</w:t>
      </w:r>
      <w:r>
        <w:t xml:space="preserve"> planerar att </w:t>
      </w:r>
      <w:r w:rsidRPr="001B4411">
        <w:t>utveckla en intern traineeutbildning som intresserade medarbetare får söka. Utbildningen varvas med teoretiska kunskap</w:t>
      </w:r>
      <w:r>
        <w:t>er och praktik i mottagningskök.</w:t>
      </w:r>
      <w:r w:rsidRPr="001B4411">
        <w:t xml:space="preserve"> </w:t>
      </w:r>
      <w:r>
        <w:t xml:space="preserve">Kompetensutvecklingen är en möjlighet för personal att </w:t>
      </w:r>
      <w:r w:rsidRPr="001B4411">
        <w:t xml:space="preserve">utvecklas i arbetet samtidigt som </w:t>
      </w:r>
      <w:r>
        <w:t>kommunen får medarbetare med rätt kompetens</w:t>
      </w:r>
      <w:r w:rsidRPr="001B4411">
        <w:t>.</w:t>
      </w:r>
    </w:p>
    <w:p w:rsidR="001B4411" w:rsidRDefault="001B4411" w:rsidP="00825938">
      <w:pPr>
        <w:pStyle w:val="Ingetavstnd"/>
      </w:pPr>
    </w:p>
    <w:p w:rsidR="008D005C" w:rsidRDefault="008D005C" w:rsidP="008D005C">
      <w:pPr>
        <w:pStyle w:val="Ingetavstnd"/>
      </w:pPr>
      <w:r>
        <w:t>Sammanlagt satsar kommunen drygt 22 miljoner kronor på kompetensutveckling för åren 2016 – 2018 inom kommunstyrelsens, utförarstyrelsens och socialnämndens ansvarsområden.</w:t>
      </w:r>
    </w:p>
    <w:p w:rsidR="00825938" w:rsidRDefault="00825938" w:rsidP="00825938">
      <w:pPr>
        <w:pStyle w:val="Ingetavstnd"/>
      </w:pPr>
      <w:r>
        <w:t>Pengarna tas från kommunstyrelsens särskilda medel för kompetensutveckling och omställning.</w:t>
      </w:r>
      <w:r w:rsidR="008D005C">
        <w:t xml:space="preserve"> </w:t>
      </w:r>
      <w:r>
        <w:t>Sjuksköterskelyftet, karriärvägar för administratörer, innovationer för chefer och IT-kompetens i omsorgen är exempel på övrig kompetensutveckling.</w:t>
      </w:r>
      <w:bookmarkStart w:id="1" w:name="org1_3"/>
      <w:bookmarkEnd w:id="1"/>
    </w:p>
    <w:p w:rsidR="00825938" w:rsidRPr="00CE174E" w:rsidRDefault="00CE174E" w:rsidP="00CE174E">
      <w:pPr>
        <w:pStyle w:val="Ingetavstnd"/>
      </w:pPr>
      <w:r>
        <w:br/>
      </w:r>
      <w:r w:rsidR="00DF39C3" w:rsidRPr="00CE174E">
        <w:rPr>
          <w:i/>
        </w:rPr>
        <w:t xml:space="preserve">För ytterligare information kontakta kommunalråd Birgitta Rydhagen (MP) telefon </w:t>
      </w:r>
      <w:r w:rsidRPr="00CE174E">
        <w:rPr>
          <w:i/>
          <w:color w:val="000000"/>
        </w:rPr>
        <w:t xml:space="preserve">0725-82 8147 eller </w:t>
      </w:r>
      <w:r w:rsidR="00DF39C3" w:rsidRPr="00CE174E">
        <w:rPr>
          <w:rStyle w:val="Betoning"/>
          <w:color w:val="333333"/>
        </w:rPr>
        <w:t>kommunalråd Daniel Andersson (L) telefon 0722-40 07 71.</w:t>
      </w:r>
    </w:p>
    <w:sectPr w:rsidR="00825938" w:rsidRPr="00CE174E" w:rsidSect="00D0574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76D" w:rsidRDefault="00D5376D" w:rsidP="00492D87">
      <w:pPr>
        <w:spacing w:after="0" w:line="240" w:lineRule="auto"/>
      </w:pPr>
      <w:r>
        <w:separator/>
      </w:r>
    </w:p>
  </w:endnote>
  <w:endnote w:type="continuationSeparator" w:id="0">
    <w:p w:rsidR="00D5376D" w:rsidRDefault="00D5376D"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76D" w:rsidRDefault="00D5376D" w:rsidP="00492D87">
      <w:pPr>
        <w:spacing w:after="0" w:line="240" w:lineRule="auto"/>
      </w:pPr>
      <w:r>
        <w:separator/>
      </w:r>
    </w:p>
  </w:footnote>
  <w:footnote w:type="continuationSeparator" w:id="0">
    <w:p w:rsidR="00D5376D" w:rsidRDefault="00D5376D"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huvud"/>
    </w:pPr>
  </w:p>
  <w:p w:rsidR="00492D87" w:rsidRDefault="00492D8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74DE"/>
    <w:multiLevelType w:val="hybridMultilevel"/>
    <w:tmpl w:val="E29AE5AE"/>
    <w:lvl w:ilvl="0" w:tplc="AAA621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DB13D2"/>
    <w:multiLevelType w:val="hybridMultilevel"/>
    <w:tmpl w:val="2B108558"/>
    <w:lvl w:ilvl="0" w:tplc="640483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7"/>
    <w:rsid w:val="0006247E"/>
    <w:rsid w:val="00073A04"/>
    <w:rsid w:val="00075353"/>
    <w:rsid w:val="00077AFA"/>
    <w:rsid w:val="00087D56"/>
    <w:rsid w:val="0009605B"/>
    <w:rsid w:val="000A3239"/>
    <w:rsid w:val="000B14A1"/>
    <w:rsid w:val="000D4F6B"/>
    <w:rsid w:val="000D63E6"/>
    <w:rsid w:val="000F243D"/>
    <w:rsid w:val="00112434"/>
    <w:rsid w:val="00121815"/>
    <w:rsid w:val="0015581E"/>
    <w:rsid w:val="001603F4"/>
    <w:rsid w:val="00184239"/>
    <w:rsid w:val="001B4411"/>
    <w:rsid w:val="001D5A26"/>
    <w:rsid w:val="002252AA"/>
    <w:rsid w:val="00226618"/>
    <w:rsid w:val="00234078"/>
    <w:rsid w:val="002353E5"/>
    <w:rsid w:val="00235C27"/>
    <w:rsid w:val="0026162B"/>
    <w:rsid w:val="002804EF"/>
    <w:rsid w:val="0028674D"/>
    <w:rsid w:val="002B5DAE"/>
    <w:rsid w:val="002B6833"/>
    <w:rsid w:val="002E05FB"/>
    <w:rsid w:val="002E1A07"/>
    <w:rsid w:val="002F33FD"/>
    <w:rsid w:val="00306F95"/>
    <w:rsid w:val="003364A1"/>
    <w:rsid w:val="003444FA"/>
    <w:rsid w:val="003449AC"/>
    <w:rsid w:val="00370B85"/>
    <w:rsid w:val="00382F6B"/>
    <w:rsid w:val="003A0C2D"/>
    <w:rsid w:val="00405147"/>
    <w:rsid w:val="00416907"/>
    <w:rsid w:val="00420A98"/>
    <w:rsid w:val="00451FD3"/>
    <w:rsid w:val="00462306"/>
    <w:rsid w:val="00473F30"/>
    <w:rsid w:val="00475BE4"/>
    <w:rsid w:val="00492D87"/>
    <w:rsid w:val="00493CD0"/>
    <w:rsid w:val="004A0874"/>
    <w:rsid w:val="004A1D59"/>
    <w:rsid w:val="004A2229"/>
    <w:rsid w:val="004B473D"/>
    <w:rsid w:val="004D6FE7"/>
    <w:rsid w:val="004E5282"/>
    <w:rsid w:val="00502DD1"/>
    <w:rsid w:val="00505374"/>
    <w:rsid w:val="00506834"/>
    <w:rsid w:val="00522D0D"/>
    <w:rsid w:val="00536F27"/>
    <w:rsid w:val="00585BF2"/>
    <w:rsid w:val="0059414E"/>
    <w:rsid w:val="005B0D46"/>
    <w:rsid w:val="005C0251"/>
    <w:rsid w:val="005C56B2"/>
    <w:rsid w:val="005D4133"/>
    <w:rsid w:val="005F0672"/>
    <w:rsid w:val="0062769D"/>
    <w:rsid w:val="006A03E3"/>
    <w:rsid w:val="006A1AF1"/>
    <w:rsid w:val="006A32CB"/>
    <w:rsid w:val="006D0700"/>
    <w:rsid w:val="006D16FB"/>
    <w:rsid w:val="006D6EA1"/>
    <w:rsid w:val="00716982"/>
    <w:rsid w:val="00735FF6"/>
    <w:rsid w:val="00740089"/>
    <w:rsid w:val="0074094C"/>
    <w:rsid w:val="00747F56"/>
    <w:rsid w:val="00790063"/>
    <w:rsid w:val="007A418E"/>
    <w:rsid w:val="007D2C87"/>
    <w:rsid w:val="007D5B1A"/>
    <w:rsid w:val="007D735E"/>
    <w:rsid w:val="007E041D"/>
    <w:rsid w:val="007E41E0"/>
    <w:rsid w:val="007E5281"/>
    <w:rsid w:val="007E55B5"/>
    <w:rsid w:val="00825938"/>
    <w:rsid w:val="008445C1"/>
    <w:rsid w:val="0084764A"/>
    <w:rsid w:val="0086653B"/>
    <w:rsid w:val="00881FA6"/>
    <w:rsid w:val="008A274D"/>
    <w:rsid w:val="008C35F9"/>
    <w:rsid w:val="008D005C"/>
    <w:rsid w:val="008F0188"/>
    <w:rsid w:val="00952A7E"/>
    <w:rsid w:val="00973AD9"/>
    <w:rsid w:val="00974838"/>
    <w:rsid w:val="00977A5F"/>
    <w:rsid w:val="009933B2"/>
    <w:rsid w:val="00997B8F"/>
    <w:rsid w:val="009B5B8E"/>
    <w:rsid w:val="009C4B28"/>
    <w:rsid w:val="00A3157D"/>
    <w:rsid w:val="00A457C5"/>
    <w:rsid w:val="00A469E7"/>
    <w:rsid w:val="00A65E34"/>
    <w:rsid w:val="00AB1336"/>
    <w:rsid w:val="00B30D8C"/>
    <w:rsid w:val="00B35D40"/>
    <w:rsid w:val="00B44F53"/>
    <w:rsid w:val="00B80C74"/>
    <w:rsid w:val="00B81F7B"/>
    <w:rsid w:val="00B83608"/>
    <w:rsid w:val="00B86677"/>
    <w:rsid w:val="00BD23AB"/>
    <w:rsid w:val="00C16F52"/>
    <w:rsid w:val="00C31896"/>
    <w:rsid w:val="00C57B7F"/>
    <w:rsid w:val="00C63DC3"/>
    <w:rsid w:val="00C75EBE"/>
    <w:rsid w:val="00CA6126"/>
    <w:rsid w:val="00CC556A"/>
    <w:rsid w:val="00CE174E"/>
    <w:rsid w:val="00CF3DEF"/>
    <w:rsid w:val="00CF7530"/>
    <w:rsid w:val="00CF77A1"/>
    <w:rsid w:val="00D05741"/>
    <w:rsid w:val="00D16440"/>
    <w:rsid w:val="00D52B2B"/>
    <w:rsid w:val="00D5376D"/>
    <w:rsid w:val="00D635AF"/>
    <w:rsid w:val="00D71B83"/>
    <w:rsid w:val="00D72B69"/>
    <w:rsid w:val="00D85A4B"/>
    <w:rsid w:val="00D944DB"/>
    <w:rsid w:val="00DB043D"/>
    <w:rsid w:val="00DC5456"/>
    <w:rsid w:val="00DC60B3"/>
    <w:rsid w:val="00DE182F"/>
    <w:rsid w:val="00DF39C3"/>
    <w:rsid w:val="00DF5494"/>
    <w:rsid w:val="00E00E4F"/>
    <w:rsid w:val="00E03C86"/>
    <w:rsid w:val="00E10EA1"/>
    <w:rsid w:val="00E14668"/>
    <w:rsid w:val="00E446ED"/>
    <w:rsid w:val="00E6072F"/>
    <w:rsid w:val="00EA7568"/>
    <w:rsid w:val="00EA7757"/>
    <w:rsid w:val="00EB0080"/>
    <w:rsid w:val="00EC21DE"/>
    <w:rsid w:val="00ED636A"/>
    <w:rsid w:val="00F026B5"/>
    <w:rsid w:val="00F07DDF"/>
    <w:rsid w:val="00F21F1D"/>
    <w:rsid w:val="00F32F81"/>
    <w:rsid w:val="00F918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0AC2379-97F1-4BDB-A93D-1503E1BF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 w:type="paragraph" w:customStyle="1" w:styleId="Default">
    <w:name w:val="Default"/>
    <w:rsid w:val="00A469E7"/>
    <w:pPr>
      <w:autoSpaceDE w:val="0"/>
      <w:autoSpaceDN w:val="0"/>
      <w:adjustRightInd w:val="0"/>
    </w:pPr>
    <w:rPr>
      <w:color w:val="000000"/>
      <w:sz w:val="24"/>
      <w:szCs w:val="24"/>
    </w:rPr>
  </w:style>
  <w:style w:type="character" w:styleId="Betoning">
    <w:name w:val="Emphasis"/>
    <w:basedOn w:val="Standardstycketeckensnitt"/>
    <w:uiPriority w:val="20"/>
    <w:qFormat/>
    <w:rsid w:val="00DF39C3"/>
    <w:rPr>
      <w:i/>
      <w:iCs/>
    </w:rPr>
  </w:style>
  <w:style w:type="paragraph" w:styleId="Normalwebb">
    <w:name w:val="Normal (Web)"/>
    <w:basedOn w:val="Normal"/>
    <w:uiPriority w:val="99"/>
    <w:semiHidden/>
    <w:unhideWhenUsed/>
    <w:rsid w:val="00DF39C3"/>
    <w:pPr>
      <w:spacing w:after="150" w:line="240" w:lineRule="auto"/>
    </w:pPr>
    <w:rPr>
      <w:rFonts w:eastAsia="Times New Roman"/>
      <w:lang w:eastAsia="sv-SE"/>
    </w:rPr>
  </w:style>
  <w:style w:type="paragraph" w:styleId="Oformateradtext">
    <w:name w:val="Plain Text"/>
    <w:basedOn w:val="Normal"/>
    <w:link w:val="OformateradtextChar"/>
    <w:uiPriority w:val="99"/>
    <w:unhideWhenUsed/>
    <w:rsid w:val="00A65E34"/>
    <w:pPr>
      <w:spacing w:after="0" w:line="240" w:lineRule="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A65E3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96771">
      <w:bodyDiv w:val="1"/>
      <w:marLeft w:val="0"/>
      <w:marRight w:val="0"/>
      <w:marTop w:val="0"/>
      <w:marBottom w:val="0"/>
      <w:divBdr>
        <w:top w:val="none" w:sz="0" w:space="0" w:color="auto"/>
        <w:left w:val="none" w:sz="0" w:space="0" w:color="auto"/>
        <w:bottom w:val="none" w:sz="0" w:space="0" w:color="auto"/>
        <w:right w:val="none" w:sz="0" w:space="0" w:color="auto"/>
      </w:divBdr>
    </w:div>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851526292">
      <w:bodyDiv w:val="1"/>
      <w:marLeft w:val="0"/>
      <w:marRight w:val="0"/>
      <w:marTop w:val="0"/>
      <w:marBottom w:val="0"/>
      <w:divBdr>
        <w:top w:val="none" w:sz="0" w:space="0" w:color="auto"/>
        <w:left w:val="none" w:sz="0" w:space="0" w:color="auto"/>
        <w:bottom w:val="none" w:sz="0" w:space="0" w:color="auto"/>
        <w:right w:val="none" w:sz="0" w:space="0" w:color="auto"/>
      </w:divBdr>
    </w:div>
    <w:div w:id="976642581">
      <w:bodyDiv w:val="1"/>
      <w:marLeft w:val="0"/>
      <w:marRight w:val="0"/>
      <w:marTop w:val="0"/>
      <w:marBottom w:val="0"/>
      <w:divBdr>
        <w:top w:val="none" w:sz="0" w:space="0" w:color="auto"/>
        <w:left w:val="none" w:sz="0" w:space="0" w:color="auto"/>
        <w:bottom w:val="none" w:sz="0" w:space="0" w:color="auto"/>
        <w:right w:val="none" w:sz="0" w:space="0" w:color="auto"/>
      </w:divBdr>
    </w:div>
    <w:div w:id="1109013275">
      <w:bodyDiv w:val="1"/>
      <w:marLeft w:val="0"/>
      <w:marRight w:val="0"/>
      <w:marTop w:val="0"/>
      <w:marBottom w:val="0"/>
      <w:divBdr>
        <w:top w:val="none" w:sz="0" w:space="0" w:color="auto"/>
        <w:left w:val="none" w:sz="0" w:space="0" w:color="auto"/>
        <w:bottom w:val="none" w:sz="0" w:space="0" w:color="auto"/>
        <w:right w:val="none" w:sz="0" w:space="0" w:color="auto"/>
      </w:divBdr>
      <w:divsChild>
        <w:div w:id="449250816">
          <w:marLeft w:val="0"/>
          <w:marRight w:val="0"/>
          <w:marTop w:val="0"/>
          <w:marBottom w:val="0"/>
          <w:divBdr>
            <w:top w:val="none" w:sz="0" w:space="0" w:color="auto"/>
            <w:left w:val="none" w:sz="0" w:space="0" w:color="auto"/>
            <w:bottom w:val="none" w:sz="0" w:space="0" w:color="auto"/>
            <w:right w:val="none" w:sz="0" w:space="0" w:color="auto"/>
          </w:divBdr>
          <w:divsChild>
            <w:div w:id="399408181">
              <w:marLeft w:val="0"/>
              <w:marRight w:val="0"/>
              <w:marTop w:val="0"/>
              <w:marBottom w:val="0"/>
              <w:divBdr>
                <w:top w:val="none" w:sz="0" w:space="0" w:color="auto"/>
                <w:left w:val="none" w:sz="0" w:space="0" w:color="auto"/>
                <w:bottom w:val="none" w:sz="0" w:space="0" w:color="auto"/>
                <w:right w:val="none" w:sz="0" w:space="0" w:color="auto"/>
              </w:divBdr>
              <w:divsChild>
                <w:div w:id="121702428">
                  <w:marLeft w:val="0"/>
                  <w:marRight w:val="0"/>
                  <w:marTop w:val="0"/>
                  <w:marBottom w:val="0"/>
                  <w:divBdr>
                    <w:top w:val="none" w:sz="0" w:space="0" w:color="auto"/>
                    <w:left w:val="none" w:sz="0" w:space="0" w:color="auto"/>
                    <w:bottom w:val="none" w:sz="0" w:space="0" w:color="auto"/>
                    <w:right w:val="none" w:sz="0" w:space="0" w:color="auto"/>
                  </w:divBdr>
                  <w:divsChild>
                    <w:div w:id="1650403448">
                      <w:marLeft w:val="-225"/>
                      <w:marRight w:val="-225"/>
                      <w:marTop w:val="0"/>
                      <w:marBottom w:val="0"/>
                      <w:divBdr>
                        <w:top w:val="none" w:sz="0" w:space="0" w:color="auto"/>
                        <w:left w:val="none" w:sz="0" w:space="0" w:color="auto"/>
                        <w:bottom w:val="none" w:sz="0" w:space="0" w:color="auto"/>
                        <w:right w:val="none" w:sz="0" w:space="0" w:color="auto"/>
                      </w:divBdr>
                      <w:divsChild>
                        <w:div w:id="616765728">
                          <w:marLeft w:val="0"/>
                          <w:marRight w:val="0"/>
                          <w:marTop w:val="0"/>
                          <w:marBottom w:val="0"/>
                          <w:divBdr>
                            <w:top w:val="none" w:sz="0" w:space="0" w:color="auto"/>
                            <w:left w:val="none" w:sz="0" w:space="0" w:color="auto"/>
                            <w:bottom w:val="none" w:sz="0" w:space="0" w:color="auto"/>
                            <w:right w:val="none" w:sz="0" w:space="0" w:color="auto"/>
                          </w:divBdr>
                          <w:divsChild>
                            <w:div w:id="1695035176">
                              <w:marLeft w:val="0"/>
                              <w:marRight w:val="0"/>
                              <w:marTop w:val="0"/>
                              <w:marBottom w:val="300"/>
                              <w:divBdr>
                                <w:top w:val="none" w:sz="0" w:space="0" w:color="auto"/>
                                <w:left w:val="none" w:sz="0" w:space="0" w:color="auto"/>
                                <w:bottom w:val="none" w:sz="0" w:space="0" w:color="auto"/>
                                <w:right w:val="none" w:sz="0" w:space="0" w:color="auto"/>
                              </w:divBdr>
                              <w:divsChild>
                                <w:div w:id="906308967">
                                  <w:marLeft w:val="0"/>
                                  <w:marRight w:val="0"/>
                                  <w:marTop w:val="0"/>
                                  <w:marBottom w:val="0"/>
                                  <w:divBdr>
                                    <w:top w:val="none" w:sz="0" w:space="0" w:color="auto"/>
                                    <w:left w:val="none" w:sz="0" w:space="0" w:color="auto"/>
                                    <w:bottom w:val="none" w:sz="0" w:space="0" w:color="auto"/>
                                    <w:right w:val="none" w:sz="0" w:space="0" w:color="auto"/>
                                  </w:divBdr>
                                  <w:divsChild>
                                    <w:div w:id="1823815301">
                                      <w:marLeft w:val="0"/>
                                      <w:marRight w:val="0"/>
                                      <w:marTop w:val="0"/>
                                      <w:marBottom w:val="225"/>
                                      <w:divBdr>
                                        <w:top w:val="none" w:sz="0" w:space="0" w:color="auto"/>
                                        <w:left w:val="none" w:sz="0" w:space="0" w:color="auto"/>
                                        <w:bottom w:val="none" w:sz="0" w:space="0" w:color="auto"/>
                                        <w:right w:val="none" w:sz="0" w:space="0" w:color="auto"/>
                                      </w:divBdr>
                                      <w:divsChild>
                                        <w:div w:id="1845317113">
                                          <w:marLeft w:val="0"/>
                                          <w:marRight w:val="0"/>
                                          <w:marTop w:val="0"/>
                                          <w:marBottom w:val="0"/>
                                          <w:divBdr>
                                            <w:top w:val="none" w:sz="0" w:space="0" w:color="auto"/>
                                            <w:left w:val="none" w:sz="0" w:space="0" w:color="auto"/>
                                            <w:bottom w:val="none" w:sz="0" w:space="0" w:color="auto"/>
                                            <w:right w:val="none" w:sz="0" w:space="0" w:color="auto"/>
                                          </w:divBdr>
                                          <w:divsChild>
                                            <w:div w:id="1375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255281">
      <w:bodyDiv w:val="1"/>
      <w:marLeft w:val="0"/>
      <w:marRight w:val="0"/>
      <w:marTop w:val="0"/>
      <w:marBottom w:val="0"/>
      <w:divBdr>
        <w:top w:val="none" w:sz="0" w:space="0" w:color="auto"/>
        <w:left w:val="none" w:sz="0" w:space="0" w:color="auto"/>
        <w:bottom w:val="none" w:sz="0" w:space="0" w:color="auto"/>
        <w:right w:val="none" w:sz="0" w:space="0" w:color="auto"/>
      </w:divBdr>
    </w:div>
    <w:div w:id="1504005585">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4804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clalun</dc:creator>
  <cp:keywords/>
  <dc:description/>
  <cp:lastModifiedBy>Molin Eva-Lottie</cp:lastModifiedBy>
  <cp:revision>3</cp:revision>
  <cp:lastPrinted>2016-02-09T09:52:00Z</cp:lastPrinted>
  <dcterms:created xsi:type="dcterms:W3CDTF">2016-02-09T09:38:00Z</dcterms:created>
  <dcterms:modified xsi:type="dcterms:W3CDTF">2016-02-09T09:53:00Z</dcterms:modified>
</cp:coreProperties>
</file>