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504" w:rsidRDefault="00216504" w:rsidP="00216504">
      <w:pPr>
        <w:ind w:left="720" w:hanging="720"/>
        <w:rPr>
          <w:rFonts w:ascii="Arial" w:hAnsi="Arial" w:cs="Arial"/>
          <w:b/>
          <w:sz w:val="22"/>
          <w:szCs w:val="22"/>
          <w:lang w:val="fi-FI"/>
        </w:rPr>
      </w:pPr>
      <w:r w:rsidRPr="004C4207">
        <w:rPr>
          <w:rFonts w:ascii="Arial" w:hAnsi="Arial" w:cs="Arial"/>
          <w:b/>
          <w:sz w:val="22"/>
          <w:szCs w:val="22"/>
          <w:lang w:val="fi-FI"/>
        </w:rPr>
        <w:t>UUTISIA FORDILTA</w:t>
      </w:r>
      <w:r w:rsidRPr="004C4207">
        <w:rPr>
          <w:rFonts w:ascii="Arial" w:hAnsi="Arial" w:cs="Arial"/>
          <w:b/>
          <w:sz w:val="22"/>
          <w:szCs w:val="22"/>
          <w:lang w:val="fi-FI"/>
        </w:rPr>
        <w:tab/>
      </w:r>
      <w:r w:rsidRPr="004C4207">
        <w:rPr>
          <w:rFonts w:ascii="Arial" w:hAnsi="Arial" w:cs="Arial"/>
          <w:b/>
          <w:sz w:val="22"/>
          <w:szCs w:val="22"/>
          <w:lang w:val="fi-FI"/>
        </w:rPr>
        <w:tab/>
      </w:r>
      <w:r w:rsidRPr="004C4207">
        <w:rPr>
          <w:rFonts w:ascii="Arial" w:hAnsi="Arial" w:cs="Arial"/>
          <w:b/>
          <w:sz w:val="22"/>
          <w:szCs w:val="22"/>
          <w:lang w:val="fi-FI"/>
        </w:rPr>
        <w:tab/>
      </w:r>
      <w:r w:rsidR="00B73D42">
        <w:rPr>
          <w:rFonts w:ascii="Arial" w:hAnsi="Arial" w:cs="Arial"/>
          <w:b/>
          <w:sz w:val="22"/>
          <w:szCs w:val="22"/>
          <w:lang w:val="fi-FI"/>
        </w:rPr>
        <w:t>Toukokuu</w:t>
      </w:r>
      <w:r>
        <w:rPr>
          <w:rFonts w:ascii="Arial" w:hAnsi="Arial" w:cs="Arial"/>
          <w:b/>
          <w:sz w:val="22"/>
          <w:szCs w:val="22"/>
          <w:lang w:val="fi-FI"/>
        </w:rPr>
        <w:t xml:space="preserve"> 2014</w:t>
      </w:r>
    </w:p>
    <w:p w:rsidR="00216504" w:rsidRDefault="00216504" w:rsidP="00216504">
      <w:pPr>
        <w:ind w:left="720" w:hanging="720"/>
        <w:rPr>
          <w:rFonts w:ascii="Arial" w:hAnsi="Arial" w:cs="Arial"/>
          <w:b/>
          <w:sz w:val="22"/>
          <w:szCs w:val="22"/>
          <w:lang w:val="fi-FI"/>
        </w:rPr>
      </w:pPr>
    </w:p>
    <w:p w:rsidR="00216504" w:rsidRDefault="00216504" w:rsidP="00216504">
      <w:pPr>
        <w:ind w:left="720" w:hanging="720"/>
        <w:rPr>
          <w:rFonts w:ascii="Arial" w:hAnsi="Arial" w:cs="Arial"/>
          <w:b/>
          <w:sz w:val="22"/>
          <w:szCs w:val="22"/>
          <w:lang w:val="fi-FI"/>
        </w:rPr>
      </w:pPr>
    </w:p>
    <w:p w:rsidR="00216504" w:rsidRPr="00112D4B" w:rsidRDefault="00B73D42" w:rsidP="00216504">
      <w:pPr>
        <w:rPr>
          <w:rFonts w:ascii="Arial" w:hAnsi="Arial" w:cs="Arial"/>
          <w:b/>
          <w:color w:val="C00000"/>
          <w:sz w:val="22"/>
          <w:szCs w:val="22"/>
          <w:lang w:val="fi-FI"/>
        </w:rPr>
      </w:pPr>
      <w:r>
        <w:rPr>
          <w:rFonts w:ascii="Arial" w:hAnsi="Arial" w:cs="Arial"/>
          <w:b/>
          <w:color w:val="C00000"/>
          <w:sz w:val="22"/>
          <w:szCs w:val="22"/>
          <w:lang w:val="fi-FI"/>
        </w:rPr>
        <w:t xml:space="preserve">Fordin hyvä vire jatkuu </w:t>
      </w:r>
      <w:r w:rsidR="00C91807">
        <w:rPr>
          <w:rFonts w:ascii="Arial" w:hAnsi="Arial" w:cs="Arial"/>
          <w:b/>
          <w:color w:val="C00000"/>
          <w:sz w:val="22"/>
          <w:szCs w:val="22"/>
          <w:lang w:val="fi-FI"/>
        </w:rPr>
        <w:t>Euroopassa</w:t>
      </w:r>
      <w:r w:rsidR="00216504">
        <w:rPr>
          <w:rFonts w:ascii="Arial" w:hAnsi="Arial" w:cs="Arial"/>
          <w:b/>
          <w:color w:val="C00000"/>
          <w:sz w:val="22"/>
          <w:szCs w:val="22"/>
          <w:lang w:val="fi-FI"/>
        </w:rPr>
        <w:t xml:space="preserve"> </w:t>
      </w:r>
    </w:p>
    <w:p w:rsidR="00216504" w:rsidRDefault="00B73D42" w:rsidP="000E2F0A">
      <w:pPr>
        <w:rPr>
          <w:rFonts w:ascii="Arial" w:hAnsi="Arial" w:cs="Arial"/>
          <w:szCs w:val="20"/>
          <w:lang w:val="fi-FI"/>
        </w:rPr>
      </w:pPr>
      <w:r>
        <w:rPr>
          <w:rFonts w:ascii="Arial" w:hAnsi="Arial" w:cs="Arial"/>
          <w:szCs w:val="20"/>
          <w:lang w:val="fi-FI"/>
        </w:rPr>
        <w:t xml:space="preserve">Huhtikuu oli jo yhdestoista kuukausi peräkkäin, kun Fordin myynti kasvoi Euroopassa. Kun koko Euroopan automarkkina kasvoi 4,2 prosenttia, Ford kasvatti myyntiään 6,6 prosenttia. Fordin markkinaosuus on nyt 7,9 prosenttia. Hyötyajoneuvoissa markkinaosuus on 10,2 prosenttia. Ford Transit on Euroopan myydyin hyötyajoneuvo, kun lasketaan yhteen tonnin ja kahden tonnin painoisten hyötyajoneuvojen segmentit.   </w:t>
      </w:r>
      <w:r w:rsidR="00B75C18">
        <w:rPr>
          <w:rFonts w:ascii="Arial" w:hAnsi="Arial" w:cs="Arial"/>
          <w:szCs w:val="20"/>
          <w:lang w:val="fi-FI"/>
        </w:rPr>
        <w:t xml:space="preserve"> </w:t>
      </w:r>
    </w:p>
    <w:p w:rsidR="00085C08" w:rsidRDefault="00085C08" w:rsidP="000E2F0A">
      <w:pPr>
        <w:rPr>
          <w:rFonts w:ascii="Arial" w:hAnsi="Arial" w:cs="Arial"/>
          <w:szCs w:val="20"/>
          <w:lang w:val="fi-FI"/>
        </w:rPr>
      </w:pPr>
    </w:p>
    <w:p w:rsidR="00085C08" w:rsidRDefault="00085C08" w:rsidP="000E2F0A">
      <w:pPr>
        <w:rPr>
          <w:rFonts w:ascii="Arial" w:hAnsi="Arial" w:cs="Arial"/>
          <w:szCs w:val="20"/>
          <w:lang w:val="fi-FI"/>
        </w:rPr>
      </w:pPr>
      <w:r>
        <w:rPr>
          <w:rFonts w:ascii="Arial" w:hAnsi="Arial" w:cs="Arial"/>
          <w:szCs w:val="20"/>
          <w:lang w:val="fi-FI"/>
        </w:rPr>
        <w:t>Ford on muuttanut tilastointikäytäntöään. Kun aiemmin myyntejä ja markkinaosuuksia laskettiin Euroopassa 19 maan ja koko Euroopan osalta, nyt käytössä on tilastointi 20 maan, 22 maan ja 50 maan mukaan. Romania on uutena maana mukana 20 maan t</w:t>
      </w:r>
      <w:r w:rsidR="00125D9A">
        <w:rPr>
          <w:rFonts w:ascii="Arial" w:hAnsi="Arial" w:cs="Arial"/>
          <w:szCs w:val="20"/>
          <w:lang w:val="fi-FI"/>
        </w:rPr>
        <w:t xml:space="preserve">ilastoissa. 22 maan tilastoissa </w:t>
      </w:r>
      <w:r>
        <w:rPr>
          <w:rFonts w:ascii="Arial" w:hAnsi="Arial" w:cs="Arial"/>
          <w:szCs w:val="20"/>
          <w:lang w:val="fi-FI"/>
        </w:rPr>
        <w:t>mukaan tulevat Venäjä ja Turkki. 50 maan tilastoihin tulee lisäksi 28 markkinaa, jotka edustavat</w:t>
      </w:r>
      <w:r w:rsidR="00F94F40">
        <w:rPr>
          <w:rFonts w:ascii="Arial" w:hAnsi="Arial" w:cs="Arial"/>
          <w:szCs w:val="20"/>
          <w:lang w:val="fi-FI"/>
        </w:rPr>
        <w:t xml:space="preserve"> pääasiassa pieniä valtioita sekä Itä-Euroopan ja itsenäistyneitä entisen Neuvostoliiton maita.</w:t>
      </w:r>
      <w:r w:rsidR="00125D9A">
        <w:rPr>
          <w:rFonts w:ascii="Arial" w:hAnsi="Arial" w:cs="Arial"/>
          <w:szCs w:val="20"/>
          <w:lang w:val="fi-FI"/>
        </w:rPr>
        <w:t xml:space="preserve"> Tarkat tiedot maista löytyvät englanninkielisestä tiedotteesta (linkki).</w:t>
      </w:r>
    </w:p>
    <w:p w:rsidR="000E2F0A" w:rsidRDefault="000E2F0A" w:rsidP="000E2F0A">
      <w:pPr>
        <w:rPr>
          <w:rFonts w:ascii="Arial" w:hAnsi="Arial" w:cs="Arial"/>
          <w:szCs w:val="20"/>
          <w:lang w:val="fi-FI"/>
        </w:rPr>
      </w:pPr>
    </w:p>
    <w:p w:rsidR="000E2F0A" w:rsidRPr="00EC1D72" w:rsidRDefault="000E2F0A" w:rsidP="000E2F0A">
      <w:pPr>
        <w:rPr>
          <w:rFonts w:ascii="Arial" w:hAnsi="Arial" w:cs="Arial"/>
          <w:szCs w:val="20"/>
          <w:lang w:val="fi-FI"/>
        </w:rPr>
      </w:pPr>
      <w:r>
        <w:rPr>
          <w:rFonts w:ascii="Arial" w:hAnsi="Arial" w:cs="Arial"/>
          <w:szCs w:val="20"/>
          <w:lang w:val="fi-FI"/>
        </w:rPr>
        <w:t xml:space="preserve">Suomessa Ford oli </w:t>
      </w:r>
      <w:r w:rsidR="00F94F40">
        <w:rPr>
          <w:rFonts w:ascii="Arial" w:hAnsi="Arial" w:cs="Arial"/>
          <w:szCs w:val="20"/>
          <w:lang w:val="fi-FI"/>
        </w:rPr>
        <w:t>huhtikuussa</w:t>
      </w:r>
      <w:r w:rsidR="00B75C18">
        <w:rPr>
          <w:rFonts w:ascii="Arial" w:hAnsi="Arial" w:cs="Arial"/>
          <w:szCs w:val="20"/>
          <w:lang w:val="fi-FI"/>
        </w:rPr>
        <w:t xml:space="preserve"> </w:t>
      </w:r>
      <w:r w:rsidR="00F94F40">
        <w:rPr>
          <w:rFonts w:ascii="Arial" w:hAnsi="Arial" w:cs="Arial"/>
          <w:szCs w:val="20"/>
          <w:lang w:val="fi-FI"/>
        </w:rPr>
        <w:t>kuudenneksi</w:t>
      </w:r>
      <w:r>
        <w:rPr>
          <w:rFonts w:ascii="Arial" w:hAnsi="Arial" w:cs="Arial"/>
          <w:szCs w:val="20"/>
          <w:lang w:val="fi-FI"/>
        </w:rPr>
        <w:t xml:space="preserve"> myydyin henkilöautomerkki</w:t>
      </w:r>
      <w:r w:rsidR="00B75C18">
        <w:rPr>
          <w:rFonts w:ascii="Arial" w:hAnsi="Arial" w:cs="Arial"/>
          <w:szCs w:val="20"/>
          <w:lang w:val="fi-FI"/>
        </w:rPr>
        <w:t xml:space="preserve"> 7,</w:t>
      </w:r>
      <w:r w:rsidR="00F94F40">
        <w:rPr>
          <w:rFonts w:ascii="Arial" w:hAnsi="Arial" w:cs="Arial"/>
          <w:szCs w:val="20"/>
          <w:lang w:val="fi-FI"/>
        </w:rPr>
        <w:t>1</w:t>
      </w:r>
      <w:r w:rsidR="00B75C18">
        <w:rPr>
          <w:rFonts w:ascii="Arial" w:hAnsi="Arial" w:cs="Arial"/>
          <w:szCs w:val="20"/>
          <w:lang w:val="fi-FI"/>
        </w:rPr>
        <w:t xml:space="preserve"> prosentin markkinaosuudella</w:t>
      </w:r>
      <w:r>
        <w:rPr>
          <w:rFonts w:ascii="Arial" w:hAnsi="Arial" w:cs="Arial"/>
          <w:szCs w:val="20"/>
          <w:lang w:val="fi-FI"/>
        </w:rPr>
        <w:t xml:space="preserve">. Hyötyajoneuvoissa Ford </w:t>
      </w:r>
      <w:r w:rsidR="00B75C18">
        <w:rPr>
          <w:rFonts w:ascii="Arial" w:hAnsi="Arial" w:cs="Arial"/>
          <w:szCs w:val="20"/>
          <w:lang w:val="fi-FI"/>
        </w:rPr>
        <w:t>oli tutulla toisella sijalla. Tammi-</w:t>
      </w:r>
      <w:r w:rsidR="00F94F40">
        <w:rPr>
          <w:rFonts w:ascii="Arial" w:hAnsi="Arial" w:cs="Arial"/>
          <w:szCs w:val="20"/>
          <w:lang w:val="fi-FI"/>
        </w:rPr>
        <w:t>huhtikuun</w:t>
      </w:r>
      <w:r w:rsidR="00B75C18">
        <w:rPr>
          <w:rFonts w:ascii="Arial" w:hAnsi="Arial" w:cs="Arial"/>
          <w:szCs w:val="20"/>
          <w:lang w:val="fi-FI"/>
        </w:rPr>
        <w:t xml:space="preserve"> markkinaosuus oli </w:t>
      </w:r>
      <w:r w:rsidR="00F94F40">
        <w:rPr>
          <w:rFonts w:ascii="Arial" w:hAnsi="Arial" w:cs="Arial"/>
          <w:szCs w:val="20"/>
          <w:lang w:val="fi-FI"/>
        </w:rPr>
        <w:t>23,0</w:t>
      </w:r>
      <w:r w:rsidR="00B75C18">
        <w:rPr>
          <w:rFonts w:ascii="Arial" w:hAnsi="Arial" w:cs="Arial"/>
          <w:szCs w:val="20"/>
          <w:lang w:val="fi-FI"/>
        </w:rPr>
        <w:t xml:space="preserve"> prosenttia. </w:t>
      </w:r>
      <w:r>
        <w:rPr>
          <w:rFonts w:ascii="Arial" w:hAnsi="Arial" w:cs="Arial"/>
          <w:szCs w:val="20"/>
          <w:lang w:val="fi-FI"/>
        </w:rPr>
        <w:t xml:space="preserve"> </w:t>
      </w:r>
    </w:p>
    <w:p w:rsidR="00216504" w:rsidRDefault="00216504" w:rsidP="00216504">
      <w:pPr>
        <w:ind w:left="720" w:hanging="720"/>
        <w:rPr>
          <w:rFonts w:ascii="Arial" w:hAnsi="Arial" w:cs="Arial"/>
          <w:b/>
          <w:sz w:val="22"/>
          <w:szCs w:val="22"/>
          <w:lang w:val="fi-FI"/>
        </w:rPr>
      </w:pPr>
    </w:p>
    <w:p w:rsidR="00216504" w:rsidRDefault="00216504" w:rsidP="00216504">
      <w:pPr>
        <w:rPr>
          <w:lang w:val="fi-FI"/>
        </w:rPr>
      </w:pPr>
      <w:r w:rsidRPr="005925C3">
        <w:rPr>
          <w:rFonts w:ascii="Arial" w:hAnsi="Arial" w:cs="Arial"/>
          <w:szCs w:val="20"/>
          <w:lang w:val="fi-FI"/>
        </w:rPr>
        <w:t>Linkki tiedotteeseen</w:t>
      </w:r>
      <w:r>
        <w:rPr>
          <w:rFonts w:ascii="Arial" w:hAnsi="Arial" w:cs="Arial"/>
          <w:szCs w:val="20"/>
          <w:lang w:val="fi-FI"/>
        </w:rPr>
        <w:t xml:space="preserve">: </w:t>
      </w:r>
      <w:hyperlink r:id="rId10" w:history="1">
        <w:r w:rsidR="00F94F40" w:rsidRPr="00F94F40">
          <w:rPr>
            <w:rStyle w:val="Hyperlink"/>
            <w:rFonts w:ascii="Arial" w:hAnsi="Arial" w:cs="Arial"/>
            <w:lang w:val="fi-FI"/>
          </w:rPr>
          <w:t>https://media.ford.com/content/fordmedia/feu/en/news/2014/05/14/ford_s-european-sales-volume-and-market-share-rise-in-april--for.html</w:t>
        </w:r>
      </w:hyperlink>
    </w:p>
    <w:p w:rsidR="00F94F40" w:rsidRPr="00F94F40" w:rsidRDefault="00F94F40" w:rsidP="00216504">
      <w:pPr>
        <w:rPr>
          <w:lang w:val="fi-FI"/>
        </w:rPr>
      </w:pPr>
    </w:p>
    <w:p w:rsidR="00B75C18" w:rsidRPr="00B75C18" w:rsidRDefault="00B75C18" w:rsidP="00216504">
      <w:pPr>
        <w:rPr>
          <w:rFonts w:ascii="Arial" w:hAnsi="Arial" w:cs="Arial"/>
          <w:szCs w:val="20"/>
          <w:lang w:val="fi-FI"/>
        </w:rPr>
      </w:pPr>
    </w:p>
    <w:p w:rsidR="00463514" w:rsidRPr="00D84930" w:rsidRDefault="00F94F40" w:rsidP="00463514">
      <w:pPr>
        <w:tabs>
          <w:tab w:val="left" w:pos="1060"/>
        </w:tabs>
        <w:rPr>
          <w:rFonts w:ascii="Arial" w:hAnsi="Arial" w:cs="Arial"/>
          <w:b/>
          <w:color w:val="C00000"/>
          <w:sz w:val="22"/>
          <w:szCs w:val="22"/>
          <w:lang w:val="fi-FI"/>
        </w:rPr>
      </w:pPr>
      <w:r>
        <w:rPr>
          <w:rFonts w:ascii="Arial" w:hAnsi="Arial" w:cs="Arial"/>
          <w:b/>
          <w:color w:val="C00000"/>
          <w:sz w:val="22"/>
          <w:szCs w:val="22"/>
          <w:lang w:val="fi-FI"/>
        </w:rPr>
        <w:t>Fiesta on Euroopan myydyin pikkuauto</w:t>
      </w:r>
    </w:p>
    <w:p w:rsidR="00463514" w:rsidRPr="0078514F" w:rsidRDefault="00F94F40" w:rsidP="00463514">
      <w:pPr>
        <w:tabs>
          <w:tab w:val="left" w:pos="1060"/>
        </w:tabs>
        <w:rPr>
          <w:rFonts w:ascii="Arial" w:hAnsi="Arial" w:cs="Arial"/>
          <w:szCs w:val="20"/>
          <w:lang w:val="fi-FI"/>
        </w:rPr>
      </w:pPr>
      <w:r>
        <w:rPr>
          <w:rFonts w:ascii="Arial" w:hAnsi="Arial" w:cs="Arial"/>
          <w:szCs w:val="20"/>
          <w:lang w:val="fi-FI"/>
        </w:rPr>
        <w:t>Ford Fiesta oli ensimmäisen vuosineljänneksen myydyin pikkuauto Euroopassa, kun kaupaksi kävi 85 639 Fiestaa. Vuoden takaiseen vastaavaan ajankohtaan verrattuna Fiestojen myynti on kasvanut 10 prosenttia. Tänä vuonna myydyistä Fiestoista 80 prosentissa on Ford SYNC, 47 prosenttia on Titanium-varusteltuja ja 29 prosentissa on 1.0 EcoBoost -moottori.</w:t>
      </w:r>
      <w:r w:rsidR="009B6034">
        <w:rPr>
          <w:rFonts w:ascii="Arial" w:hAnsi="Arial" w:cs="Arial"/>
          <w:szCs w:val="20"/>
          <w:lang w:val="fi-FI"/>
        </w:rPr>
        <w:t xml:space="preserve"> </w:t>
      </w:r>
    </w:p>
    <w:p w:rsidR="00F11123" w:rsidRPr="0078514F" w:rsidRDefault="00F11123" w:rsidP="00463514">
      <w:pPr>
        <w:tabs>
          <w:tab w:val="left" w:pos="1060"/>
        </w:tabs>
        <w:rPr>
          <w:rFonts w:ascii="Arial" w:hAnsi="Arial" w:cs="Arial"/>
          <w:szCs w:val="20"/>
          <w:lang w:val="fi-FI"/>
        </w:rPr>
      </w:pPr>
    </w:p>
    <w:p w:rsidR="00463514" w:rsidRDefault="00463514" w:rsidP="00463514">
      <w:pPr>
        <w:tabs>
          <w:tab w:val="left" w:pos="1060"/>
        </w:tabs>
        <w:rPr>
          <w:rFonts w:ascii="Arial" w:hAnsi="Arial" w:cs="Arial"/>
          <w:lang w:val="fi-FI"/>
        </w:rPr>
      </w:pPr>
      <w:r>
        <w:rPr>
          <w:rFonts w:ascii="Arial" w:hAnsi="Arial" w:cs="Arial"/>
          <w:szCs w:val="20"/>
          <w:lang w:val="fi-FI"/>
        </w:rPr>
        <w:t>Linkki tiedotteeseen:</w:t>
      </w:r>
      <w:r w:rsidRPr="00F94F40">
        <w:rPr>
          <w:rFonts w:ascii="Arial" w:hAnsi="Arial" w:cs="Arial"/>
          <w:szCs w:val="20"/>
          <w:lang w:val="fi-FI"/>
        </w:rPr>
        <w:t xml:space="preserve"> </w:t>
      </w:r>
      <w:hyperlink r:id="rId11" w:history="1">
        <w:r w:rsidR="00F94F40" w:rsidRPr="00F94F40">
          <w:rPr>
            <w:rStyle w:val="Hyperlink"/>
            <w:rFonts w:ascii="Arial" w:hAnsi="Arial" w:cs="Arial"/>
            <w:lang w:val="fi-FI"/>
          </w:rPr>
          <w:t>https://media.ford.com/content/fordmedia/feu/en/news/2014/05/14/ford-fiesta-is-europes-no-1-small-car--again-.html</w:t>
        </w:r>
      </w:hyperlink>
    </w:p>
    <w:p w:rsidR="00125D9A" w:rsidRPr="00125D9A" w:rsidRDefault="00125D9A" w:rsidP="00125D9A">
      <w:pPr>
        <w:pStyle w:val="NoSpacing"/>
        <w:rPr>
          <w:rFonts w:ascii="Arial" w:hAnsi="Arial" w:cs="Arial"/>
          <w:sz w:val="20"/>
          <w:szCs w:val="20"/>
        </w:rPr>
      </w:pPr>
      <w:r w:rsidRPr="008A478C">
        <w:rPr>
          <w:rFonts w:ascii="Arial" w:eastAsia="Times New Roman" w:hAnsi="Arial" w:cs="Arial"/>
          <w:sz w:val="20"/>
          <w:szCs w:val="20"/>
          <w:lang w:val="en-US"/>
        </w:rPr>
        <w:t>YouTube:</w:t>
      </w:r>
      <w:r w:rsidRPr="00125D9A">
        <w:rPr>
          <w:rFonts w:ascii="Arial" w:hAnsi="Arial" w:cs="Arial"/>
          <w:sz w:val="20"/>
          <w:szCs w:val="20"/>
        </w:rPr>
        <w:t xml:space="preserve"> </w:t>
      </w:r>
      <w:hyperlink r:id="rId12" w:history="1">
        <w:r w:rsidRPr="00125D9A">
          <w:rPr>
            <w:rStyle w:val="Hyperlink"/>
            <w:rFonts w:ascii="Arial" w:hAnsi="Arial" w:cs="Arial"/>
            <w:sz w:val="20"/>
            <w:szCs w:val="20"/>
            <w:lang w:val="en-US"/>
          </w:rPr>
          <w:t>http://youtu.be/qb76x-gYQkY</w:t>
        </w:r>
      </w:hyperlink>
      <w:r w:rsidRPr="00125D9A">
        <w:rPr>
          <w:rFonts w:ascii="Arial" w:hAnsi="Arial" w:cs="Arial"/>
          <w:sz w:val="20"/>
          <w:szCs w:val="20"/>
          <w:lang w:val="en-US"/>
        </w:rPr>
        <w:t xml:space="preserve"> </w:t>
      </w:r>
    </w:p>
    <w:p w:rsidR="00125D9A" w:rsidRPr="00125D9A" w:rsidRDefault="00125D9A" w:rsidP="00463514">
      <w:pPr>
        <w:tabs>
          <w:tab w:val="left" w:pos="1060"/>
        </w:tabs>
        <w:rPr>
          <w:rFonts w:ascii="Arial" w:hAnsi="Arial" w:cs="Arial"/>
        </w:rPr>
      </w:pPr>
    </w:p>
    <w:p w:rsidR="00F94F40" w:rsidRPr="00125D9A" w:rsidRDefault="00F94F40" w:rsidP="00463514">
      <w:pPr>
        <w:tabs>
          <w:tab w:val="left" w:pos="1060"/>
        </w:tabs>
        <w:rPr>
          <w:rFonts w:ascii="Arial" w:hAnsi="Arial" w:cs="Arial"/>
          <w:szCs w:val="20"/>
          <w:lang w:val="en-US"/>
        </w:rPr>
      </w:pPr>
    </w:p>
    <w:p w:rsidR="00CD23CB" w:rsidRDefault="00125D9A" w:rsidP="00CD23CB">
      <w:pPr>
        <w:tabs>
          <w:tab w:val="left" w:pos="1060"/>
        </w:tabs>
        <w:rPr>
          <w:rFonts w:ascii="Arial" w:hAnsi="Arial" w:cs="Arial"/>
          <w:b/>
          <w:color w:val="C00000"/>
          <w:sz w:val="22"/>
          <w:szCs w:val="22"/>
          <w:lang w:val="fi-FI"/>
        </w:rPr>
      </w:pPr>
      <w:r>
        <w:rPr>
          <w:rFonts w:ascii="Arial" w:hAnsi="Arial" w:cs="Arial"/>
          <w:b/>
          <w:color w:val="C00000"/>
          <w:sz w:val="22"/>
          <w:szCs w:val="22"/>
          <w:lang w:val="fi-FI"/>
        </w:rPr>
        <w:t>Fordin pääjohtaja Alan Mulally jää eläkkeelle</w:t>
      </w:r>
    </w:p>
    <w:p w:rsidR="00932871" w:rsidRDefault="00125D9A" w:rsidP="00CD23CB">
      <w:pPr>
        <w:tabs>
          <w:tab w:val="left" w:pos="1060"/>
        </w:tabs>
        <w:rPr>
          <w:rFonts w:ascii="Arial" w:hAnsi="Arial" w:cs="Arial"/>
          <w:szCs w:val="20"/>
          <w:lang w:val="fi-FI"/>
        </w:rPr>
      </w:pPr>
      <w:r>
        <w:rPr>
          <w:rFonts w:ascii="Arial" w:hAnsi="Arial" w:cs="Arial"/>
          <w:szCs w:val="20"/>
          <w:lang w:val="fi-FI"/>
        </w:rPr>
        <w:t>Vuodesta 2006 Fordia pääjohtajana luotsannut Alan Mulally jää eläkkeelle 1.7.2014. Hänen seuraajakseen on valittu Mark Fields, joka on ollut Fordin palveluksessa 25 vuotta ja toiminut Fordin Chief Operating Officerina vuoden 2012 joulukuusta lähtien. Mulally halusi aikaistaa eläkkeelle jäämistään puolella vuodella</w:t>
      </w:r>
      <w:r w:rsidR="00932871">
        <w:rPr>
          <w:rFonts w:ascii="Arial" w:hAnsi="Arial" w:cs="Arial"/>
          <w:szCs w:val="20"/>
          <w:lang w:val="fi-FI"/>
        </w:rPr>
        <w:t>, koska hän koki Fordin johtotiimin olevan siihen valmis jo nyt.</w:t>
      </w:r>
    </w:p>
    <w:p w:rsidR="00932871" w:rsidRDefault="00932871" w:rsidP="00CD23CB">
      <w:pPr>
        <w:tabs>
          <w:tab w:val="left" w:pos="1060"/>
        </w:tabs>
        <w:rPr>
          <w:rFonts w:ascii="Arial" w:hAnsi="Arial" w:cs="Arial"/>
          <w:szCs w:val="20"/>
          <w:lang w:val="fi-FI"/>
        </w:rPr>
      </w:pPr>
    </w:p>
    <w:p w:rsidR="00932871" w:rsidRDefault="00932871" w:rsidP="00CD23CB">
      <w:pPr>
        <w:tabs>
          <w:tab w:val="left" w:pos="1060"/>
        </w:tabs>
        <w:rPr>
          <w:rFonts w:ascii="Arial" w:hAnsi="Arial" w:cs="Arial"/>
          <w:szCs w:val="20"/>
          <w:lang w:val="fi-FI"/>
        </w:rPr>
      </w:pPr>
      <w:r>
        <w:rPr>
          <w:rFonts w:ascii="Arial" w:hAnsi="Arial" w:cs="Arial"/>
          <w:szCs w:val="20"/>
          <w:lang w:val="fi-FI"/>
        </w:rPr>
        <w:t xml:space="preserve">Linkki tiedotteeseen: </w:t>
      </w:r>
      <w:hyperlink r:id="rId13" w:history="1">
        <w:r w:rsidRPr="00DB6DBE">
          <w:rPr>
            <w:rStyle w:val="Hyperlink"/>
            <w:rFonts w:ascii="Arial" w:hAnsi="Arial" w:cs="Arial"/>
            <w:szCs w:val="20"/>
            <w:lang w:val="fi-FI"/>
          </w:rPr>
          <w:t>https://media.fo</w:t>
        </w:r>
        <w:r w:rsidRPr="00DB6DBE">
          <w:rPr>
            <w:rStyle w:val="Hyperlink"/>
            <w:rFonts w:ascii="Arial" w:hAnsi="Arial" w:cs="Arial"/>
            <w:szCs w:val="20"/>
            <w:lang w:val="fi-FI"/>
          </w:rPr>
          <w:t>r</w:t>
        </w:r>
        <w:r w:rsidRPr="00DB6DBE">
          <w:rPr>
            <w:rStyle w:val="Hyperlink"/>
            <w:rFonts w:ascii="Arial" w:hAnsi="Arial" w:cs="Arial"/>
            <w:szCs w:val="20"/>
            <w:lang w:val="fi-FI"/>
          </w:rPr>
          <w:t>d.com/content/fordmedia/fna/us/en/news/2014/05/01/ford-leadership-announcement.html</w:t>
        </w:r>
      </w:hyperlink>
    </w:p>
    <w:p w:rsidR="006863A0" w:rsidRDefault="00932871" w:rsidP="00CD23CB">
      <w:pPr>
        <w:tabs>
          <w:tab w:val="left" w:pos="1060"/>
        </w:tabs>
        <w:rPr>
          <w:rFonts w:ascii="Arial" w:hAnsi="Arial" w:cs="Arial"/>
          <w:szCs w:val="20"/>
          <w:lang w:val="fi-FI"/>
        </w:rPr>
      </w:pPr>
      <w:r>
        <w:rPr>
          <w:rFonts w:ascii="Arial" w:hAnsi="Arial" w:cs="Arial"/>
          <w:szCs w:val="20"/>
          <w:lang w:val="fi-FI"/>
        </w:rPr>
        <w:t xml:space="preserve"> </w:t>
      </w:r>
    </w:p>
    <w:p w:rsidR="00463514" w:rsidRDefault="00463514" w:rsidP="00216504">
      <w:pPr>
        <w:rPr>
          <w:rFonts w:ascii="Arial" w:hAnsi="Arial" w:cs="Arial"/>
          <w:szCs w:val="20"/>
          <w:lang w:val="fi-FI"/>
        </w:rPr>
      </w:pPr>
    </w:p>
    <w:p w:rsidR="00D84930" w:rsidRDefault="00F90A61" w:rsidP="00216504">
      <w:pPr>
        <w:tabs>
          <w:tab w:val="left" w:pos="1060"/>
        </w:tabs>
        <w:rPr>
          <w:rFonts w:ascii="Arial" w:hAnsi="Arial" w:cs="Arial"/>
          <w:b/>
          <w:color w:val="C00000"/>
          <w:sz w:val="22"/>
          <w:szCs w:val="22"/>
          <w:lang w:val="fi-FI"/>
        </w:rPr>
      </w:pPr>
      <w:r w:rsidRPr="00F90A61">
        <w:rPr>
          <w:rFonts w:ascii="Arial" w:hAnsi="Arial" w:cs="Arial"/>
          <w:b/>
          <w:color w:val="C00000"/>
          <w:sz w:val="22"/>
          <w:szCs w:val="22"/>
          <w:lang w:val="fi-FI"/>
        </w:rPr>
        <w:t>Fordilta</w:t>
      </w:r>
      <w:r w:rsidR="00027EE0">
        <w:rPr>
          <w:rFonts w:ascii="Arial" w:hAnsi="Arial" w:cs="Arial"/>
          <w:b/>
          <w:color w:val="C00000"/>
          <w:sz w:val="22"/>
          <w:szCs w:val="22"/>
          <w:lang w:val="fi-FI"/>
        </w:rPr>
        <w:t xml:space="preserve"> 18-paikkainen Transit</w:t>
      </w:r>
      <w:r w:rsidR="00FE7EB7">
        <w:rPr>
          <w:rFonts w:ascii="Arial" w:hAnsi="Arial" w:cs="Arial"/>
          <w:b/>
          <w:color w:val="C00000"/>
          <w:sz w:val="22"/>
          <w:szCs w:val="22"/>
          <w:lang w:val="fi-FI"/>
        </w:rPr>
        <w:t xml:space="preserve"> </w:t>
      </w:r>
      <w:r w:rsidR="00027EE0">
        <w:rPr>
          <w:rFonts w:ascii="Arial" w:hAnsi="Arial" w:cs="Arial"/>
          <w:b/>
          <w:color w:val="C00000"/>
          <w:sz w:val="22"/>
          <w:szCs w:val="22"/>
          <w:lang w:val="fi-FI"/>
        </w:rPr>
        <w:t>linja-auto</w:t>
      </w:r>
    </w:p>
    <w:p w:rsidR="00F90A61" w:rsidRDefault="00F90A61" w:rsidP="00216504">
      <w:pPr>
        <w:tabs>
          <w:tab w:val="left" w:pos="1060"/>
        </w:tabs>
        <w:rPr>
          <w:rFonts w:ascii="Arial" w:hAnsi="Arial" w:cs="Arial"/>
          <w:szCs w:val="20"/>
          <w:lang w:val="fi-FI"/>
        </w:rPr>
      </w:pPr>
      <w:r w:rsidRPr="00F90A61">
        <w:rPr>
          <w:rFonts w:ascii="Arial" w:hAnsi="Arial" w:cs="Arial"/>
          <w:szCs w:val="20"/>
          <w:lang w:val="fi-FI"/>
        </w:rPr>
        <w:t>Fordi</w:t>
      </w:r>
      <w:r w:rsidR="00FE7EB7">
        <w:rPr>
          <w:rFonts w:ascii="Arial" w:hAnsi="Arial" w:cs="Arial"/>
          <w:szCs w:val="20"/>
          <w:lang w:val="fi-FI"/>
        </w:rPr>
        <w:t>n suurikokoisimman linja-auton</w:t>
      </w:r>
      <w:r>
        <w:rPr>
          <w:rFonts w:ascii="Arial" w:hAnsi="Arial" w:cs="Arial"/>
          <w:szCs w:val="20"/>
          <w:lang w:val="fi-FI"/>
        </w:rPr>
        <w:t>, 18-paikkaisen Transitin, myynti on alkanut Euroopassa. Mallistossa on jo aiemmin 12-</w:t>
      </w:r>
      <w:r w:rsidR="00FE7EB7">
        <w:rPr>
          <w:rFonts w:ascii="Arial" w:hAnsi="Arial" w:cs="Arial"/>
          <w:szCs w:val="20"/>
          <w:lang w:val="fi-FI"/>
        </w:rPr>
        <w:t xml:space="preserve"> (ei Suomessa)</w:t>
      </w:r>
      <w:r>
        <w:rPr>
          <w:rFonts w:ascii="Arial" w:hAnsi="Arial" w:cs="Arial"/>
          <w:szCs w:val="20"/>
          <w:lang w:val="fi-FI"/>
        </w:rPr>
        <w:t xml:space="preserve"> ja 15-paikkaiset mallit. Auto</w:t>
      </w:r>
      <w:r w:rsidR="00FE7EB7">
        <w:rPr>
          <w:rFonts w:ascii="Arial" w:hAnsi="Arial" w:cs="Arial"/>
          <w:szCs w:val="20"/>
          <w:lang w:val="fi-FI"/>
        </w:rPr>
        <w:t>n matkustamomukavuus on ensiluokkainen ja tilaratkaisut ovat monipuoliset. I</w:t>
      </w:r>
      <w:r w:rsidR="000E5E82">
        <w:rPr>
          <w:rFonts w:ascii="Arial" w:hAnsi="Arial" w:cs="Arial"/>
          <w:szCs w:val="20"/>
          <w:lang w:val="fi-FI"/>
        </w:rPr>
        <w:t>stuimissa on k</w:t>
      </w:r>
      <w:r w:rsidR="00FE7EB7">
        <w:rPr>
          <w:rFonts w:ascii="Arial" w:hAnsi="Arial" w:cs="Arial"/>
          <w:szCs w:val="20"/>
          <w:lang w:val="fi-FI"/>
        </w:rPr>
        <w:t>allistettavat selkänojat ja kyynär</w:t>
      </w:r>
      <w:r w:rsidR="000E5E82">
        <w:rPr>
          <w:rFonts w:ascii="Arial" w:hAnsi="Arial" w:cs="Arial"/>
          <w:szCs w:val="20"/>
          <w:lang w:val="fi-FI"/>
        </w:rPr>
        <w:t>nojat</w:t>
      </w:r>
      <w:r w:rsidR="00FE7EB7">
        <w:rPr>
          <w:rFonts w:ascii="Arial" w:hAnsi="Arial" w:cs="Arial"/>
          <w:szCs w:val="20"/>
          <w:lang w:val="fi-FI"/>
        </w:rPr>
        <w:t xml:space="preserve">. Takamatkustamon ilmastointia voidaan säätää erillisistä säätimistä. Jokaisella istuinrivillä on lisäksi kaksi jalkatilaan </w:t>
      </w:r>
      <w:r w:rsidR="00FE7EB7">
        <w:rPr>
          <w:rFonts w:ascii="Arial" w:hAnsi="Arial" w:cs="Arial"/>
          <w:szCs w:val="20"/>
          <w:lang w:val="fi-FI"/>
        </w:rPr>
        <w:lastRenderedPageBreak/>
        <w:t xml:space="preserve">asennettua ilmastointisuutinta. </w:t>
      </w:r>
      <w:bookmarkStart w:id="0" w:name="_GoBack"/>
      <w:bookmarkEnd w:id="0"/>
      <w:r w:rsidR="000E5E82">
        <w:rPr>
          <w:rFonts w:ascii="Arial" w:hAnsi="Arial" w:cs="Arial"/>
          <w:szCs w:val="20"/>
          <w:lang w:val="fi-FI"/>
        </w:rPr>
        <w:t>Istuinrivejä on viisi, joista taaimmaisessa on</w:t>
      </w:r>
      <w:r w:rsidR="002E3273">
        <w:rPr>
          <w:rFonts w:ascii="Arial" w:hAnsi="Arial" w:cs="Arial"/>
          <w:szCs w:val="20"/>
          <w:lang w:val="fi-FI"/>
        </w:rPr>
        <w:t xml:space="preserve"> istuimet neljälle henkilölle. Taaimmaisen istuin rivin k</w:t>
      </w:r>
      <w:r w:rsidR="000E5E82">
        <w:rPr>
          <w:rFonts w:ascii="Arial" w:hAnsi="Arial" w:cs="Arial"/>
          <w:szCs w:val="20"/>
          <w:lang w:val="fi-FI"/>
        </w:rPr>
        <w:t xml:space="preserve">eskimmäiset istuimet voidaan irrottaa, jolloin </w:t>
      </w:r>
      <w:r w:rsidR="00447D26">
        <w:rPr>
          <w:rFonts w:ascii="Arial" w:hAnsi="Arial" w:cs="Arial"/>
          <w:szCs w:val="20"/>
          <w:lang w:val="fi-FI"/>
        </w:rPr>
        <w:t xml:space="preserve">matkustamoon mahtuu pyörätuoli tai matkatavaroita. Autossa on erityisen leveä sivuliukuovi, minkä takia erillistä hätäpoistumistietä ei tarvita. </w:t>
      </w:r>
    </w:p>
    <w:p w:rsidR="00447D26" w:rsidRDefault="00447D26" w:rsidP="00216504">
      <w:pPr>
        <w:tabs>
          <w:tab w:val="left" w:pos="1060"/>
        </w:tabs>
        <w:rPr>
          <w:rFonts w:ascii="Arial" w:hAnsi="Arial" w:cs="Arial"/>
          <w:szCs w:val="20"/>
          <w:lang w:val="fi-FI"/>
        </w:rPr>
      </w:pPr>
    </w:p>
    <w:p w:rsidR="00447D26" w:rsidRDefault="00447D26" w:rsidP="00216504">
      <w:pPr>
        <w:tabs>
          <w:tab w:val="left" w:pos="1060"/>
        </w:tabs>
        <w:rPr>
          <w:rFonts w:ascii="Arial" w:hAnsi="Arial" w:cs="Arial"/>
          <w:szCs w:val="20"/>
          <w:lang w:val="fi-FI"/>
        </w:rPr>
      </w:pPr>
      <w:r>
        <w:rPr>
          <w:rFonts w:ascii="Arial" w:hAnsi="Arial" w:cs="Arial"/>
          <w:szCs w:val="20"/>
          <w:lang w:val="fi-FI"/>
        </w:rPr>
        <w:t xml:space="preserve">Linkki tiedotteeseen: </w:t>
      </w:r>
      <w:hyperlink r:id="rId14" w:history="1">
        <w:r w:rsidRPr="00DB6DBE">
          <w:rPr>
            <w:rStyle w:val="Hyperlink"/>
            <w:rFonts w:ascii="Arial" w:hAnsi="Arial" w:cs="Arial"/>
            <w:szCs w:val="20"/>
            <w:lang w:val="fi-FI"/>
          </w:rPr>
          <w:t>https://media.ford.com/content/fordmedia/feu/en/news/2014/05/15/ford-launches-first-18-seat-transit-minibus--offers-improved-eff.html</w:t>
        </w:r>
      </w:hyperlink>
    </w:p>
    <w:p w:rsidR="00447D26" w:rsidRPr="00F90A61" w:rsidRDefault="00447D26" w:rsidP="00216504">
      <w:pPr>
        <w:tabs>
          <w:tab w:val="left" w:pos="1060"/>
        </w:tabs>
        <w:rPr>
          <w:rFonts w:ascii="Arial" w:hAnsi="Arial" w:cs="Arial"/>
          <w:b/>
          <w:color w:val="C00000"/>
          <w:sz w:val="22"/>
          <w:szCs w:val="22"/>
          <w:lang w:val="fi-FI"/>
        </w:rPr>
      </w:pPr>
    </w:p>
    <w:p w:rsidR="00B4733E" w:rsidRDefault="00B4733E" w:rsidP="00B4733E">
      <w:pPr>
        <w:tabs>
          <w:tab w:val="left" w:pos="1060"/>
        </w:tabs>
        <w:rPr>
          <w:rFonts w:ascii="Arial" w:hAnsi="Arial" w:cs="Arial"/>
          <w:b/>
          <w:color w:val="C00000"/>
          <w:sz w:val="22"/>
          <w:szCs w:val="22"/>
          <w:lang w:val="fi-FI"/>
        </w:rPr>
      </w:pPr>
      <w:r>
        <w:rPr>
          <w:rFonts w:ascii="Arial" w:hAnsi="Arial" w:cs="Arial"/>
          <w:b/>
          <w:color w:val="C00000"/>
          <w:sz w:val="22"/>
          <w:szCs w:val="22"/>
          <w:lang w:val="fi-FI"/>
        </w:rPr>
        <w:t xml:space="preserve">Ford Otosan avaa uuden kokoonpanotehtaan </w:t>
      </w:r>
    </w:p>
    <w:p w:rsidR="00026F23" w:rsidRPr="00B4733E" w:rsidRDefault="00B4733E" w:rsidP="00216504">
      <w:pPr>
        <w:tabs>
          <w:tab w:val="left" w:pos="1060"/>
        </w:tabs>
        <w:rPr>
          <w:rFonts w:ascii="Arial" w:hAnsi="Arial" w:cs="Arial"/>
          <w:szCs w:val="20"/>
          <w:lang w:val="fi-FI"/>
        </w:rPr>
      </w:pPr>
      <w:r>
        <w:rPr>
          <w:rFonts w:ascii="Arial" w:hAnsi="Arial" w:cs="Arial"/>
          <w:szCs w:val="20"/>
          <w:lang w:val="fi-FI"/>
        </w:rPr>
        <w:t>Ford Motor Companyn ja Koc Holdingin yhteisyritys Ford Otosan on avannut uuden tehtaan Turkin Yeniköy´ssa.  Tehdas rakennettiin 16 kuukaudessa ja se maksoi 511 miljoonaa dollaria. Uudet Tourneo Courier ja Transit Courier –mallit valmistetaan uudessa kokoonpanotehtaassa.</w:t>
      </w:r>
    </w:p>
    <w:p w:rsidR="00B4733E" w:rsidRDefault="00B4733E" w:rsidP="00216504">
      <w:pPr>
        <w:tabs>
          <w:tab w:val="left" w:pos="1060"/>
        </w:tabs>
        <w:rPr>
          <w:rFonts w:ascii="Arial" w:hAnsi="Arial" w:cs="Arial"/>
          <w:color w:val="FF0000"/>
          <w:sz w:val="22"/>
          <w:szCs w:val="22"/>
          <w:lang w:val="fi-FI"/>
        </w:rPr>
      </w:pPr>
    </w:p>
    <w:p w:rsidR="00B4733E" w:rsidRDefault="00B4733E" w:rsidP="00216504">
      <w:pPr>
        <w:tabs>
          <w:tab w:val="left" w:pos="1060"/>
        </w:tabs>
        <w:rPr>
          <w:rFonts w:ascii="Arial" w:hAnsi="Arial" w:cs="Arial"/>
          <w:sz w:val="22"/>
          <w:szCs w:val="22"/>
          <w:lang w:val="fi-FI"/>
        </w:rPr>
      </w:pPr>
      <w:r>
        <w:rPr>
          <w:rFonts w:ascii="Arial" w:hAnsi="Arial" w:cs="Arial"/>
          <w:sz w:val="22"/>
          <w:szCs w:val="22"/>
          <w:lang w:val="fi-FI"/>
        </w:rPr>
        <w:t xml:space="preserve">Linkki tiedotteeseen: </w:t>
      </w:r>
      <w:hyperlink r:id="rId15" w:history="1">
        <w:r w:rsidR="00884452" w:rsidRPr="005359FA">
          <w:rPr>
            <w:rStyle w:val="Hyperlink"/>
            <w:rFonts w:ascii="Arial" w:hAnsi="Arial" w:cs="Arial"/>
            <w:sz w:val="22"/>
            <w:szCs w:val="22"/>
            <w:lang w:val="fi-FI"/>
          </w:rPr>
          <w:t>https://media.ford.com/conte</w:t>
        </w:r>
        <w:r w:rsidR="00884452" w:rsidRPr="005359FA">
          <w:rPr>
            <w:rStyle w:val="Hyperlink"/>
            <w:rFonts w:ascii="Arial" w:hAnsi="Arial" w:cs="Arial"/>
            <w:sz w:val="22"/>
            <w:szCs w:val="22"/>
            <w:lang w:val="fi-FI"/>
          </w:rPr>
          <w:t>n</w:t>
        </w:r>
        <w:r w:rsidR="00884452" w:rsidRPr="005359FA">
          <w:rPr>
            <w:rStyle w:val="Hyperlink"/>
            <w:rFonts w:ascii="Arial" w:hAnsi="Arial" w:cs="Arial"/>
            <w:sz w:val="22"/>
            <w:szCs w:val="22"/>
            <w:lang w:val="fi-FI"/>
          </w:rPr>
          <w:t>t/fordmedia/feu/en/news/2014/05/22/ford-otosan-opens-new-facility-in-turkey.html</w:t>
        </w:r>
      </w:hyperlink>
    </w:p>
    <w:p w:rsidR="00884452" w:rsidRPr="00B4733E" w:rsidRDefault="00884452" w:rsidP="00216504">
      <w:pPr>
        <w:tabs>
          <w:tab w:val="left" w:pos="1060"/>
        </w:tabs>
        <w:rPr>
          <w:rFonts w:ascii="Arial" w:hAnsi="Arial" w:cs="Arial"/>
          <w:sz w:val="22"/>
          <w:szCs w:val="22"/>
          <w:lang w:val="fi-FI"/>
        </w:rPr>
      </w:pPr>
    </w:p>
    <w:p w:rsidR="00B4733E" w:rsidRPr="00F05F18" w:rsidRDefault="00B4733E" w:rsidP="00216504">
      <w:pPr>
        <w:tabs>
          <w:tab w:val="left" w:pos="1060"/>
        </w:tabs>
        <w:rPr>
          <w:rFonts w:ascii="Arial" w:hAnsi="Arial" w:cs="Arial"/>
          <w:lang w:val="fi-FI"/>
        </w:rPr>
      </w:pPr>
    </w:p>
    <w:p w:rsidR="00216504" w:rsidRDefault="00216504" w:rsidP="00216504">
      <w:pPr>
        <w:jc w:val="center"/>
        <w:rPr>
          <w:rFonts w:ascii="Arial" w:hAnsi="Arial" w:cs="Arial"/>
          <w:sz w:val="22"/>
          <w:szCs w:val="22"/>
          <w:lang w:val="fi-FI"/>
        </w:rPr>
      </w:pPr>
      <w:r w:rsidRPr="004A15AC">
        <w:rPr>
          <w:rFonts w:ascii="Arial" w:hAnsi="Arial" w:cs="Arial"/>
          <w:sz w:val="22"/>
          <w:szCs w:val="22"/>
          <w:lang w:val="fi-FI"/>
        </w:rPr>
        <w:t xml:space="preserve"># # # # </w:t>
      </w:r>
    </w:p>
    <w:p w:rsidR="006F2DD4" w:rsidRDefault="006F2DD4" w:rsidP="00216504">
      <w:pPr>
        <w:jc w:val="center"/>
        <w:rPr>
          <w:rFonts w:ascii="Arial" w:hAnsi="Arial" w:cs="Arial"/>
          <w:sz w:val="22"/>
          <w:szCs w:val="22"/>
          <w:lang w:val="fi-FI"/>
        </w:rPr>
      </w:pPr>
    </w:p>
    <w:p w:rsidR="006F2DD4" w:rsidRPr="004A15AC" w:rsidRDefault="006F2DD4" w:rsidP="00216504">
      <w:pPr>
        <w:jc w:val="center"/>
        <w:rPr>
          <w:rFonts w:ascii="Arial" w:hAnsi="Arial" w:cs="Arial"/>
          <w:sz w:val="22"/>
          <w:szCs w:val="22"/>
          <w:lang w:val="fi-FI"/>
        </w:rPr>
      </w:pPr>
    </w:p>
    <w:p w:rsidR="00216504" w:rsidRPr="00713DA2" w:rsidRDefault="00216504" w:rsidP="00216504">
      <w:pPr>
        <w:jc w:val="center"/>
        <w:rPr>
          <w:rFonts w:ascii="Arial" w:hAnsi="Arial" w:cs="Arial"/>
          <w:color w:val="FF0000"/>
          <w:sz w:val="22"/>
          <w:szCs w:val="22"/>
          <w:lang w:val="fi-FI"/>
        </w:rPr>
      </w:pPr>
    </w:p>
    <w:p w:rsidR="00216504" w:rsidRPr="00A22E1E" w:rsidRDefault="00216504" w:rsidP="00216504">
      <w:pPr>
        <w:rPr>
          <w:rStyle w:val="boldblack"/>
          <w:rFonts w:ascii="Arial" w:hAnsi="Arial" w:cs="Arial"/>
          <w:lang w:val="fi-FI"/>
        </w:rPr>
      </w:pPr>
      <w:r w:rsidRPr="00A22E1E">
        <w:rPr>
          <w:rStyle w:val="boldblack"/>
          <w:rFonts w:ascii="Arial" w:hAnsi="Arial" w:cs="Arial"/>
          <w:lang w:val="fi-FI"/>
        </w:rPr>
        <w:t>Ford Motor Company</w:t>
      </w:r>
    </w:p>
    <w:p w:rsidR="00216504" w:rsidRPr="00A22E1E" w:rsidRDefault="00216504" w:rsidP="00216504">
      <w:pPr>
        <w:rPr>
          <w:rStyle w:val="boldblack"/>
          <w:rFonts w:ascii="Arial" w:hAnsi="Arial" w:cs="Arial"/>
          <w:b w:val="0"/>
          <w:lang w:val="fi-FI"/>
        </w:rPr>
      </w:pPr>
      <w:r w:rsidRPr="00A22E1E">
        <w:rPr>
          <w:rFonts w:ascii="Arial" w:hAnsi="Arial" w:cs="Arial"/>
          <w:lang w:val="fi-FI" w:bidi="th-TH"/>
        </w:rPr>
        <w:t>Ford Motor Company on globaali autonvalmistaja, jonka pääkonttori sijaitsee Dearbornissa, Michiganissa ja jonka autoja myydään kaikissa kuudessa maanosassa. Yhtiössä työskentelee noin 1</w:t>
      </w:r>
      <w:r w:rsidR="00B4733E">
        <w:rPr>
          <w:rFonts w:ascii="Arial" w:hAnsi="Arial" w:cs="Arial"/>
          <w:lang w:val="fi-FI" w:bidi="th-TH"/>
        </w:rPr>
        <w:t>83</w:t>
      </w:r>
      <w:r w:rsidRPr="00A22E1E">
        <w:rPr>
          <w:rFonts w:ascii="Arial" w:hAnsi="Arial" w:cs="Arial"/>
          <w:lang w:val="fi-FI" w:bidi="th-TH"/>
        </w:rPr>
        <w:t xml:space="preserve">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A22E1E">
        <w:rPr>
          <w:rStyle w:val="boldblack"/>
          <w:rFonts w:ascii="Arial" w:hAnsi="Arial" w:cs="Arial"/>
          <w:lang w:val="fi-FI"/>
        </w:rPr>
        <w:t xml:space="preserve"> </w:t>
      </w:r>
      <w:hyperlink r:id="rId16" w:history="1">
        <w:r w:rsidRPr="003274A2">
          <w:rPr>
            <w:rStyle w:val="Hyperlink"/>
            <w:rFonts w:ascii="Arial" w:hAnsi="Arial" w:cs="Arial"/>
            <w:lang w:val="fi-FI"/>
          </w:rPr>
          <w:t>www.ford.com</w:t>
        </w:r>
      </w:hyperlink>
      <w:r w:rsidRPr="00A22E1E">
        <w:rPr>
          <w:rStyle w:val="boldblack"/>
          <w:rFonts w:ascii="Arial" w:hAnsi="Arial" w:cs="Arial"/>
          <w:lang w:val="fi-FI"/>
        </w:rPr>
        <w:t xml:space="preserve"> </w:t>
      </w:r>
    </w:p>
    <w:p w:rsidR="00216504" w:rsidRPr="00A22E1E" w:rsidRDefault="00216504" w:rsidP="00216504">
      <w:pPr>
        <w:rPr>
          <w:rFonts w:ascii="Arial" w:hAnsi="Arial" w:cs="Arial"/>
          <w:color w:val="0000FF"/>
          <w:u w:val="single"/>
          <w:lang w:val="fi-FI" w:bidi="th-TH"/>
        </w:rPr>
      </w:pPr>
    </w:p>
    <w:p w:rsidR="00216504" w:rsidRPr="00A22E1E" w:rsidRDefault="00216504" w:rsidP="00216504">
      <w:pPr>
        <w:autoSpaceDE w:val="0"/>
        <w:autoSpaceDN w:val="0"/>
        <w:adjustRightInd w:val="0"/>
        <w:rPr>
          <w:rStyle w:val="boldblack"/>
          <w:rFonts w:ascii="Arial" w:hAnsi="Arial" w:cs="Arial"/>
          <w:b w:val="0"/>
          <w:bCs/>
          <w:u w:val="single"/>
          <w:lang w:val="fi-FI"/>
        </w:rPr>
      </w:pPr>
    </w:p>
    <w:p w:rsidR="00216504" w:rsidRPr="00A22E1E" w:rsidRDefault="00216504" w:rsidP="00216504">
      <w:pPr>
        <w:rPr>
          <w:rStyle w:val="boldblack"/>
          <w:rFonts w:ascii="Arial" w:hAnsi="Arial" w:cs="Arial"/>
          <w:b w:val="0"/>
          <w:bCs/>
          <w:lang w:val="fi-FI"/>
        </w:rPr>
      </w:pPr>
      <w:r w:rsidRPr="00A22E1E">
        <w:rPr>
          <w:rStyle w:val="boldblack"/>
          <w:rFonts w:ascii="Arial" w:hAnsi="Arial" w:cs="Arial"/>
          <w:lang w:val="fi-FI"/>
        </w:rPr>
        <w:t>Euroopan Ford</w:t>
      </w:r>
      <w:r w:rsidRPr="00E61592">
        <w:rPr>
          <w:rStyle w:val="boldblack"/>
          <w:rFonts w:ascii="Arial" w:hAnsi="Arial" w:cs="Arial"/>
          <w:b w:val="0"/>
          <w:lang w:val="fi-FI"/>
        </w:rPr>
        <w:t xml:space="preserve"> valmistaa, myy ja huoltaa Ford-autoja 50 markkina-alueella. Sen palveluksessa työskentelee noin 47 000 henkilöä ja yhteisyritykset mukaan lukien noin 69 000 henkilöä. Euroopassa toimii myös Ford Motor Credit Company ja Ford Customer Service Division sekä 24 tuotantolaitosta, joista 15 Ford omistaa kokonaan tai on enemmistöomistaja ja 9 on yhteisomistuksessa muiden toimijoiden kanssa. Ensimmäiset Ford-autot tuotiin Eurooppaan vuonna 1903 - samana vuonna, jolloin Ford Motor Company perustettiin. Tuotanto Euroopassa aloitettiin vuonna 1911.</w:t>
      </w:r>
      <w:r w:rsidRPr="00A22E1E">
        <w:rPr>
          <w:rStyle w:val="boldblack"/>
          <w:rFonts w:ascii="Arial" w:hAnsi="Arial" w:cs="Arial"/>
          <w:lang w:val="fi-FI"/>
        </w:rPr>
        <w:t xml:space="preserve"> </w:t>
      </w:r>
      <w:r w:rsidRPr="00A22E1E">
        <w:rPr>
          <w:rStyle w:val="boldblack"/>
          <w:rFonts w:ascii="Arial" w:hAnsi="Arial" w:cs="Arial"/>
          <w:bCs/>
          <w:lang w:val="fi-FI"/>
        </w:rPr>
        <w:t xml:space="preserve"> </w:t>
      </w:r>
    </w:p>
    <w:p w:rsidR="00216504" w:rsidRPr="00A22E1E" w:rsidRDefault="00216504" w:rsidP="00216504">
      <w:pPr>
        <w:pStyle w:val="Style2"/>
        <w:rPr>
          <w:rFonts w:ascii="Arial" w:hAnsi="Arial" w:cs="Arial"/>
          <w:sz w:val="22"/>
          <w:szCs w:val="22"/>
          <w:lang w:val="fi-FI"/>
        </w:rPr>
      </w:pPr>
    </w:p>
    <w:p w:rsidR="00216504" w:rsidRPr="00A22E1E" w:rsidRDefault="00216504" w:rsidP="00216504">
      <w:pPr>
        <w:pStyle w:val="Style2"/>
        <w:spacing w:line="240" w:lineRule="auto"/>
        <w:rPr>
          <w:rFonts w:ascii="Arial" w:hAnsi="Arial" w:cs="Arial"/>
          <w:sz w:val="20"/>
          <w:szCs w:val="20"/>
          <w:lang w:val="fi-FI"/>
        </w:rPr>
      </w:pPr>
      <w:r w:rsidRPr="00A22E1E">
        <w:rPr>
          <w:rFonts w:ascii="Arial" w:hAnsi="Arial" w:cs="Arial"/>
          <w:b/>
          <w:sz w:val="20"/>
          <w:szCs w:val="20"/>
          <w:lang w:val="fi-FI"/>
        </w:rPr>
        <w:t xml:space="preserve">Lisätiedot: </w:t>
      </w:r>
      <w:r w:rsidRPr="00A22E1E">
        <w:rPr>
          <w:rFonts w:ascii="Arial" w:hAnsi="Arial" w:cs="Arial"/>
          <w:b/>
          <w:sz w:val="20"/>
          <w:szCs w:val="20"/>
          <w:lang w:val="fi-FI"/>
        </w:rPr>
        <w:tab/>
      </w:r>
      <w:r w:rsidRPr="00A22E1E">
        <w:rPr>
          <w:rFonts w:ascii="Arial" w:hAnsi="Arial" w:cs="Arial"/>
          <w:sz w:val="20"/>
          <w:szCs w:val="20"/>
          <w:lang w:val="fi-FI"/>
        </w:rPr>
        <w:t>Riitta Salin</w:t>
      </w:r>
    </w:p>
    <w:p w:rsidR="00216504" w:rsidRPr="00A22E1E" w:rsidRDefault="00216504" w:rsidP="00216504">
      <w:pPr>
        <w:pStyle w:val="Style2"/>
        <w:spacing w:line="240" w:lineRule="auto"/>
        <w:rPr>
          <w:rFonts w:ascii="Arial" w:hAnsi="Arial" w:cs="Arial"/>
          <w:sz w:val="20"/>
          <w:szCs w:val="20"/>
          <w:lang w:val="fi-FI"/>
        </w:rPr>
      </w:pPr>
      <w:r w:rsidRPr="00A22E1E">
        <w:rPr>
          <w:rFonts w:ascii="Arial" w:hAnsi="Arial" w:cs="Arial"/>
          <w:sz w:val="20"/>
          <w:szCs w:val="20"/>
          <w:lang w:val="fi-FI"/>
        </w:rPr>
        <w:tab/>
      </w:r>
      <w:r w:rsidRPr="00A22E1E">
        <w:rPr>
          <w:rFonts w:ascii="Arial" w:hAnsi="Arial" w:cs="Arial"/>
          <w:sz w:val="20"/>
          <w:szCs w:val="20"/>
          <w:lang w:val="fi-FI"/>
        </w:rPr>
        <w:tab/>
        <w:t>Oy Ford Ab</w:t>
      </w:r>
    </w:p>
    <w:p w:rsidR="00216504" w:rsidRPr="00A22E1E" w:rsidRDefault="00216504" w:rsidP="00216504">
      <w:pPr>
        <w:pStyle w:val="Style2"/>
        <w:spacing w:line="240" w:lineRule="auto"/>
        <w:rPr>
          <w:rFonts w:ascii="Arial" w:hAnsi="Arial" w:cs="Arial"/>
          <w:sz w:val="20"/>
          <w:szCs w:val="20"/>
          <w:lang w:val="fi-FI"/>
        </w:rPr>
      </w:pPr>
      <w:r w:rsidRPr="00A22E1E">
        <w:rPr>
          <w:rFonts w:ascii="Arial" w:hAnsi="Arial" w:cs="Arial"/>
          <w:sz w:val="20"/>
          <w:szCs w:val="20"/>
          <w:lang w:val="fi-FI"/>
        </w:rPr>
        <w:tab/>
      </w:r>
      <w:r w:rsidRPr="00A22E1E">
        <w:rPr>
          <w:rFonts w:ascii="Arial" w:hAnsi="Arial" w:cs="Arial"/>
          <w:sz w:val="20"/>
          <w:szCs w:val="20"/>
          <w:lang w:val="fi-FI"/>
        </w:rPr>
        <w:tab/>
      </w:r>
      <w:r>
        <w:rPr>
          <w:rFonts w:ascii="Arial" w:hAnsi="Arial" w:cs="Arial"/>
          <w:sz w:val="20"/>
          <w:szCs w:val="20"/>
          <w:lang w:val="fi-FI"/>
        </w:rPr>
        <w:t>010 3447123</w:t>
      </w:r>
    </w:p>
    <w:p w:rsidR="00216504" w:rsidRDefault="00216504" w:rsidP="00216504">
      <w:pPr>
        <w:pStyle w:val="Style2"/>
        <w:spacing w:line="240" w:lineRule="auto"/>
        <w:rPr>
          <w:rStyle w:val="boldblack"/>
          <w:rFonts w:ascii="Arial" w:hAnsi="Arial" w:cs="Arial"/>
          <w:lang w:val="fi-FI"/>
        </w:rPr>
      </w:pPr>
      <w:r w:rsidRPr="00A22E1E">
        <w:rPr>
          <w:rFonts w:ascii="Arial" w:hAnsi="Arial" w:cs="Arial"/>
          <w:sz w:val="20"/>
          <w:szCs w:val="20"/>
          <w:lang w:val="fi-FI"/>
        </w:rPr>
        <w:tab/>
      </w:r>
      <w:r w:rsidRPr="00A22E1E">
        <w:rPr>
          <w:rFonts w:ascii="Arial" w:hAnsi="Arial" w:cs="Arial"/>
          <w:sz w:val="20"/>
          <w:szCs w:val="20"/>
          <w:lang w:val="fi-FI"/>
        </w:rPr>
        <w:tab/>
        <w:t>rsalin1@ford.com</w:t>
      </w:r>
    </w:p>
    <w:p w:rsidR="00A178CB" w:rsidRDefault="00A178CB" w:rsidP="00A178CB">
      <w:pPr>
        <w:rPr>
          <w:lang w:val="de-DE"/>
        </w:rPr>
      </w:pPr>
    </w:p>
    <w:sectPr w:rsidR="00A178CB" w:rsidSect="00A86BB6">
      <w:footerReference w:type="even" r:id="rId17"/>
      <w:footerReference w:type="default" r:id="rId18"/>
      <w:headerReference w:type="first" r:id="rId19"/>
      <w:footerReference w:type="first" r:id="rId20"/>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D7F" w:rsidRDefault="00F10D7F">
      <w:r>
        <w:separator/>
      </w:r>
    </w:p>
  </w:endnote>
  <w:endnote w:type="continuationSeparator" w:id="0">
    <w:p w:rsidR="00F10D7F" w:rsidRDefault="00F10D7F">
      <w:r>
        <w:continuationSeparator/>
      </w:r>
    </w:p>
  </w:endnote>
  <w:endnote w:type="continuationNotice" w:id="1">
    <w:p w:rsidR="00F10D7F" w:rsidRDefault="00F10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127F" w:rsidRDefault="004D1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7EB7">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rsidRPr="008A478C" w:rsidTr="00400E94">
      <w:trPr>
        <w:trHeight w:val="1136"/>
      </w:trPr>
      <w:tc>
        <w:tcPr>
          <w:tcW w:w="9468" w:type="dxa"/>
        </w:tcPr>
        <w:p w:rsidR="004D127F" w:rsidRPr="009F12AA" w:rsidRDefault="004D127F">
          <w:pPr>
            <w:pStyle w:val="Footer"/>
            <w:jc w:val="center"/>
            <w:rPr>
              <w:rFonts w:ascii="Arial" w:hAnsi="Arial" w:cs="Arial"/>
            </w:rPr>
          </w:pPr>
        </w:p>
        <w:p w:rsidR="006E2B37" w:rsidRPr="00E5745D" w:rsidRDefault="006E2B37" w:rsidP="006E2B37">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videot löytyvät osoitteista </w:t>
          </w:r>
          <w:r w:rsidR="00FE7EB7">
            <w:fldChar w:fldCharType="begin"/>
          </w:r>
          <w:r w:rsidR="00FE7EB7" w:rsidRPr="008A478C">
            <w:rPr>
              <w:lang w:val="fi-FI"/>
            </w:rPr>
            <w:instrText xml:space="preserve"> HYPERLINK "http://www.fordmedia.eu/" </w:instrText>
          </w:r>
          <w:r w:rsidR="00FE7EB7">
            <w:fldChar w:fldCharType="separate"/>
          </w:r>
          <w:r w:rsidRPr="00E5745D">
            <w:rPr>
              <w:rFonts w:ascii="Arial" w:eastAsia="Calibri" w:hAnsi="Arial" w:cs="Arial"/>
              <w:color w:val="0000FF"/>
              <w:sz w:val="18"/>
              <w:szCs w:val="18"/>
              <w:u w:val="single"/>
              <w:lang w:val="fi-FI" w:eastAsia="en-GB"/>
            </w:rPr>
            <w:t>www.fordmedia.eu</w:t>
          </w:r>
          <w:r w:rsidR="00FE7EB7">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1"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6E2B37" w:rsidRPr="007A4F7F" w:rsidRDefault="006E2B37" w:rsidP="006E2B37">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r w:rsidR="00FE7EB7">
            <w:fldChar w:fldCharType="begin"/>
          </w:r>
          <w:r w:rsidR="00FE7EB7" w:rsidRPr="008A478C">
            <w:rPr>
              <w:lang w:val="fi-FI"/>
            </w:rPr>
            <w:instrText xml:space="preserve"> HYPERLINK "http://www.twitter.com/FordEu" </w:instrText>
          </w:r>
          <w:r w:rsidR="00FE7EB7">
            <w:fldChar w:fldCharType="separate"/>
          </w:r>
          <w:r w:rsidRPr="00E5745D">
            <w:rPr>
              <w:rFonts w:ascii="Arial" w:eastAsia="Calibri" w:hAnsi="Arial" w:cs="Arial"/>
              <w:color w:val="0000FF"/>
              <w:sz w:val="18"/>
              <w:szCs w:val="18"/>
              <w:u w:val="single"/>
              <w:lang w:val="fi-FI" w:eastAsia="en-GB"/>
            </w:rPr>
            <w:t>www.twitter.com/FordEu</w:t>
          </w:r>
          <w:r w:rsidR="00FE7EB7">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www.youtube.com/fordofeurope</w:t>
            </w:r>
          </w:hyperlink>
        </w:p>
        <w:p w:rsidR="004217E8" w:rsidRPr="00400E94" w:rsidRDefault="004217E8" w:rsidP="00400E94">
          <w:pPr>
            <w:pStyle w:val="Footer"/>
            <w:rPr>
              <w:lang w:val="fi-FI"/>
            </w:rPr>
          </w:pPr>
        </w:p>
      </w:tc>
      <w:tc>
        <w:tcPr>
          <w:tcW w:w="1788" w:type="dxa"/>
        </w:tcPr>
        <w:p w:rsidR="004217E8" w:rsidRPr="00400E94" w:rsidRDefault="004217E8">
          <w:pPr>
            <w:pStyle w:val="Footer"/>
            <w:rPr>
              <w:lang w:val="fi-FI"/>
            </w:rPr>
          </w:pPr>
        </w:p>
      </w:tc>
    </w:tr>
  </w:tbl>
  <w:p w:rsidR="004217E8" w:rsidRPr="00400E94" w:rsidRDefault="004217E8">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4D127F">
    <w:pPr>
      <w:pStyle w:val="Footer"/>
      <w:jc w:val="center"/>
    </w:pPr>
  </w:p>
  <w:p w:rsidR="006E2B37" w:rsidRPr="00E5745D" w:rsidRDefault="006E2B37" w:rsidP="006E2B37">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6E2B37" w:rsidRPr="007A4F7F" w:rsidRDefault="006E2B37" w:rsidP="006E2B37">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4" w:history="1">
      <w:r w:rsidRPr="00E5745D">
        <w:rPr>
          <w:rFonts w:ascii="Arial" w:eastAsia="Calibri" w:hAnsi="Arial" w:cs="Arial"/>
          <w:color w:val="0000FF"/>
          <w:sz w:val="18"/>
          <w:szCs w:val="18"/>
          <w:u w:val="single"/>
          <w:lang w:val="fi-FI" w:eastAsia="en-GB"/>
        </w:rPr>
        <w:t>www.youtube.com/fordofeurope</w:t>
      </w:r>
    </w:hyperlink>
  </w:p>
  <w:p w:rsidR="00697034" w:rsidRPr="00400E94" w:rsidRDefault="00697034" w:rsidP="006E2B37">
    <w:pPr>
      <w:pStyle w:val="Foote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D7F" w:rsidRDefault="00F10D7F">
      <w:r>
        <w:separator/>
      </w:r>
    </w:p>
  </w:footnote>
  <w:footnote w:type="continuationSeparator" w:id="0">
    <w:p w:rsidR="00F10D7F" w:rsidRDefault="00F10D7F">
      <w:r>
        <w:continuationSeparator/>
      </w:r>
    </w:p>
  </w:footnote>
  <w:footnote w:type="continuationNotice" w:id="1">
    <w:p w:rsidR="00F10D7F" w:rsidRDefault="00F10D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D6" w:rsidRPr="00315ADB" w:rsidRDefault="007167DF"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9264" behindDoc="0" locked="0" layoutInCell="1" allowOverlap="1">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4"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Default="007167DF"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extent cx="293370" cy="293370"/>
                                <wp:effectExtent l="0" t="0" r="0" b="0"/>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7167DF" w:rsidP="00FA2AED">
                          <w:pPr>
                            <w:rPr>
                              <w:rFonts w:ascii="Arial" w:hAnsi="Arial" w:cs="Arial"/>
                              <w:sz w:val="12"/>
                              <w:szCs w:val="12"/>
                            </w:rPr>
                          </w:pPr>
                          <w:r>
                            <w:rPr>
                              <w:rFonts w:ascii="Arial" w:hAnsi="Arial" w:cs="Arial"/>
                              <w:noProof/>
                              <w:sz w:val="18"/>
                              <w:szCs w:val="18"/>
                              <w:lang w:val="fi-FI" w:eastAsia="fi-FI"/>
                            </w:rPr>
                            <w:drawing>
                              <wp:inline distT="0" distB="0" distL="0" distR="0">
                                <wp:extent cx="681355" cy="267335"/>
                                <wp:effectExtent l="0" t="0" r="4445" b="0"/>
                                <wp:docPr id="5" name="Picture 4"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135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5"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" o:button="t" filled="f" stroked="f">
              <v:fill o:detectmouseclick="t"/>
              <v:textbox inset="0,0,0,0">
                <w:txbxContent>
                  <w:p w:rsidR="00FA2AED" w:rsidRDefault="007167DF"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extent cx="293370" cy="293370"/>
                          <wp:effectExtent l="0" t="0" r="0" b="0"/>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7167DF" w:rsidP="00FA2AED">
                    <w:pPr>
                      <w:rPr>
                        <w:rFonts w:ascii="Arial" w:hAnsi="Arial" w:cs="Arial"/>
                        <w:sz w:val="12"/>
                        <w:szCs w:val="12"/>
                      </w:rPr>
                    </w:pPr>
                    <w:r>
                      <w:rPr>
                        <w:rFonts w:ascii="Arial" w:hAnsi="Arial" w:cs="Arial"/>
                        <w:noProof/>
                        <w:sz w:val="18"/>
                        <w:szCs w:val="18"/>
                        <w:lang w:val="fi-FI" w:eastAsia="fi-FI"/>
                      </w:rPr>
                      <w:drawing>
                        <wp:inline distT="0" distB="0" distL="0" distR="0">
                          <wp:extent cx="681355" cy="267335"/>
                          <wp:effectExtent l="0" t="0" r="4445" b="0"/>
                          <wp:docPr id="5" name="Picture 4"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9"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58240" behindDoc="0" locked="0" layoutInCell="1" allowOverlap="1">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3"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Pr="007966B1" w:rsidRDefault="007167DF" w:rsidP="00FA2AED">
                          <w:pPr>
                            <w:rPr>
                              <w:rFonts w:ascii="Arial" w:hAnsi="Arial" w:cs="Arial"/>
                              <w:sz w:val="12"/>
                              <w:szCs w:val="12"/>
                            </w:rPr>
                          </w:pPr>
                          <w:r>
                            <w:rPr>
                              <w:rFonts w:ascii="Arial" w:hAnsi="Arial" w:cs="Arial"/>
                              <w:noProof/>
                              <w:sz w:val="18"/>
                              <w:szCs w:val="18"/>
                              <w:lang w:val="fi-FI" w:eastAsia="fi-FI"/>
                            </w:rPr>
                            <w:drawing>
                              <wp:inline distT="0" distB="0" distL="0" distR="0">
                                <wp:extent cx="681355" cy="267335"/>
                                <wp:effectExtent l="0" t="0" r="4445" b="0"/>
                                <wp:docPr id="6" name="Picture 6"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0"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K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Pc/Pyt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FA2AED" w:rsidRPr="007966B1" w:rsidRDefault="007167DF" w:rsidP="00FA2AED">
                    <w:pPr>
                      <w:rPr>
                        <w:rFonts w:ascii="Arial" w:hAnsi="Arial" w:cs="Arial"/>
                        <w:sz w:val="12"/>
                        <w:szCs w:val="12"/>
                      </w:rPr>
                    </w:pPr>
                    <w:r>
                      <w:rPr>
                        <w:rFonts w:ascii="Arial" w:hAnsi="Arial" w:cs="Arial"/>
                        <w:noProof/>
                        <w:sz w:val="18"/>
                        <w:szCs w:val="18"/>
                        <w:lang w:val="fi-FI" w:eastAsia="fi-FI"/>
                      </w:rPr>
                      <w:drawing>
                        <wp:inline distT="0" distB="0" distL="0" distR="0">
                          <wp:extent cx="681355" cy="267335"/>
                          <wp:effectExtent l="0" t="0" r="4445" b="0"/>
                          <wp:docPr id="6" name="Picture 6"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1"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fi-FI" w:eastAsia="fi-FI"/>
      </w:rPr>
      <mc:AlternateContent>
        <mc:Choice Requires="wps">
          <w:drawing>
            <wp:anchor distT="0" distB="0" distL="114300" distR="114300" simplePos="0" relativeHeight="251656192"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7216"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5532D6">
      <w:rPr>
        <w:rFonts w:ascii="Book Antiqua" w:hAnsi="Book Antiqua"/>
        <w:smallCaps/>
        <w:position w:val="110"/>
        <w:sz w:val="48"/>
      </w:rPr>
      <w:t xml:space="preserve">                 </w:t>
    </w:r>
    <w:proofErr w:type="spellStart"/>
    <w:r w:rsidR="00400E94">
      <w:rPr>
        <w:rFonts w:ascii="Book Antiqua" w:hAnsi="Book Antiqua"/>
        <w:smallCaps/>
        <w:position w:val="132"/>
        <w:sz w:val="48"/>
        <w:szCs w:val="48"/>
      </w:rPr>
      <w:t>Tiedote</w:t>
    </w:r>
    <w:proofErr w:type="spellEnd"/>
    <w:r w:rsidR="005532D6">
      <w:rPr>
        <w:rFonts w:ascii="Book Antiqua" w:hAnsi="Book Antiqua"/>
        <w:smallCaps/>
        <w:position w:val="132"/>
        <w:sz w:val="48"/>
        <w:szCs w:val="48"/>
      </w:rPr>
      <w:t xml:space="preserve"> </w:t>
    </w:r>
    <w:r w:rsidR="008C6D0D">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E02AB"/>
    <w:multiLevelType w:val="hybridMultilevel"/>
    <w:tmpl w:val="20D0198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AB4EF5"/>
    <w:multiLevelType w:val="hybridMultilevel"/>
    <w:tmpl w:val="901A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51E9"/>
    <w:rsid w:val="00005B4D"/>
    <w:rsid w:val="000101F4"/>
    <w:rsid w:val="00010F60"/>
    <w:rsid w:val="00012058"/>
    <w:rsid w:val="00026F23"/>
    <w:rsid w:val="00027EE0"/>
    <w:rsid w:val="0003033A"/>
    <w:rsid w:val="00031575"/>
    <w:rsid w:val="00036696"/>
    <w:rsid w:val="00050ABA"/>
    <w:rsid w:val="00051E29"/>
    <w:rsid w:val="00052B3E"/>
    <w:rsid w:val="000543B1"/>
    <w:rsid w:val="0006148A"/>
    <w:rsid w:val="00062C82"/>
    <w:rsid w:val="00064EF2"/>
    <w:rsid w:val="00066371"/>
    <w:rsid w:val="00070A1A"/>
    <w:rsid w:val="00073627"/>
    <w:rsid w:val="00074D61"/>
    <w:rsid w:val="00074F40"/>
    <w:rsid w:val="00084F44"/>
    <w:rsid w:val="00085C08"/>
    <w:rsid w:val="00092664"/>
    <w:rsid w:val="000A04CE"/>
    <w:rsid w:val="000A1066"/>
    <w:rsid w:val="000A12EF"/>
    <w:rsid w:val="000B20AF"/>
    <w:rsid w:val="000C0AC9"/>
    <w:rsid w:val="000C239A"/>
    <w:rsid w:val="000C2461"/>
    <w:rsid w:val="000E2171"/>
    <w:rsid w:val="000E2ACA"/>
    <w:rsid w:val="000E2F0A"/>
    <w:rsid w:val="000E5E82"/>
    <w:rsid w:val="00101713"/>
    <w:rsid w:val="00102706"/>
    <w:rsid w:val="00114532"/>
    <w:rsid w:val="00117297"/>
    <w:rsid w:val="00123596"/>
    <w:rsid w:val="001257CC"/>
    <w:rsid w:val="00125D9A"/>
    <w:rsid w:val="0013102B"/>
    <w:rsid w:val="00131DAD"/>
    <w:rsid w:val="00134150"/>
    <w:rsid w:val="001351FE"/>
    <w:rsid w:val="00136DEA"/>
    <w:rsid w:val="00140056"/>
    <w:rsid w:val="00141293"/>
    <w:rsid w:val="00147882"/>
    <w:rsid w:val="001503DD"/>
    <w:rsid w:val="00155444"/>
    <w:rsid w:val="00160E88"/>
    <w:rsid w:val="00162576"/>
    <w:rsid w:val="001775B9"/>
    <w:rsid w:val="00185631"/>
    <w:rsid w:val="00191E20"/>
    <w:rsid w:val="00197308"/>
    <w:rsid w:val="001A2415"/>
    <w:rsid w:val="001A340C"/>
    <w:rsid w:val="001A5C5E"/>
    <w:rsid w:val="001B01B7"/>
    <w:rsid w:val="001B6874"/>
    <w:rsid w:val="001C1167"/>
    <w:rsid w:val="001C16AB"/>
    <w:rsid w:val="001C4203"/>
    <w:rsid w:val="001D0275"/>
    <w:rsid w:val="001D528F"/>
    <w:rsid w:val="001E6922"/>
    <w:rsid w:val="001E6C4E"/>
    <w:rsid w:val="001E72EC"/>
    <w:rsid w:val="001F1FBC"/>
    <w:rsid w:val="001F3F33"/>
    <w:rsid w:val="0020030E"/>
    <w:rsid w:val="00213DD2"/>
    <w:rsid w:val="00215362"/>
    <w:rsid w:val="00216504"/>
    <w:rsid w:val="00223525"/>
    <w:rsid w:val="002372F5"/>
    <w:rsid w:val="00242727"/>
    <w:rsid w:val="00252CDC"/>
    <w:rsid w:val="002545BB"/>
    <w:rsid w:val="00255CFA"/>
    <w:rsid w:val="00257C59"/>
    <w:rsid w:val="00263DAE"/>
    <w:rsid w:val="0028435B"/>
    <w:rsid w:val="00285D93"/>
    <w:rsid w:val="00297F35"/>
    <w:rsid w:val="002A4BB4"/>
    <w:rsid w:val="002B0E85"/>
    <w:rsid w:val="002B4D0D"/>
    <w:rsid w:val="002C1691"/>
    <w:rsid w:val="002C1C01"/>
    <w:rsid w:val="002C70F2"/>
    <w:rsid w:val="002D07A1"/>
    <w:rsid w:val="002D440D"/>
    <w:rsid w:val="002D7077"/>
    <w:rsid w:val="002D74A8"/>
    <w:rsid w:val="002E2BA7"/>
    <w:rsid w:val="002E3273"/>
    <w:rsid w:val="002E59B9"/>
    <w:rsid w:val="002E7D6A"/>
    <w:rsid w:val="00300EF9"/>
    <w:rsid w:val="00306CB4"/>
    <w:rsid w:val="00311374"/>
    <w:rsid w:val="00315ADB"/>
    <w:rsid w:val="00317F04"/>
    <w:rsid w:val="003267AC"/>
    <w:rsid w:val="00332D0E"/>
    <w:rsid w:val="00340904"/>
    <w:rsid w:val="0034157D"/>
    <w:rsid w:val="00342744"/>
    <w:rsid w:val="00343269"/>
    <w:rsid w:val="00344529"/>
    <w:rsid w:val="00353395"/>
    <w:rsid w:val="003541DD"/>
    <w:rsid w:val="00366141"/>
    <w:rsid w:val="00366687"/>
    <w:rsid w:val="00377406"/>
    <w:rsid w:val="003814A4"/>
    <w:rsid w:val="00384B13"/>
    <w:rsid w:val="00390C38"/>
    <w:rsid w:val="00395200"/>
    <w:rsid w:val="003A4888"/>
    <w:rsid w:val="003B5885"/>
    <w:rsid w:val="003B6E45"/>
    <w:rsid w:val="003C249F"/>
    <w:rsid w:val="003C7F26"/>
    <w:rsid w:val="003E745A"/>
    <w:rsid w:val="003F7177"/>
    <w:rsid w:val="00400E94"/>
    <w:rsid w:val="00401A9C"/>
    <w:rsid w:val="0040759F"/>
    <w:rsid w:val="004151E2"/>
    <w:rsid w:val="00416EBB"/>
    <w:rsid w:val="00417B8B"/>
    <w:rsid w:val="0042177A"/>
    <w:rsid w:val="004217E8"/>
    <w:rsid w:val="00421B0E"/>
    <w:rsid w:val="00421FD3"/>
    <w:rsid w:val="00424F01"/>
    <w:rsid w:val="00424FD5"/>
    <w:rsid w:val="00430428"/>
    <w:rsid w:val="004304C4"/>
    <w:rsid w:val="00435D77"/>
    <w:rsid w:val="00441411"/>
    <w:rsid w:val="00447D26"/>
    <w:rsid w:val="00455AA5"/>
    <w:rsid w:val="00455BD3"/>
    <w:rsid w:val="00455C89"/>
    <w:rsid w:val="00460FC5"/>
    <w:rsid w:val="00463514"/>
    <w:rsid w:val="004752EA"/>
    <w:rsid w:val="004914E1"/>
    <w:rsid w:val="0049188E"/>
    <w:rsid w:val="00497510"/>
    <w:rsid w:val="004B7656"/>
    <w:rsid w:val="004C13B7"/>
    <w:rsid w:val="004C276F"/>
    <w:rsid w:val="004C3BA6"/>
    <w:rsid w:val="004C417D"/>
    <w:rsid w:val="004C4A2C"/>
    <w:rsid w:val="004D127F"/>
    <w:rsid w:val="004E21AA"/>
    <w:rsid w:val="004E242D"/>
    <w:rsid w:val="004E33DD"/>
    <w:rsid w:val="004E6187"/>
    <w:rsid w:val="004E6A44"/>
    <w:rsid w:val="004F1A2D"/>
    <w:rsid w:val="004F2C72"/>
    <w:rsid w:val="004F2EF8"/>
    <w:rsid w:val="004F5E8D"/>
    <w:rsid w:val="004F62D4"/>
    <w:rsid w:val="00502B4A"/>
    <w:rsid w:val="005062CA"/>
    <w:rsid w:val="00513B6F"/>
    <w:rsid w:val="005268F9"/>
    <w:rsid w:val="00526EFF"/>
    <w:rsid w:val="0053055B"/>
    <w:rsid w:val="00546FF2"/>
    <w:rsid w:val="0055059C"/>
    <w:rsid w:val="005532D6"/>
    <w:rsid w:val="00554DFB"/>
    <w:rsid w:val="00564B7F"/>
    <w:rsid w:val="00566077"/>
    <w:rsid w:val="00575317"/>
    <w:rsid w:val="0057574A"/>
    <w:rsid w:val="00575875"/>
    <w:rsid w:val="00584FAA"/>
    <w:rsid w:val="00590B0C"/>
    <w:rsid w:val="0059156F"/>
    <w:rsid w:val="00592286"/>
    <w:rsid w:val="005950D5"/>
    <w:rsid w:val="0059689C"/>
    <w:rsid w:val="00597098"/>
    <w:rsid w:val="005A357F"/>
    <w:rsid w:val="005A3E17"/>
    <w:rsid w:val="005B0DA5"/>
    <w:rsid w:val="005B2CBB"/>
    <w:rsid w:val="005B61E6"/>
    <w:rsid w:val="005D5DC7"/>
    <w:rsid w:val="005D6699"/>
    <w:rsid w:val="005E7C82"/>
    <w:rsid w:val="005F7816"/>
    <w:rsid w:val="00603F42"/>
    <w:rsid w:val="00605FB3"/>
    <w:rsid w:val="006144F6"/>
    <w:rsid w:val="00616A1B"/>
    <w:rsid w:val="00625D68"/>
    <w:rsid w:val="00631A15"/>
    <w:rsid w:val="00633D51"/>
    <w:rsid w:val="00635F3C"/>
    <w:rsid w:val="00637B68"/>
    <w:rsid w:val="006409F5"/>
    <w:rsid w:val="00654F6F"/>
    <w:rsid w:val="00661A4F"/>
    <w:rsid w:val="006627BC"/>
    <w:rsid w:val="006710ED"/>
    <w:rsid w:val="00677470"/>
    <w:rsid w:val="00684AF8"/>
    <w:rsid w:val="00684DED"/>
    <w:rsid w:val="006863A0"/>
    <w:rsid w:val="00697034"/>
    <w:rsid w:val="006B3E87"/>
    <w:rsid w:val="006D0A38"/>
    <w:rsid w:val="006D35EB"/>
    <w:rsid w:val="006E2B37"/>
    <w:rsid w:val="006F2DD4"/>
    <w:rsid w:val="006F5D07"/>
    <w:rsid w:val="007167DF"/>
    <w:rsid w:val="007169BB"/>
    <w:rsid w:val="007232AE"/>
    <w:rsid w:val="007238C1"/>
    <w:rsid w:val="00724F9B"/>
    <w:rsid w:val="007425A2"/>
    <w:rsid w:val="00755551"/>
    <w:rsid w:val="0075653C"/>
    <w:rsid w:val="00761B9D"/>
    <w:rsid w:val="00765F06"/>
    <w:rsid w:val="00783BC2"/>
    <w:rsid w:val="0078420B"/>
    <w:rsid w:val="0078514F"/>
    <w:rsid w:val="007A30F0"/>
    <w:rsid w:val="007B35C2"/>
    <w:rsid w:val="007C16F0"/>
    <w:rsid w:val="007C2157"/>
    <w:rsid w:val="007C2FBE"/>
    <w:rsid w:val="007C4F12"/>
    <w:rsid w:val="007D3E3D"/>
    <w:rsid w:val="007D5CDD"/>
    <w:rsid w:val="007D5CE2"/>
    <w:rsid w:val="007E1E94"/>
    <w:rsid w:val="007E67C6"/>
    <w:rsid w:val="007E77E1"/>
    <w:rsid w:val="007F7159"/>
    <w:rsid w:val="00806AB3"/>
    <w:rsid w:val="00811539"/>
    <w:rsid w:val="008115D4"/>
    <w:rsid w:val="00820FE3"/>
    <w:rsid w:val="00831B36"/>
    <w:rsid w:val="00837730"/>
    <w:rsid w:val="00857EAF"/>
    <w:rsid w:val="00861419"/>
    <w:rsid w:val="0088023E"/>
    <w:rsid w:val="00882577"/>
    <w:rsid w:val="00884452"/>
    <w:rsid w:val="0088748F"/>
    <w:rsid w:val="008921F1"/>
    <w:rsid w:val="008A1DF4"/>
    <w:rsid w:val="008A478C"/>
    <w:rsid w:val="008A4BC6"/>
    <w:rsid w:val="008B0DB1"/>
    <w:rsid w:val="008B1B78"/>
    <w:rsid w:val="008B3670"/>
    <w:rsid w:val="008C205E"/>
    <w:rsid w:val="008C6D0D"/>
    <w:rsid w:val="008D26E8"/>
    <w:rsid w:val="008D7461"/>
    <w:rsid w:val="008F506C"/>
    <w:rsid w:val="009007C7"/>
    <w:rsid w:val="009011D3"/>
    <w:rsid w:val="0090404C"/>
    <w:rsid w:val="00912F95"/>
    <w:rsid w:val="00912FB7"/>
    <w:rsid w:val="0092086A"/>
    <w:rsid w:val="00932871"/>
    <w:rsid w:val="009433FF"/>
    <w:rsid w:val="00950887"/>
    <w:rsid w:val="00953B09"/>
    <w:rsid w:val="0095508A"/>
    <w:rsid w:val="00955F32"/>
    <w:rsid w:val="00965477"/>
    <w:rsid w:val="00966A5F"/>
    <w:rsid w:val="00971321"/>
    <w:rsid w:val="009803A3"/>
    <w:rsid w:val="0098246E"/>
    <w:rsid w:val="00987F34"/>
    <w:rsid w:val="00992DBE"/>
    <w:rsid w:val="009A19D3"/>
    <w:rsid w:val="009A7C0D"/>
    <w:rsid w:val="009B6034"/>
    <w:rsid w:val="009B761A"/>
    <w:rsid w:val="009C1BFC"/>
    <w:rsid w:val="009C2A64"/>
    <w:rsid w:val="009C2C29"/>
    <w:rsid w:val="009C73CC"/>
    <w:rsid w:val="009D0C95"/>
    <w:rsid w:val="009D637D"/>
    <w:rsid w:val="009E13D7"/>
    <w:rsid w:val="009E2411"/>
    <w:rsid w:val="009E356D"/>
    <w:rsid w:val="009F12AA"/>
    <w:rsid w:val="009F341B"/>
    <w:rsid w:val="009F58BE"/>
    <w:rsid w:val="00A1112F"/>
    <w:rsid w:val="00A15423"/>
    <w:rsid w:val="00A178CB"/>
    <w:rsid w:val="00A2593C"/>
    <w:rsid w:val="00A36F90"/>
    <w:rsid w:val="00A453D3"/>
    <w:rsid w:val="00A462DD"/>
    <w:rsid w:val="00A47A70"/>
    <w:rsid w:val="00A50122"/>
    <w:rsid w:val="00A522A0"/>
    <w:rsid w:val="00A5273E"/>
    <w:rsid w:val="00A60BCB"/>
    <w:rsid w:val="00A67C35"/>
    <w:rsid w:val="00A713AC"/>
    <w:rsid w:val="00A71F7A"/>
    <w:rsid w:val="00A747DB"/>
    <w:rsid w:val="00A826E2"/>
    <w:rsid w:val="00A8332C"/>
    <w:rsid w:val="00A838AB"/>
    <w:rsid w:val="00A86BB6"/>
    <w:rsid w:val="00A933D8"/>
    <w:rsid w:val="00A943FE"/>
    <w:rsid w:val="00AA0865"/>
    <w:rsid w:val="00AB4019"/>
    <w:rsid w:val="00AB7854"/>
    <w:rsid w:val="00AC0180"/>
    <w:rsid w:val="00AC0854"/>
    <w:rsid w:val="00AC3EE1"/>
    <w:rsid w:val="00AD3059"/>
    <w:rsid w:val="00AD480B"/>
    <w:rsid w:val="00AE1596"/>
    <w:rsid w:val="00AE15EE"/>
    <w:rsid w:val="00AE25D1"/>
    <w:rsid w:val="00AF5F26"/>
    <w:rsid w:val="00AF6A89"/>
    <w:rsid w:val="00B0751F"/>
    <w:rsid w:val="00B10B15"/>
    <w:rsid w:val="00B144F2"/>
    <w:rsid w:val="00B148E0"/>
    <w:rsid w:val="00B21E25"/>
    <w:rsid w:val="00B253DF"/>
    <w:rsid w:val="00B2545A"/>
    <w:rsid w:val="00B25615"/>
    <w:rsid w:val="00B27525"/>
    <w:rsid w:val="00B3591A"/>
    <w:rsid w:val="00B413A0"/>
    <w:rsid w:val="00B432F1"/>
    <w:rsid w:val="00B4733E"/>
    <w:rsid w:val="00B73D42"/>
    <w:rsid w:val="00B75C18"/>
    <w:rsid w:val="00B81445"/>
    <w:rsid w:val="00B84FAB"/>
    <w:rsid w:val="00B86BD3"/>
    <w:rsid w:val="00B91D63"/>
    <w:rsid w:val="00BA0922"/>
    <w:rsid w:val="00BA3937"/>
    <w:rsid w:val="00BB1071"/>
    <w:rsid w:val="00BB5689"/>
    <w:rsid w:val="00BC0E73"/>
    <w:rsid w:val="00BC7683"/>
    <w:rsid w:val="00BD42D7"/>
    <w:rsid w:val="00BD456E"/>
    <w:rsid w:val="00BE00B6"/>
    <w:rsid w:val="00BF7691"/>
    <w:rsid w:val="00BF7B54"/>
    <w:rsid w:val="00C00719"/>
    <w:rsid w:val="00C03D0E"/>
    <w:rsid w:val="00C149DC"/>
    <w:rsid w:val="00C20D8F"/>
    <w:rsid w:val="00C37035"/>
    <w:rsid w:val="00C50FCE"/>
    <w:rsid w:val="00C53C57"/>
    <w:rsid w:val="00C56382"/>
    <w:rsid w:val="00C6725B"/>
    <w:rsid w:val="00C757A2"/>
    <w:rsid w:val="00C76743"/>
    <w:rsid w:val="00C831FA"/>
    <w:rsid w:val="00C8770F"/>
    <w:rsid w:val="00C879E4"/>
    <w:rsid w:val="00C91807"/>
    <w:rsid w:val="00CA0A40"/>
    <w:rsid w:val="00CA2259"/>
    <w:rsid w:val="00CB2CFA"/>
    <w:rsid w:val="00CC35F7"/>
    <w:rsid w:val="00CC56F4"/>
    <w:rsid w:val="00CD23CB"/>
    <w:rsid w:val="00CE0847"/>
    <w:rsid w:val="00CE24DE"/>
    <w:rsid w:val="00CE296B"/>
    <w:rsid w:val="00CF2C98"/>
    <w:rsid w:val="00CF3FE5"/>
    <w:rsid w:val="00CF6C85"/>
    <w:rsid w:val="00D02444"/>
    <w:rsid w:val="00D02B51"/>
    <w:rsid w:val="00D07858"/>
    <w:rsid w:val="00D25384"/>
    <w:rsid w:val="00D40F43"/>
    <w:rsid w:val="00D53590"/>
    <w:rsid w:val="00D66F6E"/>
    <w:rsid w:val="00D71F4B"/>
    <w:rsid w:val="00D740D7"/>
    <w:rsid w:val="00D751C7"/>
    <w:rsid w:val="00D84930"/>
    <w:rsid w:val="00D864D6"/>
    <w:rsid w:val="00D93EFD"/>
    <w:rsid w:val="00DA07F0"/>
    <w:rsid w:val="00DA6E47"/>
    <w:rsid w:val="00DB0FEC"/>
    <w:rsid w:val="00DB29D1"/>
    <w:rsid w:val="00DB2CCD"/>
    <w:rsid w:val="00DB76A9"/>
    <w:rsid w:val="00DB782C"/>
    <w:rsid w:val="00DC14D7"/>
    <w:rsid w:val="00DC3760"/>
    <w:rsid w:val="00DC4F30"/>
    <w:rsid w:val="00DC7EC8"/>
    <w:rsid w:val="00DD0DD7"/>
    <w:rsid w:val="00DE1C58"/>
    <w:rsid w:val="00DE269E"/>
    <w:rsid w:val="00DE632A"/>
    <w:rsid w:val="00DE7BDE"/>
    <w:rsid w:val="00DF2FF3"/>
    <w:rsid w:val="00DF4BB4"/>
    <w:rsid w:val="00DF6B74"/>
    <w:rsid w:val="00E00FC5"/>
    <w:rsid w:val="00E15595"/>
    <w:rsid w:val="00E3268D"/>
    <w:rsid w:val="00E32C04"/>
    <w:rsid w:val="00E5607C"/>
    <w:rsid w:val="00E56D73"/>
    <w:rsid w:val="00E60F7E"/>
    <w:rsid w:val="00E61592"/>
    <w:rsid w:val="00E647AF"/>
    <w:rsid w:val="00E659E5"/>
    <w:rsid w:val="00E90753"/>
    <w:rsid w:val="00E91A38"/>
    <w:rsid w:val="00E92A8F"/>
    <w:rsid w:val="00E92C09"/>
    <w:rsid w:val="00E9353A"/>
    <w:rsid w:val="00E94BC7"/>
    <w:rsid w:val="00E97CCC"/>
    <w:rsid w:val="00E97E28"/>
    <w:rsid w:val="00EA366C"/>
    <w:rsid w:val="00EB045F"/>
    <w:rsid w:val="00EB2478"/>
    <w:rsid w:val="00EF5AA0"/>
    <w:rsid w:val="00F02BB2"/>
    <w:rsid w:val="00F10D7F"/>
    <w:rsid w:val="00F11123"/>
    <w:rsid w:val="00F12904"/>
    <w:rsid w:val="00F16104"/>
    <w:rsid w:val="00F203CA"/>
    <w:rsid w:val="00F218C4"/>
    <w:rsid w:val="00F22C28"/>
    <w:rsid w:val="00F25AB6"/>
    <w:rsid w:val="00F330FE"/>
    <w:rsid w:val="00F34534"/>
    <w:rsid w:val="00F36208"/>
    <w:rsid w:val="00F42195"/>
    <w:rsid w:val="00F4639D"/>
    <w:rsid w:val="00F610F8"/>
    <w:rsid w:val="00F62EFA"/>
    <w:rsid w:val="00F778A5"/>
    <w:rsid w:val="00F810A4"/>
    <w:rsid w:val="00F90A61"/>
    <w:rsid w:val="00F91CAC"/>
    <w:rsid w:val="00F94F40"/>
    <w:rsid w:val="00F95ECD"/>
    <w:rsid w:val="00F96807"/>
    <w:rsid w:val="00F96A69"/>
    <w:rsid w:val="00FA2AED"/>
    <w:rsid w:val="00FC7B8E"/>
    <w:rsid w:val="00FD625F"/>
    <w:rsid w:val="00FE652B"/>
    <w:rsid w:val="00FE7EB7"/>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styleId="Revision">
    <w:name w:val="Revision"/>
    <w:hidden/>
    <w:uiPriority w:val="99"/>
    <w:semiHidden/>
    <w:rsid w:val="00A47A70"/>
    <w:rPr>
      <w:szCs w:val="24"/>
      <w:lang w:val="en-GB"/>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8C6D0D"/>
    <w:rPr>
      <w:szCs w:val="24"/>
      <w:lang w:val="en-GB" w:eastAsia="en-US"/>
    </w:rPr>
  </w:style>
  <w:style w:type="paragraph" w:customStyle="1" w:styleId="Style2">
    <w:name w:val="Style2"/>
    <w:basedOn w:val="Normal"/>
    <w:rsid w:val="00400E94"/>
    <w:pPr>
      <w:spacing w:line="360" w:lineRule="auto"/>
    </w:pPr>
    <w:rPr>
      <w:sz w:val="24"/>
      <w:lang w:val="en-US"/>
    </w:rPr>
  </w:style>
  <w:style w:type="paragraph" w:styleId="NoSpacing">
    <w:name w:val="No Spacing"/>
    <w:uiPriority w:val="1"/>
    <w:qFormat/>
    <w:rsid w:val="00125D9A"/>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styleId="Revision">
    <w:name w:val="Revision"/>
    <w:hidden/>
    <w:uiPriority w:val="99"/>
    <w:semiHidden/>
    <w:rsid w:val="00A47A70"/>
    <w:rPr>
      <w:szCs w:val="24"/>
      <w:lang w:val="en-GB"/>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8C6D0D"/>
    <w:rPr>
      <w:szCs w:val="24"/>
      <w:lang w:val="en-GB" w:eastAsia="en-US"/>
    </w:rPr>
  </w:style>
  <w:style w:type="paragraph" w:customStyle="1" w:styleId="Style2">
    <w:name w:val="Style2"/>
    <w:basedOn w:val="Normal"/>
    <w:rsid w:val="00400E94"/>
    <w:pPr>
      <w:spacing w:line="360" w:lineRule="auto"/>
    </w:pPr>
    <w:rPr>
      <w:sz w:val="24"/>
      <w:lang w:val="en-US"/>
    </w:rPr>
  </w:style>
  <w:style w:type="paragraph" w:styleId="NoSpacing">
    <w:name w:val="No Spacing"/>
    <w:uiPriority w:val="1"/>
    <w:qFormat/>
    <w:rsid w:val="00125D9A"/>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dia.ford.com/content/fordmedia/fna/us/en/news/2014/05/01/ford-leadership-announcement.html"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youtu.be/qb76x-gYQk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ord.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a.ford.com/content/fordmedia/feu/en/news/2014/05/14/ford-fiesta-is-europes-no-1-small-car--again-.html" TargetMode="External"/><Relationship Id="rId5" Type="http://schemas.microsoft.com/office/2007/relationships/stylesWithEffects" Target="stylesWithEffects.xml"/><Relationship Id="rId15" Type="http://schemas.openxmlformats.org/officeDocument/2006/relationships/hyperlink" Target="https://media.ford.com/content/fordmedia/feu/en/news/2014/05/22/ford-otosan-opens-new-facility-in-turkey.html" TargetMode="External"/><Relationship Id="rId10" Type="http://schemas.openxmlformats.org/officeDocument/2006/relationships/hyperlink" Target="https://media.ford.com/content/fordmedia/feu/en/news/2014/05/14/ford_s-european-sales-volume-and-market-share-rise-in-april--for.htm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edia.ford.com/content/fordmedia/feu/en/news/2014/05/15/ford-launches-first-18-seat-transit-minibus--offers-improved-eff.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A3455-B8E3-4723-94A8-FA51D1C8815F}">
  <ds:schemaRefs>
    <ds:schemaRef ds:uri="http://schemas.openxmlformats.org/officeDocument/2006/bibliography"/>
  </ds:schemaRefs>
</ds:datastoreItem>
</file>

<file path=customXml/itemProps2.xml><?xml version="1.0" encoding="utf-8"?>
<ds:datastoreItem xmlns:ds="http://schemas.openxmlformats.org/officeDocument/2006/customXml" ds:itemID="{2A07F25E-A6B4-4CF3-A305-CB9354A9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550</Words>
  <Characters>5238</Characters>
  <Application>Microsoft Office Word</Application>
  <DocSecurity>0</DocSecurity>
  <Lines>43</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NEWS</vt:lpstr>
      <vt:lpstr>NEWS</vt:lpstr>
    </vt:vector>
  </TitlesOfParts>
  <Company>Ford Motor Company</Company>
  <LinksUpToDate>false</LinksUpToDate>
  <CharactersWithSpaces>5777</CharactersWithSpaces>
  <SharedDoc>false</SharedDoc>
  <HLinks>
    <vt:vector size="144" baseType="variant">
      <vt:variant>
        <vt:i4>5308501</vt:i4>
      </vt:variant>
      <vt:variant>
        <vt:i4>24</vt:i4>
      </vt:variant>
      <vt:variant>
        <vt:i4>0</vt:i4>
      </vt:variant>
      <vt:variant>
        <vt:i4>5</vt:i4>
      </vt:variant>
      <vt:variant>
        <vt:lpwstr>http://www.ford.com/</vt:lpwstr>
      </vt:variant>
      <vt:variant>
        <vt:lpwstr/>
      </vt:variant>
      <vt:variant>
        <vt:i4>6094917</vt:i4>
      </vt:variant>
      <vt:variant>
        <vt:i4>21</vt:i4>
      </vt:variant>
      <vt:variant>
        <vt:i4>0</vt:i4>
      </vt:variant>
      <vt:variant>
        <vt:i4>5</vt:i4>
      </vt:variant>
      <vt:variant>
        <vt:lpwstr>http://dmanalytics1.com/e3ds/mail_link.php?u=http%3A%2F%2Fyoutu.be%2FIaNrSm2ROu0&amp;i=0&amp;d=236341U3-X26Y-46Y3-YX3U-9XZV69Z2191U&amp;e=opolovay@ford.com</vt:lpwstr>
      </vt:variant>
      <vt:variant>
        <vt:lpwstr/>
      </vt:variant>
      <vt:variant>
        <vt:i4>786460</vt:i4>
      </vt:variant>
      <vt:variant>
        <vt:i4>18</vt:i4>
      </vt:variant>
      <vt:variant>
        <vt:i4>0</vt:i4>
      </vt:variant>
      <vt:variant>
        <vt:i4>5</vt:i4>
      </vt:variant>
      <vt:variant>
        <vt:lpwstr>https://media.ford.com/content/fordmedia/feu/en/news/2014/02/19/ford-europe-launches-innovative-ecosport-live--campaign-with-fre.html</vt:lpwstr>
      </vt:variant>
      <vt:variant>
        <vt:lpwstr/>
      </vt:variant>
      <vt:variant>
        <vt:i4>1835074</vt:i4>
      </vt:variant>
      <vt:variant>
        <vt:i4>15</vt:i4>
      </vt:variant>
      <vt:variant>
        <vt:i4>0</vt:i4>
      </vt:variant>
      <vt:variant>
        <vt:i4>5</vt:i4>
      </vt:variant>
      <vt:variant>
        <vt:lpwstr>https://media.ford.com/content/fordmedia/fna/us/en/news/2014/02/18/ford-reveals-2015-expedition-with-ecoboost-engine--advanced-tech.html</vt:lpwstr>
      </vt:variant>
      <vt:variant>
        <vt:lpwstr/>
      </vt:variant>
      <vt:variant>
        <vt:i4>5832783</vt:i4>
      </vt:variant>
      <vt:variant>
        <vt:i4>12</vt:i4>
      </vt:variant>
      <vt:variant>
        <vt:i4>0</vt:i4>
      </vt:variant>
      <vt:variant>
        <vt:i4>5</vt:i4>
      </vt:variant>
      <vt:variant>
        <vt:lpwstr>https://media.ford.com/content/fordmedia/feu/en/news/2014/02/24/want-dinner--fords-new-voice-activated-sync-2-system-finds-a-res.html</vt:lpwstr>
      </vt:variant>
      <vt:variant>
        <vt:lpwstr/>
      </vt:variant>
      <vt:variant>
        <vt:i4>6160454</vt:i4>
      </vt:variant>
      <vt:variant>
        <vt:i4>9</vt:i4>
      </vt:variant>
      <vt:variant>
        <vt:i4>0</vt:i4>
      </vt:variant>
      <vt:variant>
        <vt:i4>5</vt:i4>
      </vt:variant>
      <vt:variant>
        <vt:lpwstr>https://media.ford.com/content/fordmedia/feu/en/news/2014/02/24/ford-showcases-research-car-that-is-key-to-exploring-the-future-.html</vt:lpwstr>
      </vt:variant>
      <vt:variant>
        <vt:lpwstr/>
      </vt:variant>
      <vt:variant>
        <vt:i4>4521999</vt:i4>
      </vt:variant>
      <vt:variant>
        <vt:i4>6</vt:i4>
      </vt:variant>
      <vt:variant>
        <vt:i4>0</vt:i4>
      </vt:variant>
      <vt:variant>
        <vt:i4>5</vt:i4>
      </vt:variant>
      <vt:variant>
        <vt:lpwstr>https://media.ford.com/content/fordmedia/feu/fi/fi/news/2014/02/17/ford-to-premiere-new-global-car-at-mobile-world-congress.html</vt:lpwstr>
      </vt:variant>
      <vt:variant>
        <vt:lpwstr/>
      </vt:variant>
      <vt:variant>
        <vt:i4>5242904</vt:i4>
      </vt:variant>
      <vt:variant>
        <vt:i4>3</vt:i4>
      </vt:variant>
      <vt:variant>
        <vt:i4>0</vt:i4>
      </vt:variant>
      <vt:variant>
        <vt:i4>5</vt:i4>
      </vt:variant>
      <vt:variant>
        <vt:lpwstr>https://media.ford.com/content/fordmedia/feu/en/news/2014/02/24/ford-reveals-high-tech-new-focus-with-sync-2-connectivity-and-ad.html</vt:lpwstr>
      </vt:variant>
      <vt:variant>
        <vt:lpwstr/>
      </vt:variant>
      <vt:variant>
        <vt:i4>4063234</vt:i4>
      </vt:variant>
      <vt:variant>
        <vt:i4>0</vt:i4>
      </vt:variant>
      <vt:variant>
        <vt:i4>0</vt:i4>
      </vt:variant>
      <vt:variant>
        <vt:i4>5</vt:i4>
      </vt:variant>
      <vt:variant>
        <vt:lpwstr>https://media.ford.com/content/fordmedia/feu/fi/fi/news/2014/02/14/ford_s-european-sales-outpace-industry-growth-in-january-.html</vt:lpwstr>
      </vt:variant>
      <vt:variant>
        <vt:lpwstr/>
      </vt:variant>
      <vt:variant>
        <vt:i4>2424880</vt:i4>
      </vt:variant>
      <vt:variant>
        <vt:i4>32</vt:i4>
      </vt:variant>
      <vt:variant>
        <vt:i4>0</vt:i4>
      </vt:variant>
      <vt:variant>
        <vt:i4>5</vt:i4>
      </vt:variant>
      <vt:variant>
        <vt:lpwstr>http://www.youtube.com/fordofeurope</vt:lpwstr>
      </vt:variant>
      <vt:variant>
        <vt:lpwstr/>
      </vt:variant>
      <vt:variant>
        <vt:i4>5177427</vt:i4>
      </vt:variant>
      <vt:variant>
        <vt:i4>29</vt:i4>
      </vt:variant>
      <vt:variant>
        <vt:i4>0</vt:i4>
      </vt:variant>
      <vt:variant>
        <vt:i4>5</vt:i4>
      </vt:variant>
      <vt:variant>
        <vt:lpwstr>http://www.twitter.com/FordEu</vt:lpwstr>
      </vt:variant>
      <vt:variant>
        <vt:lpwstr/>
      </vt:variant>
      <vt:variant>
        <vt:i4>6225986</vt:i4>
      </vt:variant>
      <vt:variant>
        <vt:i4>26</vt:i4>
      </vt:variant>
      <vt:variant>
        <vt:i4>0</vt:i4>
      </vt:variant>
      <vt:variant>
        <vt:i4>5</vt:i4>
      </vt:variant>
      <vt:variant>
        <vt:lpwstr>http://www.facebook.com/fordofeurope</vt:lpwstr>
      </vt:variant>
      <vt:variant>
        <vt:lpwstr/>
      </vt:variant>
      <vt:variant>
        <vt:i4>3735671</vt:i4>
      </vt:variant>
      <vt:variant>
        <vt:i4>23</vt:i4>
      </vt:variant>
      <vt:variant>
        <vt:i4>0</vt:i4>
      </vt:variant>
      <vt:variant>
        <vt:i4>5</vt:i4>
      </vt:variant>
      <vt:variant>
        <vt:lpwstr>http://www.media.ford.com/</vt:lpwstr>
      </vt:variant>
      <vt:variant>
        <vt:lpwstr/>
      </vt:variant>
      <vt:variant>
        <vt:i4>1900556</vt:i4>
      </vt:variant>
      <vt:variant>
        <vt:i4>20</vt:i4>
      </vt:variant>
      <vt:variant>
        <vt:i4>0</vt:i4>
      </vt:variant>
      <vt:variant>
        <vt:i4>5</vt:i4>
      </vt:variant>
      <vt:variant>
        <vt:lpwstr>http://www.fordmedia.eu/</vt:lpwstr>
      </vt:variant>
      <vt:variant>
        <vt:lpwstr/>
      </vt:variant>
      <vt:variant>
        <vt:i4>2424880</vt:i4>
      </vt:variant>
      <vt:variant>
        <vt:i4>17</vt:i4>
      </vt:variant>
      <vt:variant>
        <vt:i4>0</vt:i4>
      </vt:variant>
      <vt:variant>
        <vt:i4>5</vt:i4>
      </vt:variant>
      <vt:variant>
        <vt:lpwstr>http://www.youtube.com/fordofeurope</vt:lpwstr>
      </vt:variant>
      <vt:variant>
        <vt:lpwstr/>
      </vt:variant>
      <vt:variant>
        <vt:i4>5177427</vt:i4>
      </vt:variant>
      <vt:variant>
        <vt:i4>14</vt:i4>
      </vt:variant>
      <vt:variant>
        <vt:i4>0</vt:i4>
      </vt:variant>
      <vt:variant>
        <vt:i4>5</vt:i4>
      </vt:variant>
      <vt:variant>
        <vt:lpwstr>http://www.twitter.com/FordEu</vt:lpwstr>
      </vt:variant>
      <vt:variant>
        <vt:lpwstr/>
      </vt:variant>
      <vt:variant>
        <vt:i4>6225986</vt:i4>
      </vt:variant>
      <vt:variant>
        <vt:i4>11</vt:i4>
      </vt:variant>
      <vt:variant>
        <vt:i4>0</vt:i4>
      </vt:variant>
      <vt:variant>
        <vt:i4>5</vt:i4>
      </vt:variant>
      <vt:variant>
        <vt:lpwstr>http://www.facebook.com/fordofeurope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Strachan, Ian (I.)</dc:creator>
  <cp:lastModifiedBy>Salin, Riitta (RSa.)</cp:lastModifiedBy>
  <cp:revision>6</cp:revision>
  <cp:lastPrinted>2014-05-23T05:28:00Z</cp:lastPrinted>
  <dcterms:created xsi:type="dcterms:W3CDTF">2014-05-23T05:28:00Z</dcterms:created>
  <dcterms:modified xsi:type="dcterms:W3CDTF">2014-05-26T06:58:00Z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-1595879520</vt:i4>
  </property>
  <property fmtid="{D5CDD505-2E9C-101B-9397-08002B2CF9AE}" pid="4" name="_EmailSubject">
    <vt:lpwstr>Uutisia Fordilta helmikuu 2014</vt:lpwstr>
  </property>
  <property fmtid="{D5CDD505-2E9C-101B-9397-08002B2CF9AE}" pid="5" name="_AuthorEmail">
    <vt:lpwstr>rsalin1@ford.com</vt:lpwstr>
  </property>
  <property fmtid="{D5CDD505-2E9C-101B-9397-08002B2CF9AE}" pid="6" name="_AuthorEmailDisplayName">
    <vt:lpwstr>Salin, Riitta (RSa.)</vt:lpwstr>
  </property>
  <property fmtid="{D5CDD505-2E9C-101B-9397-08002B2CF9AE}" pid="7" name="_PreviousAdHocReviewCycleID">
    <vt:i4>1041205503</vt:i4>
  </property>
  <property fmtid="{D5CDD505-2E9C-101B-9397-08002B2CF9AE}" pid="8" name="_ReviewingToolsShownOnce">
    <vt:lpwstr/>
  </property>
</Properties>
</file>