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7366A" w14:textId="41C02A30" w:rsidR="00BC34FC" w:rsidRPr="00E4294E" w:rsidRDefault="00E4294E" w:rsidP="00DA7761">
      <w:pPr>
        <w:rPr>
          <w:rFonts w:ascii="Candara" w:hAnsi="Candara" w:cs="Times New Roman"/>
          <w:b/>
          <w:sz w:val="28"/>
        </w:rPr>
      </w:pPr>
      <w:r w:rsidRPr="00E4294E">
        <w:rPr>
          <w:rFonts w:ascii="Candara" w:hAnsi="Candara" w:cs="Times New Roman"/>
          <w:b/>
          <w:sz w:val="28"/>
        </w:rPr>
        <w:t>Toleranzia tar in kapital och förbereder för notering på AktieTorget</w:t>
      </w:r>
    </w:p>
    <w:p w14:paraId="561B32C4" w14:textId="77777777" w:rsidR="00E4294E" w:rsidRPr="000F0A43" w:rsidRDefault="00E4294E" w:rsidP="00DA7761">
      <w:pPr>
        <w:rPr>
          <w:rFonts w:ascii="Candara" w:hAnsi="Candara"/>
        </w:rPr>
      </w:pPr>
    </w:p>
    <w:p w14:paraId="2262CEA4" w14:textId="29C59195" w:rsidR="00BC34FC" w:rsidRPr="007938B3" w:rsidRDefault="00BC34FC" w:rsidP="00DA7761">
      <w:pPr>
        <w:rPr>
          <w:rFonts w:ascii="Candara" w:hAnsi="Candara"/>
          <w:b/>
        </w:rPr>
      </w:pPr>
      <w:r w:rsidRPr="007938B3">
        <w:rPr>
          <w:rFonts w:ascii="Candara" w:hAnsi="Candara"/>
          <w:b/>
        </w:rPr>
        <w:t xml:space="preserve">Toleranzia har </w:t>
      </w:r>
      <w:r w:rsidR="000F0A43" w:rsidRPr="007938B3">
        <w:rPr>
          <w:rFonts w:ascii="Candara" w:hAnsi="Candara"/>
          <w:b/>
        </w:rPr>
        <w:t>attraherat</w:t>
      </w:r>
      <w:r w:rsidRPr="007938B3">
        <w:rPr>
          <w:rFonts w:ascii="Candara" w:hAnsi="Candara"/>
          <w:b/>
        </w:rPr>
        <w:t xml:space="preserve"> 6 MSEK i en riktad nyemission för sitt pre-kliniska utvecklings</w:t>
      </w:r>
      <w:r w:rsidR="000F0A43" w:rsidRPr="007938B3">
        <w:rPr>
          <w:rFonts w:ascii="Candara" w:hAnsi="Candara"/>
          <w:b/>
        </w:rPr>
        <w:softHyphen/>
      </w:r>
      <w:r w:rsidRPr="007938B3">
        <w:rPr>
          <w:rFonts w:ascii="Candara" w:hAnsi="Candara"/>
          <w:b/>
        </w:rPr>
        <w:t xml:space="preserve">program för </w:t>
      </w:r>
      <w:r w:rsidR="000F0A43" w:rsidRPr="007938B3">
        <w:rPr>
          <w:rFonts w:ascii="Candara" w:hAnsi="Candara"/>
          <w:b/>
        </w:rPr>
        <w:t>tolerans</w:t>
      </w:r>
      <w:r w:rsidRPr="007938B3">
        <w:rPr>
          <w:rFonts w:ascii="Candara" w:hAnsi="Candara"/>
          <w:b/>
        </w:rPr>
        <w:t>behand</w:t>
      </w:r>
      <w:r w:rsidR="007938B3">
        <w:rPr>
          <w:rFonts w:ascii="Candara" w:hAnsi="Candara"/>
          <w:b/>
        </w:rPr>
        <w:softHyphen/>
      </w:r>
      <w:r w:rsidRPr="007938B3">
        <w:rPr>
          <w:rFonts w:ascii="Candara" w:hAnsi="Candara"/>
          <w:b/>
        </w:rPr>
        <w:t xml:space="preserve">ling av </w:t>
      </w:r>
      <w:r w:rsidR="000F0A43" w:rsidRPr="007938B3">
        <w:rPr>
          <w:rFonts w:ascii="Candara" w:hAnsi="Candara"/>
          <w:b/>
        </w:rPr>
        <w:t>den sällsynta neuro</w:t>
      </w:r>
      <w:r w:rsidR="000F0A43" w:rsidRPr="007938B3">
        <w:rPr>
          <w:rFonts w:ascii="Candara" w:hAnsi="Candara"/>
          <w:b/>
        </w:rPr>
        <w:softHyphen/>
      </w:r>
      <w:r w:rsidR="00E4294E">
        <w:rPr>
          <w:rFonts w:ascii="Candara" w:hAnsi="Candara"/>
          <w:b/>
        </w:rPr>
        <w:t>-</w:t>
      </w:r>
      <w:r w:rsidR="000F0A43" w:rsidRPr="007938B3">
        <w:rPr>
          <w:rFonts w:ascii="Candara" w:hAnsi="Candara"/>
          <w:b/>
        </w:rPr>
        <w:t>muskulära sjukdomen Myastenia Gravis</w:t>
      </w:r>
      <w:r w:rsidRPr="007938B3">
        <w:rPr>
          <w:rFonts w:ascii="Candara" w:hAnsi="Candara"/>
          <w:b/>
        </w:rPr>
        <w:t xml:space="preserve">. </w:t>
      </w:r>
      <w:r w:rsidR="000F0A43" w:rsidRPr="007938B3">
        <w:rPr>
          <w:rFonts w:ascii="Candara" w:hAnsi="Candara"/>
          <w:b/>
        </w:rPr>
        <w:t>Kapital</w:t>
      </w:r>
      <w:r w:rsidR="00F04289" w:rsidRPr="007938B3">
        <w:rPr>
          <w:rFonts w:ascii="Candara" w:hAnsi="Candara"/>
          <w:b/>
        </w:rPr>
        <w:softHyphen/>
      </w:r>
      <w:r w:rsidR="000F0A43" w:rsidRPr="007938B3">
        <w:rPr>
          <w:rFonts w:ascii="Candara" w:hAnsi="Candara"/>
          <w:b/>
        </w:rPr>
        <w:t>tillskottet</w:t>
      </w:r>
      <w:r w:rsidRPr="007938B3">
        <w:rPr>
          <w:rFonts w:ascii="Candara" w:hAnsi="Candara"/>
          <w:b/>
        </w:rPr>
        <w:t xml:space="preserve"> möjliggör ett </w:t>
      </w:r>
      <w:r w:rsidR="000F0A43" w:rsidRPr="007938B3">
        <w:rPr>
          <w:rFonts w:ascii="Candara" w:hAnsi="Candara"/>
          <w:b/>
        </w:rPr>
        <w:t xml:space="preserve">fortsatt </w:t>
      </w:r>
      <w:r w:rsidRPr="007938B3">
        <w:rPr>
          <w:rFonts w:ascii="Candara" w:hAnsi="Candara"/>
          <w:b/>
        </w:rPr>
        <w:t>högt tempo i verksamheten fram till den listningsemissi</w:t>
      </w:r>
      <w:bookmarkStart w:id="0" w:name="_GoBack"/>
      <w:bookmarkEnd w:id="0"/>
      <w:r w:rsidR="006F65D1">
        <w:rPr>
          <w:rFonts w:ascii="Candara" w:hAnsi="Candara"/>
          <w:b/>
        </w:rPr>
        <w:t>on som bolaget planerar och inför notering på AktieTorget</w:t>
      </w:r>
      <w:r w:rsidRPr="007938B3">
        <w:rPr>
          <w:rFonts w:ascii="Candara" w:hAnsi="Candara"/>
          <w:b/>
        </w:rPr>
        <w:t>.</w:t>
      </w:r>
    </w:p>
    <w:p w14:paraId="475999E9" w14:textId="77777777" w:rsidR="00BC34FC" w:rsidRPr="007938B3" w:rsidRDefault="00BC34FC" w:rsidP="00DA7761">
      <w:pPr>
        <w:rPr>
          <w:rFonts w:ascii="Candara" w:hAnsi="Candara"/>
          <w:sz w:val="14"/>
        </w:rPr>
      </w:pPr>
    </w:p>
    <w:p w14:paraId="00ACC8EF" w14:textId="5DCE2584" w:rsidR="000F0A43" w:rsidRPr="000F0A43" w:rsidRDefault="00A874D6" w:rsidP="00DA7761">
      <w:pPr>
        <w:rPr>
          <w:rFonts w:ascii="Candara" w:hAnsi="Candara"/>
        </w:rPr>
      </w:pPr>
      <w:r w:rsidRPr="000F0A43">
        <w:rPr>
          <w:rFonts w:ascii="Candara" w:hAnsi="Candara"/>
        </w:rPr>
        <w:t>D</w:t>
      </w:r>
      <w:r w:rsidR="00DA7761" w:rsidRPr="000F0A43">
        <w:rPr>
          <w:rFonts w:ascii="Candara" w:hAnsi="Candara"/>
        </w:rPr>
        <w:t>en 7</w:t>
      </w:r>
      <w:r w:rsidRPr="000F0A43">
        <w:rPr>
          <w:rFonts w:ascii="Candara" w:hAnsi="Candara"/>
        </w:rPr>
        <w:t xml:space="preserve"> juli 2015</w:t>
      </w:r>
      <w:r w:rsidR="00DA7761" w:rsidRPr="000F0A43">
        <w:rPr>
          <w:rFonts w:ascii="Candara" w:hAnsi="Candara"/>
        </w:rPr>
        <w:t xml:space="preserve"> hölls extra bolagsstämma i Toleranzia AB (”Toleranzia”)</w:t>
      </w:r>
      <w:r w:rsidR="000F0A43" w:rsidRPr="000F0A43">
        <w:rPr>
          <w:rFonts w:ascii="Candara" w:hAnsi="Candara"/>
        </w:rPr>
        <w:t>,</w:t>
      </w:r>
      <w:r w:rsidR="00DA7761" w:rsidRPr="000F0A43">
        <w:rPr>
          <w:rFonts w:ascii="Candara" w:hAnsi="Candara"/>
        </w:rPr>
        <w:t xml:space="preserve"> var</w:t>
      </w:r>
      <w:r w:rsidR="000F0A43" w:rsidRPr="000F0A43">
        <w:rPr>
          <w:rFonts w:ascii="Candara" w:hAnsi="Candara"/>
        </w:rPr>
        <w:t>vid</w:t>
      </w:r>
      <w:r w:rsidR="00DA7761" w:rsidRPr="000F0A43">
        <w:rPr>
          <w:rFonts w:ascii="Candara" w:hAnsi="Candara"/>
        </w:rPr>
        <w:t xml:space="preserve"> beslut om riktad nyemission om högst 1 000 000</w:t>
      </w:r>
      <w:r w:rsidR="00F04289">
        <w:rPr>
          <w:rFonts w:ascii="Candara" w:hAnsi="Candara"/>
        </w:rPr>
        <w:t xml:space="preserve"> </w:t>
      </w:r>
      <w:r w:rsidR="00DA7761" w:rsidRPr="000F0A43">
        <w:rPr>
          <w:rFonts w:ascii="Candara" w:hAnsi="Candara"/>
        </w:rPr>
        <w:t>aktier, motsvarande högst 6 000 000 SEK, fattades. Den rik</w:t>
      </w:r>
      <w:r w:rsidR="00090335">
        <w:rPr>
          <w:rFonts w:ascii="Candara" w:hAnsi="Candara"/>
        </w:rPr>
        <w:t xml:space="preserve">tade nyemissionen fulltecknades och därmed tillförs </w:t>
      </w:r>
      <w:r w:rsidR="00DA7761" w:rsidRPr="000F0A43">
        <w:rPr>
          <w:rFonts w:ascii="Candara" w:hAnsi="Candara"/>
        </w:rPr>
        <w:t>bolaget 6 MSEK</w:t>
      </w:r>
      <w:r w:rsidR="00090335">
        <w:rPr>
          <w:rFonts w:ascii="Candara" w:hAnsi="Candara"/>
        </w:rPr>
        <w:t xml:space="preserve"> f</w:t>
      </w:r>
      <w:r w:rsidR="00090335" w:rsidRPr="00090335">
        <w:rPr>
          <w:rFonts w:ascii="Candara" w:hAnsi="Candara"/>
        </w:rPr>
        <w:t>ö</w:t>
      </w:r>
      <w:r w:rsidR="00090335">
        <w:rPr>
          <w:rFonts w:ascii="Candara" w:hAnsi="Candara"/>
        </w:rPr>
        <w:t>r sitt pre-kliniska utvecklings</w:t>
      </w:r>
      <w:r w:rsidR="00090335" w:rsidRPr="00090335">
        <w:rPr>
          <w:rFonts w:ascii="Candara" w:hAnsi="Candara"/>
        </w:rPr>
        <w:t>program för toleransbehandling av den sällsynta neuro-muskulära sjukdomen Myastenia Gravis</w:t>
      </w:r>
      <w:r w:rsidR="00DA7761" w:rsidRPr="000F0A43">
        <w:rPr>
          <w:rFonts w:ascii="Candara" w:hAnsi="Candara"/>
        </w:rPr>
        <w:t xml:space="preserve">. </w:t>
      </w:r>
    </w:p>
    <w:p w14:paraId="000B875B" w14:textId="77777777" w:rsidR="000F0A43" w:rsidRPr="000F0A43" w:rsidRDefault="000F0A43" w:rsidP="00DA7761">
      <w:pPr>
        <w:rPr>
          <w:rFonts w:ascii="Candara" w:hAnsi="Candara"/>
        </w:rPr>
      </w:pPr>
    </w:p>
    <w:p w14:paraId="704E8AC7" w14:textId="2932B255" w:rsidR="00DA7761" w:rsidRDefault="00090335" w:rsidP="00DA7761">
      <w:pPr>
        <w:rPr>
          <w:rFonts w:ascii="Candara" w:hAnsi="Candara"/>
        </w:rPr>
      </w:pPr>
      <w:r>
        <w:rPr>
          <w:rFonts w:ascii="Candara" w:hAnsi="Candara"/>
        </w:rPr>
        <w:t>Ny</w:t>
      </w:r>
      <w:r w:rsidR="00DA7761" w:rsidRPr="000F0A43">
        <w:rPr>
          <w:rFonts w:ascii="Candara" w:hAnsi="Candara"/>
        </w:rPr>
        <w:t xml:space="preserve">emissionen skedde med avvikelse från befintliga aktieägares företrädesrätt och riktades till en begränsad krets investerare. </w:t>
      </w:r>
      <w:r w:rsidR="002A01BF" w:rsidRPr="000F0A43">
        <w:rPr>
          <w:rFonts w:ascii="Candara" w:hAnsi="Candara"/>
        </w:rPr>
        <w:t>Sammantaget tecknade 55</w:t>
      </w:r>
      <w:r w:rsidR="000F0A43">
        <w:rPr>
          <w:rFonts w:ascii="Candara" w:hAnsi="Candara"/>
        </w:rPr>
        <w:t xml:space="preserve"> parter aktier</w:t>
      </w:r>
      <w:r>
        <w:rPr>
          <w:rFonts w:ascii="Candara" w:hAnsi="Candara"/>
        </w:rPr>
        <w:t>, både befintliga och nya delägare</w:t>
      </w:r>
      <w:r w:rsidR="00A874D6" w:rsidRPr="000F0A43">
        <w:rPr>
          <w:rFonts w:ascii="Candara" w:hAnsi="Candara"/>
        </w:rPr>
        <w:t xml:space="preserve">. </w:t>
      </w:r>
      <w:r>
        <w:rPr>
          <w:rFonts w:ascii="Candara" w:hAnsi="Candara"/>
        </w:rPr>
        <w:t xml:space="preserve">Syftet med </w:t>
      </w:r>
      <w:r w:rsidR="00DA7761" w:rsidRPr="000F0A43">
        <w:rPr>
          <w:rFonts w:ascii="Candara" w:hAnsi="Candara"/>
        </w:rPr>
        <w:t>den riktade nyemissionen var att möjliggöra ett högt tempo i verksamheten fram till den listnings</w:t>
      </w:r>
      <w:r>
        <w:rPr>
          <w:rFonts w:ascii="Candara" w:hAnsi="Candara"/>
        </w:rPr>
        <w:softHyphen/>
      </w:r>
      <w:r w:rsidR="00DA7761" w:rsidRPr="000F0A43">
        <w:rPr>
          <w:rFonts w:ascii="Candara" w:hAnsi="Candara"/>
        </w:rPr>
        <w:t xml:space="preserve">emission bolaget planerar </w:t>
      </w:r>
      <w:r w:rsidR="006F65D1">
        <w:rPr>
          <w:rFonts w:ascii="Candara" w:hAnsi="Candara"/>
        </w:rPr>
        <w:t>att genomföra under senhösten 2015.</w:t>
      </w:r>
      <w:r w:rsidR="00DA7761" w:rsidRPr="000F0A43">
        <w:rPr>
          <w:rFonts w:ascii="Candara" w:hAnsi="Candara"/>
        </w:rPr>
        <w:t xml:space="preserve"> </w:t>
      </w:r>
      <w:r w:rsidR="00CF4D8E" w:rsidRPr="00CF4D8E">
        <w:rPr>
          <w:rFonts w:ascii="Candara" w:hAnsi="Candara"/>
        </w:rPr>
        <w:t>Samtliga parter som deltog i den riktade emissionen har åtagit sig att teckna aktier i den planerade listningsemissionen.</w:t>
      </w:r>
    </w:p>
    <w:p w14:paraId="4C1B3F73" w14:textId="77777777" w:rsidR="00090335" w:rsidRDefault="00090335" w:rsidP="00DA7761">
      <w:pPr>
        <w:rPr>
          <w:rFonts w:ascii="Candara" w:hAnsi="Candara"/>
        </w:rPr>
      </w:pPr>
    </w:p>
    <w:p w14:paraId="74DFE686" w14:textId="17FC4DFE" w:rsidR="00B84E43" w:rsidRPr="00B84E43" w:rsidRDefault="00B84E43" w:rsidP="00B84E43">
      <w:pPr>
        <w:pStyle w:val="Liststycke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 xml:space="preserve">Tack vare kapitaltillskottet får bolaget möjlighet att ta nästa steg i det pre-kliniska utvecklingsprogrammet </w:t>
      </w:r>
      <w:r w:rsidR="00F04289">
        <w:rPr>
          <w:rFonts w:ascii="Candara" w:hAnsi="Candara"/>
        </w:rPr>
        <w:t xml:space="preserve">av Toleranzias teknologi och kan </w:t>
      </w:r>
      <w:r>
        <w:rPr>
          <w:rFonts w:ascii="Candara" w:hAnsi="Candara"/>
        </w:rPr>
        <w:t>medfinansiera det EUROSTARS projekt, som bolaget beviljats EU-bidrag för</w:t>
      </w:r>
      <w:r w:rsidR="005E7564">
        <w:rPr>
          <w:rFonts w:ascii="Candara" w:hAnsi="Candara"/>
        </w:rPr>
        <w:t xml:space="preserve"> tillsammans med partners,</w:t>
      </w:r>
      <w:r w:rsidR="005E7564" w:rsidRPr="005E7564">
        <w:rPr>
          <w:rFonts w:ascii="Candara" w:hAnsi="Candara"/>
        </w:rPr>
        <w:t xml:space="preserve"> </w:t>
      </w:r>
      <w:r w:rsidR="005E7564">
        <w:rPr>
          <w:rFonts w:ascii="Candara" w:hAnsi="Candara"/>
        </w:rPr>
        <w:t>berättar Björn Löwenadler, VD för Toleranzia AB</w:t>
      </w:r>
      <w:r>
        <w:rPr>
          <w:rFonts w:ascii="Candara" w:hAnsi="Candara"/>
        </w:rPr>
        <w:t xml:space="preserve">. </w:t>
      </w:r>
      <w:r w:rsidR="00F04289">
        <w:rPr>
          <w:rFonts w:ascii="Candara" w:hAnsi="Candara"/>
        </w:rPr>
        <w:t>Teamet och jag</w:t>
      </w:r>
      <w:r w:rsidR="00F04289" w:rsidRPr="00F04289">
        <w:rPr>
          <w:rFonts w:ascii="Candara" w:hAnsi="Candara"/>
        </w:rPr>
        <w:t xml:space="preserve"> tackar alla investerare för </w:t>
      </w:r>
      <w:r w:rsidR="00F04289">
        <w:rPr>
          <w:rFonts w:ascii="Candara" w:hAnsi="Candara"/>
        </w:rPr>
        <w:t>ert</w:t>
      </w:r>
      <w:r w:rsidR="00F04289" w:rsidRPr="00F04289">
        <w:rPr>
          <w:rFonts w:ascii="Candara" w:hAnsi="Candara"/>
        </w:rPr>
        <w:t xml:space="preserve"> förtroende.</w:t>
      </w:r>
    </w:p>
    <w:p w14:paraId="4498FFB5" w14:textId="77777777" w:rsidR="00B84E43" w:rsidRDefault="00B84E43" w:rsidP="00DA7761">
      <w:pPr>
        <w:rPr>
          <w:rFonts w:ascii="Candara" w:hAnsi="Candara"/>
        </w:rPr>
      </w:pPr>
    </w:p>
    <w:p w14:paraId="1ACEC378" w14:textId="1DE2BAFA" w:rsidR="008D00DA" w:rsidRDefault="008D00DA" w:rsidP="008D00DA">
      <w:pPr>
        <w:rPr>
          <w:rFonts w:ascii="Candara" w:hAnsi="Candara"/>
        </w:rPr>
      </w:pPr>
      <w:r w:rsidRPr="00090335">
        <w:rPr>
          <w:rFonts w:ascii="Candara" w:hAnsi="Candara"/>
        </w:rPr>
        <w:t xml:space="preserve">Världsmarknaden för behandling av Myastenia Gravis är idag värderad till cirka 500 miljoner </w:t>
      </w:r>
      <w:r>
        <w:rPr>
          <w:rFonts w:ascii="Candara" w:hAnsi="Candara"/>
        </w:rPr>
        <w:t>SEK</w:t>
      </w:r>
      <w:r w:rsidRPr="00090335">
        <w:rPr>
          <w:rFonts w:ascii="Candara" w:hAnsi="Candara"/>
        </w:rPr>
        <w:t xml:space="preserve"> baserat på dagens behandlingar, som inriktas på att mildra symp</w:t>
      </w:r>
      <w:r>
        <w:rPr>
          <w:rFonts w:ascii="Candara" w:hAnsi="Candara"/>
        </w:rPr>
        <w:t>tomen, muskelsvaghet och muskel</w:t>
      </w:r>
      <w:r w:rsidRPr="00090335">
        <w:rPr>
          <w:rFonts w:ascii="Candara" w:hAnsi="Candara"/>
        </w:rPr>
        <w:t xml:space="preserve">trötthet, som i allvarliga fall kan drabba andningen. Toleranzias produkt förväntas ge en bestående och botande effekt – inte enbart symptomlindrande som dagens mediciner. </w:t>
      </w:r>
      <w:r w:rsidR="00A4708C" w:rsidRPr="00A4708C">
        <w:rPr>
          <w:rFonts w:ascii="Candara" w:hAnsi="Candara"/>
        </w:rPr>
        <w:t>Om en behandling som botar lanseras på marknaden förväntas den b</w:t>
      </w:r>
      <w:r w:rsidR="00A4708C">
        <w:rPr>
          <w:rFonts w:ascii="Candara" w:hAnsi="Candara"/>
        </w:rPr>
        <w:t>li förstahandsvalet för behandl</w:t>
      </w:r>
      <w:r w:rsidR="00A4708C" w:rsidRPr="00A4708C">
        <w:rPr>
          <w:rFonts w:ascii="Candara" w:hAnsi="Candara"/>
        </w:rPr>
        <w:t>ing, vilket enligt styrelsens bedömning skulle innebära ett uppskattat värde om minst 9 miljarder SEK.</w:t>
      </w:r>
    </w:p>
    <w:p w14:paraId="092D85EC" w14:textId="77777777" w:rsidR="008D00DA" w:rsidRDefault="008D00DA" w:rsidP="008D00DA">
      <w:pPr>
        <w:rPr>
          <w:rFonts w:ascii="Candara" w:hAnsi="Candara"/>
        </w:rPr>
      </w:pPr>
    </w:p>
    <w:p w14:paraId="47CC6E57" w14:textId="7603F6DE" w:rsidR="00480A30" w:rsidRDefault="004A29A6" w:rsidP="00480A30">
      <w:pPr>
        <w:pStyle w:val="Liststycke"/>
        <w:numPr>
          <w:ilvl w:val="0"/>
          <w:numId w:val="1"/>
        </w:numPr>
        <w:rPr>
          <w:rFonts w:ascii="Candara" w:hAnsi="Candara"/>
        </w:rPr>
      </w:pPr>
      <w:r w:rsidRPr="00480A30">
        <w:rPr>
          <w:rFonts w:ascii="Candara" w:hAnsi="Candara"/>
        </w:rPr>
        <w:t xml:space="preserve">Muskelsvagheten </w:t>
      </w:r>
      <w:r w:rsidR="008D00DA" w:rsidRPr="00480A30">
        <w:rPr>
          <w:rFonts w:ascii="Candara" w:hAnsi="Candara"/>
        </w:rPr>
        <w:t xml:space="preserve">hos Myastenia Gravis patienter </w:t>
      </w:r>
      <w:r w:rsidRPr="00480A30">
        <w:rPr>
          <w:rFonts w:ascii="Candara" w:hAnsi="Candara"/>
        </w:rPr>
        <w:t xml:space="preserve">orsakas av nedbrytning av acetylkolinreceptorn (AChR) </w:t>
      </w:r>
      <w:r w:rsidR="00480A30">
        <w:rPr>
          <w:rFonts w:ascii="Candara" w:hAnsi="Candara"/>
        </w:rPr>
        <w:t xml:space="preserve">mellan nerver och muskler, berättar idégivaren </w:t>
      </w:r>
      <w:r w:rsidRPr="00480A30">
        <w:rPr>
          <w:rFonts w:ascii="Candara" w:hAnsi="Candara"/>
        </w:rPr>
        <w:t>Professor Nils Lycke</w:t>
      </w:r>
      <w:r w:rsidR="00480A30">
        <w:rPr>
          <w:rFonts w:ascii="Candara" w:hAnsi="Candara"/>
        </w:rPr>
        <w:t>, som tillsammans med sin</w:t>
      </w:r>
      <w:r w:rsidRPr="00480A30">
        <w:rPr>
          <w:rFonts w:ascii="Candara" w:hAnsi="Candara"/>
        </w:rPr>
        <w:t xml:space="preserve"> forskargrupp vid Göteborgs universitet har gjort ett unikt genombrott genom att "lära om" kroppen så att den tolererar de kroppsegna ämnena. Detta sker genom s k toleran</w:t>
      </w:r>
      <w:r w:rsidR="00480A30">
        <w:rPr>
          <w:rFonts w:ascii="Candara" w:hAnsi="Candara"/>
        </w:rPr>
        <w:t>s</w:t>
      </w:r>
      <w:r w:rsidRPr="00480A30">
        <w:rPr>
          <w:rFonts w:ascii="Candara" w:hAnsi="Candara"/>
        </w:rPr>
        <w:t xml:space="preserve">inducering. </w:t>
      </w:r>
    </w:p>
    <w:p w14:paraId="05909782" w14:textId="77777777" w:rsidR="00480A30" w:rsidRDefault="00480A30" w:rsidP="00480A30">
      <w:pPr>
        <w:rPr>
          <w:rFonts w:ascii="Candara" w:hAnsi="Candara"/>
        </w:rPr>
      </w:pPr>
    </w:p>
    <w:p w14:paraId="5AAA6652" w14:textId="1E8085C4" w:rsidR="00090335" w:rsidRPr="000F0A43" w:rsidRDefault="00480A30" w:rsidP="00DA7761">
      <w:pPr>
        <w:rPr>
          <w:rFonts w:ascii="Candara" w:hAnsi="Candara"/>
        </w:rPr>
      </w:pPr>
      <w:r w:rsidRPr="00480A30">
        <w:rPr>
          <w:rFonts w:ascii="Candara" w:hAnsi="Candara"/>
        </w:rPr>
        <w:t>Professor</w:t>
      </w:r>
      <w:r w:rsidR="004A29A6" w:rsidRPr="00480A30">
        <w:rPr>
          <w:rFonts w:ascii="Candara" w:hAnsi="Candara"/>
        </w:rPr>
        <w:t xml:space="preserve"> Lyckes forskargrupp har tillsammans med forskare i Milano </w:t>
      </w:r>
      <w:r w:rsidR="008D00DA" w:rsidRPr="00480A30">
        <w:rPr>
          <w:rFonts w:ascii="Candara" w:hAnsi="Candara"/>
        </w:rPr>
        <w:t xml:space="preserve">visat </w:t>
      </w:r>
      <w:r w:rsidR="004A29A6" w:rsidRPr="00480A30">
        <w:rPr>
          <w:rFonts w:ascii="Candara" w:hAnsi="Candara"/>
        </w:rPr>
        <w:t>i experimentella modeller av Myastenia gravis att den nya behandlingen både minskar symptomen med &gt;85% och förhindrar nedbrytning av AChR.</w:t>
      </w:r>
      <w:r w:rsidR="008D00DA" w:rsidRPr="00480A30">
        <w:rPr>
          <w:rFonts w:ascii="Candara" w:hAnsi="Candara"/>
        </w:rPr>
        <w:t xml:space="preserve"> Därutöver har studier även genomfö</w:t>
      </w:r>
      <w:r>
        <w:rPr>
          <w:rFonts w:ascii="Candara" w:hAnsi="Candara"/>
        </w:rPr>
        <w:t xml:space="preserve">rts med goda resultat i </w:t>
      </w:r>
      <w:r w:rsidRPr="00480A30">
        <w:rPr>
          <w:rFonts w:ascii="Candara" w:hAnsi="Candara"/>
        </w:rPr>
        <w:t>Reumatoid Artrit, Multipel Skleros och Diabetes Typ 1</w:t>
      </w:r>
      <w:r>
        <w:rPr>
          <w:rFonts w:ascii="Candara" w:hAnsi="Candara"/>
        </w:rPr>
        <w:t>.</w:t>
      </w:r>
    </w:p>
    <w:p w14:paraId="102EE13E" w14:textId="77777777" w:rsidR="0075538F" w:rsidRDefault="0075538F" w:rsidP="0075538F">
      <w:pPr>
        <w:rPr>
          <w:rFonts w:ascii="Candara" w:hAnsi="Candara"/>
        </w:rPr>
      </w:pPr>
    </w:p>
    <w:p w14:paraId="0D1DA9B3" w14:textId="6AB7692C" w:rsidR="00A4708C" w:rsidRDefault="00A4708C" w:rsidP="0075538F">
      <w:pPr>
        <w:rPr>
          <w:rFonts w:ascii="Candara" w:hAnsi="Candara"/>
        </w:rPr>
      </w:pPr>
      <w:r w:rsidRPr="00A4708C">
        <w:rPr>
          <w:rFonts w:ascii="Candara" w:hAnsi="Candara"/>
        </w:rPr>
        <w:t>Sedermera Fondkommission är finansiell rådgivare till Toleranzia i samband med såväl den riktade emissionen som i den planerade emissionen inför notering på AktieTorget.</w:t>
      </w:r>
    </w:p>
    <w:p w14:paraId="4603E163" w14:textId="77777777" w:rsidR="00A4708C" w:rsidRPr="000F0A43" w:rsidRDefault="00A4708C" w:rsidP="0075538F">
      <w:pPr>
        <w:rPr>
          <w:rFonts w:ascii="Candara" w:hAnsi="Candara"/>
        </w:rPr>
      </w:pPr>
    </w:p>
    <w:p w14:paraId="7183BF0B" w14:textId="77777777" w:rsidR="00B813F5" w:rsidRPr="000F0A43" w:rsidRDefault="00B813F5" w:rsidP="00B813F5">
      <w:pPr>
        <w:rPr>
          <w:rFonts w:ascii="Candara" w:hAnsi="Candara"/>
          <w:b/>
        </w:rPr>
      </w:pPr>
      <w:r w:rsidRPr="000F0A43">
        <w:rPr>
          <w:rFonts w:ascii="Candara" w:hAnsi="Candara"/>
          <w:b/>
        </w:rPr>
        <w:t>För ytterligare information, vänligen kontakta:</w:t>
      </w:r>
    </w:p>
    <w:p w14:paraId="6644F9B0" w14:textId="77777777" w:rsidR="00B813F5" w:rsidRPr="000F0A43" w:rsidRDefault="00D67134" w:rsidP="00B813F5">
      <w:pPr>
        <w:rPr>
          <w:rFonts w:ascii="Candara" w:hAnsi="Candara"/>
        </w:rPr>
      </w:pPr>
      <w:r w:rsidRPr="000F0A43">
        <w:rPr>
          <w:rFonts w:ascii="Candara" w:hAnsi="Candara"/>
        </w:rPr>
        <w:t>Björn Löwenadler</w:t>
      </w:r>
      <w:r w:rsidR="00C84EB4" w:rsidRPr="000F0A43">
        <w:rPr>
          <w:rFonts w:ascii="Candara" w:hAnsi="Candara"/>
        </w:rPr>
        <w:t xml:space="preserve"> </w:t>
      </w:r>
      <w:r w:rsidR="00613F76" w:rsidRPr="000F0A43">
        <w:rPr>
          <w:rFonts w:ascii="Candara" w:hAnsi="Candara"/>
        </w:rPr>
        <w:t>–</w:t>
      </w:r>
      <w:r w:rsidR="00C84EB4" w:rsidRPr="000F0A43">
        <w:rPr>
          <w:rFonts w:ascii="Candara" w:hAnsi="Candara"/>
        </w:rPr>
        <w:t xml:space="preserve"> VD</w:t>
      </w:r>
    </w:p>
    <w:p w14:paraId="7F2BB5F7" w14:textId="77777777" w:rsidR="00B813F5" w:rsidRPr="000F0A43" w:rsidRDefault="00E67866" w:rsidP="00B813F5">
      <w:pPr>
        <w:rPr>
          <w:rFonts w:ascii="Candara" w:hAnsi="Candara"/>
        </w:rPr>
      </w:pPr>
      <w:r w:rsidRPr="000F0A43">
        <w:rPr>
          <w:rFonts w:ascii="Candara" w:hAnsi="Candara"/>
        </w:rPr>
        <w:t>Telefon: 070</w:t>
      </w:r>
      <w:r w:rsidR="00B202A9" w:rsidRPr="000F0A43">
        <w:rPr>
          <w:rFonts w:ascii="Candara" w:hAnsi="Candara"/>
        </w:rPr>
        <w:t>-</w:t>
      </w:r>
      <w:r w:rsidRPr="000F0A43">
        <w:rPr>
          <w:rFonts w:ascii="Candara" w:hAnsi="Candara"/>
        </w:rPr>
        <w:t>631 00 30</w:t>
      </w:r>
    </w:p>
    <w:p w14:paraId="4AF0CD8D" w14:textId="77777777" w:rsidR="00B813F5" w:rsidRPr="000F0A43" w:rsidRDefault="00E67866" w:rsidP="00B813F5">
      <w:pPr>
        <w:rPr>
          <w:rFonts w:ascii="Candara" w:hAnsi="Candara"/>
        </w:rPr>
      </w:pPr>
      <w:r w:rsidRPr="000F0A43">
        <w:rPr>
          <w:rFonts w:ascii="Candara" w:hAnsi="Candara"/>
        </w:rPr>
        <w:t>E-post: bjorn.lowenadler@toleranzia.com</w:t>
      </w:r>
    </w:p>
    <w:p w14:paraId="130A67A0" w14:textId="77777777" w:rsidR="00B813F5" w:rsidRPr="000F0A43" w:rsidRDefault="00B813F5" w:rsidP="00B813F5">
      <w:pPr>
        <w:pBdr>
          <w:bottom w:val="single" w:sz="4" w:space="1" w:color="auto"/>
        </w:pBdr>
        <w:rPr>
          <w:rFonts w:ascii="Candara" w:hAnsi="Candara"/>
        </w:rPr>
      </w:pPr>
    </w:p>
    <w:p w14:paraId="113630F5" w14:textId="77777777" w:rsidR="00B813F5" w:rsidRPr="000F0A43" w:rsidRDefault="00B813F5" w:rsidP="00B813F5">
      <w:pPr>
        <w:rPr>
          <w:rFonts w:ascii="Candara" w:hAnsi="Candara"/>
        </w:rPr>
      </w:pPr>
    </w:p>
    <w:p w14:paraId="6700D396" w14:textId="77777777" w:rsidR="00B813F5" w:rsidRPr="000F0A43" w:rsidRDefault="00C84EB4" w:rsidP="00B813F5">
      <w:pPr>
        <w:pStyle w:val="Sidfot"/>
        <w:rPr>
          <w:rFonts w:ascii="Candara" w:hAnsi="Candara"/>
          <w:b/>
          <w:sz w:val="16"/>
        </w:rPr>
      </w:pPr>
      <w:r w:rsidRPr="000F0A43">
        <w:rPr>
          <w:rFonts w:ascii="Candara" w:hAnsi="Candara"/>
          <w:b/>
          <w:sz w:val="16"/>
        </w:rPr>
        <w:t xml:space="preserve">Om </w:t>
      </w:r>
      <w:r w:rsidR="00D67134" w:rsidRPr="000F0A43">
        <w:rPr>
          <w:rFonts w:ascii="Candara" w:hAnsi="Candara"/>
          <w:b/>
          <w:sz w:val="16"/>
        </w:rPr>
        <w:t xml:space="preserve">Toleranzia </w:t>
      </w:r>
      <w:r w:rsidR="00B813F5" w:rsidRPr="000F0A43">
        <w:rPr>
          <w:rFonts w:ascii="Candara" w:hAnsi="Candara"/>
          <w:b/>
          <w:sz w:val="16"/>
        </w:rPr>
        <w:t>AB</w:t>
      </w:r>
    </w:p>
    <w:p w14:paraId="25C1FE41" w14:textId="150377C4" w:rsidR="00B813F5" w:rsidRPr="000F0A43" w:rsidRDefault="00D67134" w:rsidP="00B813F5">
      <w:pPr>
        <w:rPr>
          <w:rFonts w:ascii="Candara" w:hAnsi="Candara"/>
          <w:sz w:val="16"/>
        </w:rPr>
      </w:pPr>
      <w:r w:rsidRPr="000F0A43">
        <w:rPr>
          <w:rFonts w:ascii="Candara" w:hAnsi="Candara" w:cs="Arial"/>
          <w:i/>
          <w:sz w:val="16"/>
        </w:rPr>
        <w:t xml:space="preserve">Toleranzia </w:t>
      </w:r>
      <w:r w:rsidR="00090335">
        <w:rPr>
          <w:rFonts w:ascii="Candara" w:hAnsi="Candara" w:cs="Arial"/>
          <w:i/>
          <w:sz w:val="16"/>
        </w:rPr>
        <w:t>AB (</w:t>
      </w:r>
      <w:r w:rsidR="00090335" w:rsidRPr="00090335">
        <w:rPr>
          <w:rFonts w:ascii="Candara" w:hAnsi="Candara" w:cs="Arial"/>
          <w:i/>
          <w:sz w:val="16"/>
        </w:rPr>
        <w:t>556877-2866</w:t>
      </w:r>
      <w:r w:rsidR="00090335">
        <w:rPr>
          <w:rFonts w:ascii="Candara" w:hAnsi="Candara" w:cs="Arial"/>
          <w:i/>
          <w:sz w:val="16"/>
        </w:rPr>
        <w:t xml:space="preserve">) </w:t>
      </w:r>
      <w:r w:rsidRPr="000F0A43">
        <w:rPr>
          <w:rFonts w:ascii="Candara" w:hAnsi="Candara" w:cs="Arial"/>
          <w:i/>
          <w:sz w:val="16"/>
        </w:rPr>
        <w:t>förfogar över en plattformsteknologi för behandling av autoimmuna sjukdomar. Bolagets huvudprojekt riktar sig mot en</w:t>
      </w:r>
      <w:r w:rsidR="00090335">
        <w:rPr>
          <w:rFonts w:ascii="Candara" w:hAnsi="Candara" w:cs="Arial"/>
          <w:i/>
          <w:sz w:val="16"/>
        </w:rPr>
        <w:t xml:space="preserve"> autoimmun nerv-muskelsjukdom, Myastenia G</w:t>
      </w:r>
      <w:r w:rsidRPr="000F0A43">
        <w:rPr>
          <w:rFonts w:ascii="Candara" w:hAnsi="Candara" w:cs="Arial"/>
          <w:i/>
          <w:sz w:val="16"/>
        </w:rPr>
        <w:t>ravis, med behov av förbättrad medicinsk behandling och omfattande marknadspotential, för vilken bolaget erhållit Orphan Drug Designation i USA och EU. Plattformsteknologin möjliggör utveckling av terapier som riktar sig mot sjukdomsorsaken – inte bara mot symptomen, vilket i dag</w:t>
      </w:r>
      <w:r w:rsidR="00090335">
        <w:rPr>
          <w:rFonts w:ascii="Candara" w:hAnsi="Candara" w:cs="Arial"/>
          <w:i/>
          <w:sz w:val="16"/>
        </w:rPr>
        <w:t>släget är gängse metod. Utöver Myastenia G</w:t>
      </w:r>
      <w:r w:rsidRPr="000F0A43">
        <w:rPr>
          <w:rFonts w:ascii="Candara" w:hAnsi="Candara" w:cs="Arial"/>
          <w:i/>
          <w:sz w:val="16"/>
        </w:rPr>
        <w:t xml:space="preserve">ravis, har plattformsteknologin utvärderats mot </w:t>
      </w:r>
      <w:r w:rsidR="00090335">
        <w:rPr>
          <w:rFonts w:ascii="Candara" w:hAnsi="Candara" w:cs="Arial"/>
          <w:i/>
          <w:sz w:val="16"/>
        </w:rPr>
        <w:t>ytterligare tre indikationer – R</w:t>
      </w:r>
      <w:r w:rsidRPr="000F0A43">
        <w:rPr>
          <w:rFonts w:ascii="Candara" w:hAnsi="Candara" w:cs="Arial"/>
          <w:i/>
          <w:sz w:val="16"/>
        </w:rPr>
        <w:t>eumatoi</w:t>
      </w:r>
      <w:r w:rsidR="00090335">
        <w:rPr>
          <w:rFonts w:ascii="Candara" w:hAnsi="Candara" w:cs="Arial"/>
          <w:i/>
          <w:sz w:val="16"/>
        </w:rPr>
        <w:t>d Artrit, Multipel Skleros och D</w:t>
      </w:r>
      <w:r w:rsidRPr="000F0A43">
        <w:rPr>
          <w:rFonts w:ascii="Candara" w:hAnsi="Candara" w:cs="Arial"/>
          <w:i/>
          <w:sz w:val="16"/>
        </w:rPr>
        <w:t xml:space="preserve">iabetes </w:t>
      </w:r>
      <w:r w:rsidR="00090335">
        <w:rPr>
          <w:rFonts w:ascii="Candara" w:hAnsi="Candara" w:cs="Arial"/>
          <w:i/>
          <w:sz w:val="16"/>
        </w:rPr>
        <w:t>T</w:t>
      </w:r>
      <w:r w:rsidRPr="000F0A43">
        <w:rPr>
          <w:rFonts w:ascii="Candara" w:hAnsi="Candara" w:cs="Arial"/>
          <w:i/>
          <w:sz w:val="16"/>
        </w:rPr>
        <w:t>yp 1, där positiva behandlingseffekter</w:t>
      </w:r>
      <w:r w:rsidR="00090335" w:rsidRPr="00090335">
        <w:rPr>
          <w:rFonts w:ascii="Candara" w:hAnsi="Candara" w:cs="Arial"/>
          <w:i/>
          <w:sz w:val="16"/>
        </w:rPr>
        <w:t xml:space="preserve"> </w:t>
      </w:r>
      <w:r w:rsidR="00090335">
        <w:rPr>
          <w:rFonts w:ascii="Candara" w:hAnsi="Candara" w:cs="Arial"/>
          <w:i/>
          <w:sz w:val="16"/>
        </w:rPr>
        <w:t xml:space="preserve">har </w:t>
      </w:r>
      <w:r w:rsidR="00090335" w:rsidRPr="000F0A43">
        <w:rPr>
          <w:rFonts w:ascii="Candara" w:hAnsi="Candara" w:cs="Arial"/>
          <w:i/>
          <w:sz w:val="16"/>
        </w:rPr>
        <w:t>uppnåtts</w:t>
      </w:r>
      <w:r w:rsidRPr="000F0A43">
        <w:rPr>
          <w:rFonts w:ascii="Candara" w:hAnsi="Candara" w:cs="Arial"/>
          <w:i/>
          <w:sz w:val="16"/>
        </w:rPr>
        <w:t xml:space="preserve"> i sjukdomsrelevanta djurmodeller. </w:t>
      </w:r>
      <w:r w:rsidR="00B84E43">
        <w:rPr>
          <w:rFonts w:ascii="Candara" w:hAnsi="Candara" w:cs="Arial"/>
          <w:i/>
          <w:sz w:val="16"/>
        </w:rPr>
        <w:t>Toleranzia</w:t>
      </w:r>
      <w:r w:rsidR="00B84E43" w:rsidRPr="00B84E43">
        <w:rPr>
          <w:rFonts w:ascii="Candara" w:hAnsi="Candara" w:cs="Arial"/>
          <w:i/>
          <w:sz w:val="16"/>
        </w:rPr>
        <w:t xml:space="preserve"> är grundat av forskare som verkat vid MIVAC forsknings</w:t>
      </w:r>
      <w:r w:rsidR="00B84E43">
        <w:rPr>
          <w:rFonts w:ascii="Candara" w:hAnsi="Candara" w:cs="Arial"/>
          <w:i/>
          <w:sz w:val="16"/>
        </w:rPr>
        <w:softHyphen/>
      </w:r>
      <w:r w:rsidR="00B84E43" w:rsidRPr="00B84E43">
        <w:rPr>
          <w:rFonts w:ascii="Candara" w:hAnsi="Candara" w:cs="Arial"/>
          <w:i/>
          <w:sz w:val="16"/>
        </w:rPr>
        <w:t>center inom Göteborgs universitet</w:t>
      </w:r>
      <w:r w:rsidR="00B84E43">
        <w:rPr>
          <w:rFonts w:ascii="Candara" w:hAnsi="Candara" w:cs="Arial"/>
          <w:i/>
          <w:sz w:val="16"/>
        </w:rPr>
        <w:t>. Bolaget har huvudkontor och laboratorier vid Bio-Tech Center i Göteborg samt utvecklas med stöd av GU Holdings</w:t>
      </w:r>
      <w:r w:rsidR="00B84E43" w:rsidRPr="00B84E43">
        <w:rPr>
          <w:rFonts w:ascii="Candara" w:hAnsi="Candara" w:cs="Arial"/>
          <w:i/>
          <w:sz w:val="16"/>
        </w:rPr>
        <w:t xml:space="preserve"> </w:t>
      </w:r>
      <w:r w:rsidR="00B84E43">
        <w:rPr>
          <w:rFonts w:ascii="Candara" w:hAnsi="Candara" w:cs="Arial"/>
          <w:i/>
          <w:sz w:val="16"/>
        </w:rPr>
        <w:t>inkubator</w:t>
      </w:r>
      <w:r w:rsidR="00B84E43" w:rsidRPr="00B84E43">
        <w:rPr>
          <w:rFonts w:ascii="Candara" w:hAnsi="Candara" w:cs="Arial"/>
          <w:i/>
          <w:sz w:val="16"/>
        </w:rPr>
        <w:t>.</w:t>
      </w:r>
      <w:r w:rsidR="00C254A0">
        <w:rPr>
          <w:rFonts w:ascii="Candara" w:hAnsi="Candara" w:cs="Arial"/>
          <w:i/>
          <w:sz w:val="16"/>
        </w:rPr>
        <w:t xml:space="preserve"> </w:t>
      </w:r>
      <w:r w:rsidR="00C254A0" w:rsidRPr="00C254A0">
        <w:rPr>
          <w:rFonts w:ascii="Candara" w:hAnsi="Candara" w:cs="Arial"/>
          <w:i/>
          <w:sz w:val="16"/>
        </w:rPr>
        <w:t xml:space="preserve">Läs mer på: </w:t>
      </w:r>
      <w:hyperlink r:id="rId11" w:history="1">
        <w:r w:rsidR="00C254A0" w:rsidRPr="004A5844">
          <w:rPr>
            <w:rStyle w:val="Hyperlnk"/>
            <w:rFonts w:ascii="Candara" w:hAnsi="Candara" w:cs="Arial"/>
            <w:i/>
            <w:sz w:val="16"/>
          </w:rPr>
          <w:t>www.toleranzia.com</w:t>
        </w:r>
      </w:hyperlink>
      <w:r w:rsidR="00C254A0" w:rsidRPr="00C254A0">
        <w:rPr>
          <w:rFonts w:ascii="Candara" w:hAnsi="Candara" w:cs="Arial"/>
          <w:i/>
          <w:sz w:val="16"/>
        </w:rPr>
        <w:t>.</w:t>
      </w:r>
      <w:r w:rsidR="00C254A0">
        <w:rPr>
          <w:rFonts w:ascii="Candara" w:hAnsi="Candara" w:cs="Arial"/>
          <w:i/>
          <w:sz w:val="16"/>
        </w:rPr>
        <w:t xml:space="preserve"> </w:t>
      </w:r>
    </w:p>
    <w:sectPr w:rsidR="00B813F5" w:rsidRPr="000F0A43" w:rsidSect="00E4294E">
      <w:headerReference w:type="default" r:id="rId12"/>
      <w:pgSz w:w="11906" w:h="16838"/>
      <w:pgMar w:top="2835" w:right="1417" w:bottom="993" w:left="1417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547C4" w14:textId="77777777" w:rsidR="00D332F6" w:rsidRDefault="00D332F6" w:rsidP="00B813F5">
      <w:pPr>
        <w:spacing w:line="240" w:lineRule="auto"/>
      </w:pPr>
      <w:r>
        <w:separator/>
      </w:r>
    </w:p>
  </w:endnote>
  <w:endnote w:type="continuationSeparator" w:id="0">
    <w:p w14:paraId="098A738B" w14:textId="77777777" w:rsidR="00D332F6" w:rsidRDefault="00D332F6" w:rsidP="00B81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altName w:val="Times New Roman"/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A8FEA" w14:textId="77777777" w:rsidR="00D332F6" w:rsidRDefault="00D332F6" w:rsidP="00B813F5">
      <w:pPr>
        <w:spacing w:line="240" w:lineRule="auto"/>
      </w:pPr>
      <w:r>
        <w:separator/>
      </w:r>
    </w:p>
  </w:footnote>
  <w:footnote w:type="continuationSeparator" w:id="0">
    <w:p w14:paraId="21C6FECE" w14:textId="77777777" w:rsidR="00D332F6" w:rsidRDefault="00D332F6" w:rsidP="00B81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4901" w14:textId="77777777" w:rsidR="00DB3459" w:rsidRDefault="00DB3459" w:rsidP="000F0A43">
    <w:pPr>
      <w:pStyle w:val="Sidhuvud"/>
      <w:jc w:val="lef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3565121" wp14:editId="664B0E5E">
          <wp:simplePos x="0" y="0"/>
          <wp:positionH relativeFrom="margin">
            <wp:posOffset>-141605</wp:posOffset>
          </wp:positionH>
          <wp:positionV relativeFrom="paragraph">
            <wp:posOffset>7620</wp:posOffset>
          </wp:positionV>
          <wp:extent cx="2101850" cy="572135"/>
          <wp:effectExtent l="0" t="0" r="0" b="0"/>
          <wp:wrapTight wrapText="bothSides">
            <wp:wrapPolygon edited="0">
              <wp:start x="0" y="0"/>
              <wp:lineTo x="0" y="20857"/>
              <wp:lineTo x="21339" y="20857"/>
              <wp:lineTo x="21339" y="0"/>
              <wp:lineTo x="0" y="0"/>
            </wp:wrapPolygon>
          </wp:wrapTight>
          <wp:docPr id="7" name="Bildobjekt 7" descr="cid:image006.jpg@01D0B4AE.148C42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DDEC67-536E-4F49-AE14-E440FFC7B5F6" descr="cid:image006.jpg@01D0B4AE.148C42B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ABA40" w14:textId="77777777" w:rsidR="00DB3459" w:rsidRDefault="00DB3459" w:rsidP="000F0A43">
    <w:pPr>
      <w:pStyle w:val="Sidhuvud"/>
      <w:jc w:val="left"/>
    </w:pPr>
  </w:p>
  <w:p w14:paraId="55781213" w14:textId="77777777" w:rsidR="00DB3459" w:rsidRDefault="00DB3459" w:rsidP="000F0A43">
    <w:pPr>
      <w:pStyle w:val="Sidhuvud"/>
      <w:jc w:val="left"/>
    </w:pPr>
  </w:p>
  <w:p w14:paraId="7A5A413C" w14:textId="77777777" w:rsidR="00DB3459" w:rsidRDefault="00DB3459" w:rsidP="000F0A43">
    <w:pPr>
      <w:pStyle w:val="Sidhuvud"/>
      <w:jc w:val="left"/>
    </w:pPr>
  </w:p>
  <w:p w14:paraId="73858EEF" w14:textId="77777777" w:rsidR="00DB3459" w:rsidRPr="00BF69CA" w:rsidRDefault="00DB3459" w:rsidP="000F0A43">
    <w:pPr>
      <w:pStyle w:val="Sidhuvud"/>
      <w:jc w:val="left"/>
      <w:rPr>
        <w:rFonts w:ascii="Candara" w:hAnsi="Candara"/>
        <w:b/>
        <w:sz w:val="20"/>
      </w:rPr>
    </w:pPr>
  </w:p>
  <w:p w14:paraId="65C9557E" w14:textId="0093AEFB" w:rsidR="00DB3459" w:rsidRPr="00D67134" w:rsidRDefault="00DB3459" w:rsidP="000F0A43">
    <w:pPr>
      <w:pStyle w:val="Sidhuvud"/>
      <w:jc w:val="left"/>
      <w:rPr>
        <w:rFonts w:ascii="Ebrima" w:hAnsi="Ebrima"/>
        <w:sz w:val="20"/>
      </w:rPr>
    </w:pPr>
    <w:r w:rsidRPr="00D67134">
      <w:rPr>
        <w:rFonts w:ascii="Ebrima" w:hAnsi="Ebrima"/>
        <w:sz w:val="20"/>
      </w:rPr>
      <w:t>Pressmeddelande 2015</w:t>
    </w:r>
    <w:r w:rsidRPr="002A01BF">
      <w:rPr>
        <w:rFonts w:ascii="Ebrima" w:hAnsi="Ebrima"/>
        <w:sz w:val="20"/>
      </w:rPr>
      <w:t>-0</w:t>
    </w:r>
    <w:r w:rsidRPr="00F0117A">
      <w:rPr>
        <w:rFonts w:ascii="Ebrima" w:hAnsi="Ebrima"/>
        <w:sz w:val="20"/>
      </w:rPr>
      <w:t>7-</w:t>
    </w:r>
    <w:r w:rsidR="00A767A1">
      <w:rPr>
        <w:rFonts w:ascii="Ebrima" w:hAnsi="Ebrima"/>
        <w:sz w:val="20"/>
      </w:rPr>
      <w:t>2</w:t>
    </w:r>
    <w:r w:rsidR="00CA4F19">
      <w:rPr>
        <w:rFonts w:ascii="Ebrima" w:hAnsi="Ebrima"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E5FEF"/>
    <w:multiLevelType w:val="hybridMultilevel"/>
    <w:tmpl w:val="3F8436E4"/>
    <w:lvl w:ilvl="0" w:tplc="ABFA0842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nny Farnebäck">
    <w15:presenceInfo w15:providerId="AD" w15:userId="S-1-5-21-1121715005-211018238-1497389095-1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21"/>
    <w:rsid w:val="00051C2B"/>
    <w:rsid w:val="00090335"/>
    <w:rsid w:val="000C0DB6"/>
    <w:rsid w:val="000F0A43"/>
    <w:rsid w:val="00150274"/>
    <w:rsid w:val="00186845"/>
    <w:rsid w:val="001B4690"/>
    <w:rsid w:val="002104DD"/>
    <w:rsid w:val="00297EC9"/>
    <w:rsid w:val="002A01BF"/>
    <w:rsid w:val="00323121"/>
    <w:rsid w:val="00345299"/>
    <w:rsid w:val="00480A30"/>
    <w:rsid w:val="004A29A6"/>
    <w:rsid w:val="00547B13"/>
    <w:rsid w:val="005E7564"/>
    <w:rsid w:val="00612130"/>
    <w:rsid w:val="00613F76"/>
    <w:rsid w:val="00646E24"/>
    <w:rsid w:val="006749A8"/>
    <w:rsid w:val="006F65D1"/>
    <w:rsid w:val="007532E7"/>
    <w:rsid w:val="0075538F"/>
    <w:rsid w:val="007938B3"/>
    <w:rsid w:val="00796978"/>
    <w:rsid w:val="007A28E7"/>
    <w:rsid w:val="008D00DA"/>
    <w:rsid w:val="009437A2"/>
    <w:rsid w:val="009676DA"/>
    <w:rsid w:val="009E0C8D"/>
    <w:rsid w:val="00A4708C"/>
    <w:rsid w:val="00A767A1"/>
    <w:rsid w:val="00A874D6"/>
    <w:rsid w:val="00B202A9"/>
    <w:rsid w:val="00B813F5"/>
    <w:rsid w:val="00B83FA7"/>
    <w:rsid w:val="00B84E43"/>
    <w:rsid w:val="00BA39C5"/>
    <w:rsid w:val="00BB7968"/>
    <w:rsid w:val="00BC34FC"/>
    <w:rsid w:val="00BF69CA"/>
    <w:rsid w:val="00C254A0"/>
    <w:rsid w:val="00C84EB4"/>
    <w:rsid w:val="00CA14EC"/>
    <w:rsid w:val="00CA4F19"/>
    <w:rsid w:val="00CB79F9"/>
    <w:rsid w:val="00CD3AB5"/>
    <w:rsid w:val="00CE6AA0"/>
    <w:rsid w:val="00CF4D8E"/>
    <w:rsid w:val="00D332F6"/>
    <w:rsid w:val="00D51A22"/>
    <w:rsid w:val="00D67134"/>
    <w:rsid w:val="00DA7761"/>
    <w:rsid w:val="00DB2221"/>
    <w:rsid w:val="00DB3459"/>
    <w:rsid w:val="00DC47E6"/>
    <w:rsid w:val="00DF6458"/>
    <w:rsid w:val="00E4294E"/>
    <w:rsid w:val="00E67866"/>
    <w:rsid w:val="00EB4100"/>
    <w:rsid w:val="00EE3754"/>
    <w:rsid w:val="00F0117A"/>
    <w:rsid w:val="00F02243"/>
    <w:rsid w:val="00F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576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F5"/>
    <w:pPr>
      <w:spacing w:after="0"/>
      <w:jc w:val="both"/>
    </w:pPr>
    <w:rPr>
      <w:rFonts w:ascii="Calibri" w:hAnsi="Calibr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3F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3F5"/>
    <w:rPr>
      <w:rFonts w:ascii="Calibri" w:hAnsi="Calibri"/>
      <w:sz w:val="18"/>
    </w:rPr>
  </w:style>
  <w:style w:type="paragraph" w:styleId="Sidfot">
    <w:name w:val="footer"/>
    <w:basedOn w:val="Normal"/>
    <w:link w:val="SidfotChar"/>
    <w:uiPriority w:val="99"/>
    <w:unhideWhenUsed/>
    <w:rsid w:val="00B813F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13F5"/>
    <w:rPr>
      <w:rFonts w:ascii="Calibri" w:hAnsi="Calibr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0DB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DB6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84E4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54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F5"/>
    <w:pPr>
      <w:spacing w:after="0"/>
      <w:jc w:val="both"/>
    </w:pPr>
    <w:rPr>
      <w:rFonts w:ascii="Calibri" w:hAnsi="Calibr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3F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3F5"/>
    <w:rPr>
      <w:rFonts w:ascii="Calibri" w:hAnsi="Calibri"/>
      <w:sz w:val="18"/>
    </w:rPr>
  </w:style>
  <w:style w:type="paragraph" w:styleId="Sidfot">
    <w:name w:val="footer"/>
    <w:basedOn w:val="Normal"/>
    <w:link w:val="SidfotChar"/>
    <w:uiPriority w:val="99"/>
    <w:unhideWhenUsed/>
    <w:rsid w:val="00B813F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13F5"/>
    <w:rPr>
      <w:rFonts w:ascii="Calibri" w:hAnsi="Calibr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0DB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DB6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84E4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5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leranzia.com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0B4AE.148C42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D47DA6F44082409AF95A6A86B6CE39" ma:contentTypeVersion="0" ma:contentTypeDescription="Skapa ett nytt dokument." ma:contentTypeScope="" ma:versionID="1ea164c133e97490431283620eebca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77028-1E72-49D0-B95B-802A580C3B45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EAD5F21-5345-4B65-8784-ED053EDA3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C32C3-E7A3-42EE-AA59-7DECFCBE8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508</Words>
  <Characters>3737</Characters>
  <Application>Microsoft Office Word</Application>
  <DocSecurity>0</DocSecurity>
  <Lines>138</Lines>
  <Paragraphs>65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Ekelund</dc:creator>
  <cp:lastModifiedBy>KLEMENtina.osterberg</cp:lastModifiedBy>
  <cp:revision>4</cp:revision>
  <cp:lastPrinted>2015-07-07T06:05:00Z</cp:lastPrinted>
  <dcterms:created xsi:type="dcterms:W3CDTF">2015-07-28T11:30:00Z</dcterms:created>
  <dcterms:modified xsi:type="dcterms:W3CDTF">2015-07-29T01:07:00Z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0x0101009DD47DA6F44082409AF95A6A86B6CE39</vt:lpwstr>
  </property>
</Properties>
</file>