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DAF7" w14:textId="7018DBDB" w:rsidR="00492DC8" w:rsidRDefault="00A6079C" w:rsidP="003D62B8">
      <w:pPr>
        <w:pStyle w:val="StandardWeb"/>
        <w:rPr>
          <w:rFonts w:ascii="Lucida Sans" w:eastAsiaTheme="minorHAnsi" w:hAnsi="Lucida Sans" w:cstheme="minorBidi"/>
          <w:b/>
          <w:sz w:val="32"/>
          <w:szCs w:val="32"/>
          <w:lang w:eastAsia="en-US"/>
        </w:rPr>
      </w:pPr>
      <w:r w:rsidRPr="00A6079C">
        <w:rPr>
          <w:rFonts w:ascii="Lucida Sans" w:eastAsiaTheme="minorHAnsi" w:hAnsi="Lucida Sans" w:cstheme="minorBidi"/>
          <w:b/>
          <w:sz w:val="32"/>
          <w:szCs w:val="32"/>
          <w:lang w:eastAsia="en-US"/>
        </w:rPr>
        <w:t>Innovatio</w:t>
      </w:r>
      <w:bookmarkStart w:id="0" w:name="_GoBack"/>
      <w:bookmarkEnd w:id="0"/>
      <w:r w:rsidRPr="00A6079C">
        <w:rPr>
          <w:rFonts w:ascii="Lucida Sans" w:eastAsiaTheme="minorHAnsi" w:hAnsi="Lucida Sans" w:cstheme="minorBidi"/>
          <w:b/>
          <w:sz w:val="32"/>
          <w:szCs w:val="32"/>
          <w:lang w:eastAsia="en-US"/>
        </w:rPr>
        <w:t>nsmeile 2022: Erleben Sie Wissenschaft &amp; Technik zum Anfassen</w:t>
      </w:r>
      <w:r w:rsidR="00F92AD7">
        <w:rPr>
          <w:rFonts w:ascii="Lucida Sans" w:eastAsiaTheme="minorHAnsi" w:hAnsi="Lucida Sans" w:cstheme="minorBidi"/>
          <w:b/>
          <w:sz w:val="32"/>
          <w:szCs w:val="32"/>
          <w:lang w:eastAsia="en-US"/>
        </w:rPr>
        <w:t xml:space="preserve"> am</w:t>
      </w:r>
      <w:r>
        <w:rPr>
          <w:rFonts w:ascii="Lucida Sans" w:eastAsiaTheme="minorHAnsi" w:hAnsi="Lucida Sans" w:cstheme="minorBidi"/>
          <w:b/>
          <w:sz w:val="32"/>
          <w:szCs w:val="32"/>
          <w:lang w:eastAsia="en-US"/>
        </w:rPr>
        <w:t xml:space="preserve"> 27. August in Wildau</w:t>
      </w:r>
    </w:p>
    <w:p w14:paraId="68178B4D" w14:textId="358D321C" w:rsidR="00A6079C" w:rsidRDefault="009C1CC9" w:rsidP="003D62B8">
      <w:pPr>
        <w:pStyle w:val="StandardWeb"/>
        <w:rPr>
          <w:rFonts w:ascii="Lucida Sans Unicode" w:hAnsi="Lucida Sans Unicode" w:cs="Lucida Sans Unicode"/>
          <w:i/>
          <w:noProof/>
          <w:sz w:val="20"/>
          <w:szCs w:val="20"/>
        </w:rPr>
      </w:pPr>
      <w:r>
        <w:rPr>
          <w:rFonts w:ascii="Lucida Sans Unicode" w:hAnsi="Lucida Sans Unicode" w:cs="Lucida Sans Unicode"/>
          <w:i/>
          <w:noProof/>
          <w:sz w:val="20"/>
          <w:szCs w:val="20"/>
        </w:rPr>
        <w:drawing>
          <wp:inline distT="0" distB="0" distL="0" distR="0" wp14:anchorId="04C8218F" wp14:editId="4F6DEEF5">
            <wp:extent cx="5760720" cy="5760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Social-Media-Grafi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17FA1529" w14:textId="6D393DBB" w:rsidR="00667F1D" w:rsidRPr="00BD1049" w:rsidRDefault="00FD2BB9" w:rsidP="003D62B8">
      <w:pPr>
        <w:pStyle w:val="StandardWeb"/>
        <w:rPr>
          <w:rFonts w:ascii="Lucida Sans Unicode" w:hAnsi="Lucida Sans Unicode" w:cs="Lucida Sans Unicode"/>
          <w:color w:val="FF0000"/>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492DC8" w:rsidRPr="00A6079C">
        <w:rPr>
          <w:rFonts w:ascii="Lucida Sans Unicode" w:hAnsi="Lucida Sans Unicode" w:cs="Lucida Sans Unicode"/>
          <w:sz w:val="20"/>
          <w:szCs w:val="20"/>
        </w:rPr>
        <w:t xml:space="preserve">Das </w:t>
      </w:r>
      <w:hyperlink r:id="rId9" w:tooltip="https://dahme-innovation.de/" w:history="1">
        <w:r w:rsidR="00492DC8" w:rsidRPr="00A6079C">
          <w:rPr>
            <w:rFonts w:ascii="Lucida Sans Unicode" w:hAnsi="Lucida Sans Unicode" w:cs="Lucida Sans Unicode"/>
            <w:sz w:val="20"/>
            <w:szCs w:val="20"/>
          </w:rPr>
          <w:t>Regionalnetzwerk dahme_innovation</w:t>
        </w:r>
      </w:hyperlink>
      <w:r w:rsidR="00492DC8" w:rsidRPr="00A6079C">
        <w:rPr>
          <w:rFonts w:ascii="Lucida Sans Unicode" w:hAnsi="Lucida Sans Unicode" w:cs="Lucida Sans Unicode"/>
          <w:sz w:val="20"/>
          <w:szCs w:val="20"/>
        </w:rPr>
        <w:t xml:space="preserve"> lädt Groß und Klein am Samstag, den </w:t>
      </w:r>
      <w:r w:rsidR="00492DC8">
        <w:rPr>
          <w:rFonts w:ascii="Lucida Sans Unicode" w:hAnsi="Lucida Sans Unicode" w:cs="Lucida Sans Unicode"/>
          <w:sz w:val="20"/>
          <w:szCs w:val="20"/>
        </w:rPr>
        <w:t>27. August von 10 bis 18 Uhr, zur Innovationsmeile in Wildau ein</w:t>
      </w:r>
      <w:r w:rsidR="00492DC8" w:rsidRPr="00A6079C">
        <w:rPr>
          <w:rFonts w:ascii="Lucida Sans Unicode" w:hAnsi="Lucida Sans Unicode" w:cs="Lucida Sans Unicode"/>
          <w:sz w:val="20"/>
          <w:szCs w:val="20"/>
        </w:rPr>
        <w:t>.</w:t>
      </w:r>
    </w:p>
    <w:p w14:paraId="4B4C4626" w14:textId="23EAEAA0"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492DC8">
        <w:rPr>
          <w:rFonts w:ascii="Lucida Sans Unicode" w:hAnsi="Lucida Sans Unicode" w:cs="Lucida Sans Unicode"/>
          <w:sz w:val="20"/>
          <w:szCs w:val="20"/>
        </w:rPr>
        <w:t>dahme_innovation</w:t>
      </w:r>
    </w:p>
    <w:p w14:paraId="42AFAB57" w14:textId="7357C85F"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A6079C">
        <w:rPr>
          <w:rFonts w:ascii="Lucida Sans Unicode" w:hAnsi="Lucida Sans Unicode" w:cs="Lucida Sans Unicode"/>
          <w:sz w:val="20"/>
          <w:szCs w:val="20"/>
        </w:rPr>
        <w:t>dahme_innovation</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1B70AC88" w14:textId="401A7891" w:rsidR="00A6079C" w:rsidRPr="0030156C" w:rsidRDefault="00A6079C" w:rsidP="00D626E1">
      <w:pPr>
        <w:pStyle w:val="berschrift2"/>
        <w:shd w:val="clear" w:color="auto" w:fill="FFFFFF"/>
        <w:spacing w:before="0" w:beforeAutospacing="0" w:after="225" w:afterAutospacing="0" w:line="300" w:lineRule="atLeast"/>
        <w:textAlignment w:val="baseline"/>
        <w:rPr>
          <w:rFonts w:ascii="Lucida Sans Unicode" w:hAnsi="Lucida Sans Unicode" w:cs="Lucida Sans Unicode"/>
          <w:sz w:val="20"/>
          <w:szCs w:val="20"/>
        </w:rPr>
      </w:pPr>
      <w:r w:rsidRPr="00A6079C">
        <w:rPr>
          <w:rFonts w:ascii="Lucida Sans Unicode" w:hAnsi="Lucida Sans Unicode" w:cs="Lucida Sans Unicode"/>
          <w:sz w:val="20"/>
          <w:szCs w:val="20"/>
        </w:rPr>
        <w:lastRenderedPageBreak/>
        <w:t xml:space="preserve">Das </w:t>
      </w:r>
      <w:hyperlink r:id="rId10" w:tooltip="https://dahme-innovation.de/" w:history="1">
        <w:r w:rsidRPr="00A6079C">
          <w:rPr>
            <w:rFonts w:ascii="Lucida Sans Unicode" w:hAnsi="Lucida Sans Unicode" w:cs="Lucida Sans Unicode"/>
            <w:sz w:val="20"/>
            <w:szCs w:val="20"/>
          </w:rPr>
          <w:t>Regionalnetzwerk dahme_innovation</w:t>
        </w:r>
      </w:hyperlink>
      <w:r w:rsidRPr="00A6079C">
        <w:rPr>
          <w:rFonts w:ascii="Lucida Sans Unicode" w:hAnsi="Lucida Sans Unicode" w:cs="Lucida Sans Unicode"/>
          <w:sz w:val="20"/>
          <w:szCs w:val="20"/>
        </w:rPr>
        <w:t xml:space="preserve"> lädt Groß und Klein am Samstag, den 27. August von 10 bis 18 Uhr</w:t>
      </w:r>
      <w:r w:rsidR="00F92AD7">
        <w:rPr>
          <w:rFonts w:ascii="Lucida Sans Unicode" w:hAnsi="Lucida Sans Unicode" w:cs="Lucida Sans Unicode"/>
          <w:sz w:val="20"/>
          <w:szCs w:val="20"/>
        </w:rPr>
        <w:t>,</w:t>
      </w:r>
      <w:r w:rsidRPr="00A6079C">
        <w:rPr>
          <w:rFonts w:ascii="Lucida Sans Unicode" w:hAnsi="Lucida Sans Unicode" w:cs="Lucida Sans Unicode"/>
          <w:sz w:val="20"/>
          <w:szCs w:val="20"/>
        </w:rPr>
        <w:t xml:space="preserve"> rund um den Hochschulring und die TH Wildau</w:t>
      </w:r>
      <w:r>
        <w:rPr>
          <w:rFonts w:ascii="Lucida Sans Unicode" w:hAnsi="Lucida Sans Unicode" w:cs="Lucida Sans Unicode"/>
          <w:sz w:val="20"/>
          <w:szCs w:val="20"/>
        </w:rPr>
        <w:t xml:space="preserve"> zum Mitmachen, Ausprobieren und</w:t>
      </w:r>
      <w:r w:rsidRPr="00A6079C">
        <w:rPr>
          <w:rFonts w:ascii="Lucida Sans Unicode" w:hAnsi="Lucida Sans Unicode" w:cs="Lucida Sans Unicode"/>
          <w:sz w:val="20"/>
          <w:szCs w:val="20"/>
        </w:rPr>
        <w:t xml:space="preserve"> Experimentieren ein. Rund 30 Unternehmen und Forschungseinrichtungen aus der Dahme-Region stellen sich und ihre innovativen Entwicklungen vor und beantworten Ihre Fragen. Für Spiel, Spaß, Unterhaltung und kulinarische Kreationen ist gesorgt – der Eintritt ist frei. </w:t>
      </w:r>
    </w:p>
    <w:p w14:paraId="1642268B" w14:textId="41441B20"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DF97CDC" w14:textId="77777777" w:rsidR="00F92AD7" w:rsidRDefault="00A6079C" w:rsidP="00A6079C">
      <w:pPr>
        <w:rPr>
          <w:rFonts w:ascii="Lucida Sans Unicode" w:hAnsi="Lucida Sans Unicode" w:cs="Lucida Sans Unicode"/>
          <w:sz w:val="20"/>
          <w:szCs w:val="20"/>
        </w:rPr>
      </w:pPr>
      <w:r w:rsidRPr="00A6079C">
        <w:rPr>
          <w:rFonts w:ascii="Lucida Sans Unicode" w:hAnsi="Lucida Sans Unicode" w:cs="Lucida Sans Unicode"/>
          <w:sz w:val="20"/>
          <w:szCs w:val="20"/>
        </w:rPr>
        <w:t xml:space="preserve">Mitmachen, ausprobieren, experimentieren – dazu lädt das Regionalnetzwerk dahme_innovation große und kleine Besucher:innen herzlich ein. Entdecken Sie am Samstag, den 27. August 2022 in Wildau von 10 </w:t>
      </w:r>
      <w:r>
        <w:rPr>
          <w:rFonts w:ascii="Lucida Sans Unicode" w:hAnsi="Lucida Sans Unicode" w:cs="Lucida Sans Unicode"/>
          <w:sz w:val="20"/>
          <w:szCs w:val="20"/>
        </w:rPr>
        <w:t xml:space="preserve">Uhr </w:t>
      </w:r>
      <w:r w:rsidRPr="00A6079C">
        <w:rPr>
          <w:rFonts w:ascii="Lucida Sans Unicode" w:hAnsi="Lucida Sans Unicode" w:cs="Lucida Sans Unicode"/>
          <w:sz w:val="20"/>
          <w:szCs w:val="20"/>
        </w:rPr>
        <w:t xml:space="preserve">bis 18 Uhr rund um den Hochschulring und die Technische Hochschule </w:t>
      </w:r>
      <w:r>
        <w:rPr>
          <w:rFonts w:ascii="Lucida Sans Unicode" w:hAnsi="Lucida Sans Unicode" w:cs="Lucida Sans Unicode"/>
          <w:sz w:val="20"/>
          <w:szCs w:val="20"/>
        </w:rPr>
        <w:t xml:space="preserve">(TH Wildau) </w:t>
      </w:r>
      <w:r w:rsidRPr="00A6079C">
        <w:rPr>
          <w:rFonts w:ascii="Lucida Sans Unicode" w:hAnsi="Lucida Sans Unicode" w:cs="Lucida Sans Unicode"/>
          <w:sz w:val="20"/>
          <w:szCs w:val="20"/>
        </w:rPr>
        <w:t>spannende Innovationen!  Rund 30 Unternehmen und Forschungseinrichtungen aus der Dahme-Region stellen sich vor, präsentieren Wissenschaft und Technik zum Anfassen und beantworten Ihre Fragen</w:t>
      </w:r>
      <w:r>
        <w:rPr>
          <w:rFonts w:ascii="Lucida Sans Unicode" w:hAnsi="Lucida Sans Unicode" w:cs="Lucida Sans Unicode"/>
          <w:sz w:val="20"/>
          <w:szCs w:val="20"/>
        </w:rPr>
        <w:t>. Der Eintritt ist für Besucher/-</w:t>
      </w:r>
      <w:r w:rsidRPr="00A6079C">
        <w:rPr>
          <w:rFonts w:ascii="Lucida Sans Unicode" w:hAnsi="Lucida Sans Unicode" w:cs="Lucida Sans Unicode"/>
          <w:sz w:val="20"/>
          <w:szCs w:val="20"/>
        </w:rPr>
        <w:t>innen jeden Alters kostenfrei. </w:t>
      </w:r>
    </w:p>
    <w:p w14:paraId="5888EBF1" w14:textId="3327FE1F" w:rsidR="00A6079C" w:rsidRPr="00802AAE" w:rsidRDefault="00F92AD7" w:rsidP="00A6079C">
      <w:pPr>
        <w:rPr>
          <w:rFonts w:ascii="Lucida Sans Unicode" w:hAnsi="Lucida Sans Unicode" w:cs="Lucida Sans Unicode"/>
          <w:b/>
          <w:sz w:val="20"/>
          <w:szCs w:val="20"/>
        </w:rPr>
      </w:pPr>
      <w:r w:rsidRPr="00802AAE">
        <w:rPr>
          <w:rFonts w:ascii="Lucida Sans Unicode" w:hAnsi="Lucida Sans Unicode" w:cs="Lucida Sans Unicode"/>
          <w:b/>
          <w:sz w:val="20"/>
          <w:szCs w:val="20"/>
        </w:rPr>
        <w:t>Alle Fragen sind erlaubt</w:t>
      </w:r>
    </w:p>
    <w:p w14:paraId="17D07497" w14:textId="77777777" w:rsidR="00A6079C" w:rsidRPr="00A6079C" w:rsidRDefault="00A6079C" w:rsidP="00A6079C">
      <w:pPr>
        <w:rPr>
          <w:rFonts w:ascii="Lucida Sans Unicode" w:hAnsi="Lucida Sans Unicode" w:cs="Lucida Sans Unicode"/>
          <w:sz w:val="20"/>
          <w:szCs w:val="20"/>
        </w:rPr>
      </w:pPr>
      <w:r w:rsidRPr="00A6079C">
        <w:rPr>
          <w:rFonts w:ascii="Lucida Sans Unicode" w:hAnsi="Lucida Sans Unicode" w:cs="Lucida Sans Unicode"/>
          <w:sz w:val="20"/>
          <w:szCs w:val="20"/>
        </w:rPr>
        <w:t>Wie werden Roboter entwickelt und montiert? Werden wir in Zukunft nur noch mit selbstfahrenden Autos unterwegs sein? Was ist dunkle Materie? Wie gewinnen wir Energie aus Wind und Sonne? Und wodurch können wir im Alltag zum Umweltschutz beitragen? Antworten auf diese und viele weitere Fragen geben Ihnen Expertinnen und Experten aus unserer Region. Tauschen Sie sich im Gespräch darüber aus, wie die Zukunft der Ernährung aussieht, welche Möglichkeiten maschinelles Lernen bietet oder welche telemedizinischen Innovationen im Landkreis Dahme-Spreewald entwickelt werden – und erleben Sie diese direkt vor Ort!</w:t>
      </w:r>
    </w:p>
    <w:p w14:paraId="2E4676F1" w14:textId="186E7CE4" w:rsidR="00F92AD7" w:rsidRPr="00802AAE" w:rsidRDefault="00F92AD7" w:rsidP="00A6079C">
      <w:pPr>
        <w:rPr>
          <w:rFonts w:ascii="Lucida Sans Unicode" w:hAnsi="Lucida Sans Unicode" w:cs="Lucida Sans Unicode"/>
          <w:b/>
          <w:sz w:val="20"/>
          <w:szCs w:val="20"/>
        </w:rPr>
      </w:pPr>
      <w:r w:rsidRPr="00802AAE">
        <w:rPr>
          <w:rFonts w:ascii="Lucida Sans Unicode" w:hAnsi="Lucida Sans Unicode" w:cs="Lucida Sans Unicode"/>
          <w:b/>
          <w:sz w:val="20"/>
          <w:szCs w:val="20"/>
        </w:rPr>
        <w:t>Aus der Region, für die Region</w:t>
      </w:r>
    </w:p>
    <w:p w14:paraId="331577E2" w14:textId="0F19551F" w:rsidR="00A6079C" w:rsidRPr="00A6079C" w:rsidRDefault="00A6079C" w:rsidP="00A6079C">
      <w:pPr>
        <w:rPr>
          <w:rFonts w:ascii="Lucida Sans Unicode" w:hAnsi="Lucida Sans Unicode" w:cs="Lucida Sans Unicode"/>
          <w:sz w:val="20"/>
          <w:szCs w:val="20"/>
        </w:rPr>
      </w:pPr>
      <w:r w:rsidRPr="00A6079C">
        <w:rPr>
          <w:rFonts w:ascii="Lucida Sans Unicode" w:hAnsi="Lucida Sans Unicode" w:cs="Lucida Sans Unicode"/>
          <w:sz w:val="20"/>
          <w:szCs w:val="20"/>
        </w:rPr>
        <w:t xml:space="preserve">Zahlreiche Attraktionen warten darauf, von Neugierigen entdeckt zu werden: </w:t>
      </w:r>
      <w:r w:rsidR="00F92AD7">
        <w:rPr>
          <w:rFonts w:ascii="Lucida Sans Unicode" w:hAnsi="Lucida Sans Unicode" w:cs="Lucida Sans Unicode"/>
          <w:sz w:val="20"/>
          <w:szCs w:val="20"/>
        </w:rPr>
        <w:t>Der</w:t>
      </w:r>
      <w:r w:rsidRPr="00A6079C">
        <w:rPr>
          <w:rFonts w:ascii="Lucida Sans Unicode" w:hAnsi="Lucida Sans Unicode" w:cs="Lucida Sans Unicode"/>
          <w:sz w:val="20"/>
          <w:szCs w:val="20"/>
        </w:rPr>
        <w:t xml:space="preserve"> InnoTruck des Bundesforschungsministeriums</w:t>
      </w:r>
      <w:r w:rsidR="00F92AD7">
        <w:rPr>
          <w:rFonts w:ascii="Lucida Sans Unicode" w:hAnsi="Lucida Sans Unicode" w:cs="Lucida Sans Unicode"/>
          <w:sz w:val="20"/>
          <w:szCs w:val="20"/>
        </w:rPr>
        <w:t xml:space="preserve"> hält alles rund um Innovationen für Sie bereit</w:t>
      </w:r>
      <w:r w:rsidRPr="00A6079C">
        <w:rPr>
          <w:rFonts w:ascii="Lucida Sans Unicode" w:hAnsi="Lucida Sans Unicode" w:cs="Lucida Sans Unicode"/>
          <w:sz w:val="20"/>
          <w:szCs w:val="20"/>
        </w:rPr>
        <w:t>, probieren Sie Augmented- und Virtual-Reality-Anwendungen aus, bauen Sie Roboterkomponenten zusammen, experimentieren Sie mit Funktechnik oder unternehmen Sie eine Probefahrt mit einem Segway oder E-Bike</w:t>
      </w:r>
      <w:r w:rsidR="00F92AD7">
        <w:rPr>
          <w:rFonts w:ascii="Lucida Sans Unicode" w:hAnsi="Lucida Sans Unicode" w:cs="Lucida Sans Unicode"/>
          <w:sz w:val="20"/>
          <w:szCs w:val="20"/>
        </w:rPr>
        <w:t>.</w:t>
      </w:r>
      <w:r w:rsidRPr="00A6079C">
        <w:rPr>
          <w:rFonts w:ascii="Lucida Sans Unicode" w:hAnsi="Lucida Sans Unicode" w:cs="Lucida Sans Unicode"/>
          <w:sz w:val="20"/>
          <w:szCs w:val="20"/>
        </w:rPr>
        <w:t xml:space="preserve"> Erfahren Sie mehr zum Thema Künstliche Intelligenz, stellen Sie bei verschiedenen Wettbewerben und Gewinnspielen Ihr Geschick und Wissen unter Beweis oder begeben Sie sich im Flugsimulator in luftige Hö</w:t>
      </w:r>
      <w:r>
        <w:rPr>
          <w:rFonts w:ascii="Lucida Sans Unicode" w:hAnsi="Lucida Sans Unicode" w:cs="Lucida Sans Unicode"/>
          <w:sz w:val="20"/>
          <w:szCs w:val="20"/>
        </w:rPr>
        <w:t>hen – große und kleine Besucher/-</w:t>
      </w:r>
      <w:r w:rsidRPr="00A6079C">
        <w:rPr>
          <w:rFonts w:ascii="Lucida Sans Unicode" w:hAnsi="Lucida Sans Unicode" w:cs="Lucida Sans Unicode"/>
          <w:sz w:val="20"/>
          <w:szCs w:val="20"/>
        </w:rPr>
        <w:t>innen erwarten exklusive Einblicke und vielfältige Mitmach</w:t>
      </w:r>
      <w:r w:rsidR="00F92AD7">
        <w:rPr>
          <w:rFonts w:ascii="Lucida Sans Unicode" w:hAnsi="Lucida Sans Unicode" w:cs="Lucida Sans Unicode"/>
          <w:sz w:val="20"/>
          <w:szCs w:val="20"/>
        </w:rPr>
        <w:t>a</w:t>
      </w:r>
      <w:r w:rsidRPr="00A6079C">
        <w:rPr>
          <w:rFonts w:ascii="Lucida Sans Unicode" w:hAnsi="Lucida Sans Unicode" w:cs="Lucida Sans Unicode"/>
          <w:sz w:val="20"/>
          <w:szCs w:val="20"/>
        </w:rPr>
        <w:t>ngebote. Dabei ist natürlich auch an die j</w:t>
      </w:r>
      <w:r>
        <w:rPr>
          <w:rFonts w:ascii="Lucida Sans Unicode" w:hAnsi="Lucida Sans Unicode" w:cs="Lucida Sans Unicode"/>
          <w:sz w:val="20"/>
          <w:szCs w:val="20"/>
        </w:rPr>
        <w:t>üngsten Besucher/-</w:t>
      </w:r>
      <w:r w:rsidRPr="00A6079C">
        <w:rPr>
          <w:rFonts w:ascii="Lucida Sans Unicode" w:hAnsi="Lucida Sans Unicode" w:cs="Lucida Sans Unicode"/>
          <w:sz w:val="20"/>
          <w:szCs w:val="20"/>
        </w:rPr>
        <w:t>innen gedacht: Auf sie warten neben Malwettbewerben u.a. eine Hüpfburg, ein Zuckerwatte</w:t>
      </w:r>
      <w:r w:rsidR="00F92AD7">
        <w:rPr>
          <w:rFonts w:ascii="Lucida Sans Unicode" w:hAnsi="Lucida Sans Unicode" w:cs="Lucida Sans Unicode"/>
          <w:sz w:val="20"/>
          <w:szCs w:val="20"/>
        </w:rPr>
        <w:t>s</w:t>
      </w:r>
      <w:r w:rsidRPr="00A6079C">
        <w:rPr>
          <w:rFonts w:ascii="Lucida Sans Unicode" w:hAnsi="Lucida Sans Unicode" w:cs="Lucida Sans Unicode"/>
          <w:sz w:val="20"/>
          <w:szCs w:val="20"/>
        </w:rPr>
        <w:t xml:space="preserve">tand und eine Vorführung einer Kindersportgruppe, bei der </w:t>
      </w:r>
      <w:r w:rsidRPr="00A6079C">
        <w:rPr>
          <w:rFonts w:ascii="Lucida Sans Unicode" w:hAnsi="Lucida Sans Unicode" w:cs="Lucida Sans Unicode"/>
          <w:sz w:val="20"/>
          <w:szCs w:val="20"/>
        </w:rPr>
        <w:lastRenderedPageBreak/>
        <w:t>bereits 4-Jährige einen Ninja-Warrior-Parcours bestreiten und Kraft, Geschicklichkeit und Ausdauer unter Beweis stellen. Der VDIni</w:t>
      </w:r>
      <w:r w:rsidR="00F92AD7">
        <w:rPr>
          <w:rFonts w:ascii="Lucida Sans Unicode" w:hAnsi="Lucida Sans Unicode" w:cs="Lucida Sans Unicode"/>
          <w:sz w:val="20"/>
          <w:szCs w:val="20"/>
        </w:rPr>
        <w:t>-</w:t>
      </w:r>
      <w:r w:rsidRPr="00A6079C">
        <w:rPr>
          <w:rFonts w:ascii="Lucida Sans Unicode" w:hAnsi="Lucida Sans Unicode" w:cs="Lucida Sans Unicode"/>
          <w:sz w:val="20"/>
          <w:szCs w:val="20"/>
        </w:rPr>
        <w:t xml:space="preserve">Club sorgt zudem für spannende Spiele und Bastelarbeiten rund um die Themen Natur und Technik. </w:t>
      </w:r>
    </w:p>
    <w:p w14:paraId="59A4E753" w14:textId="7F40CE4F" w:rsidR="00A6079C" w:rsidRPr="004720CE" w:rsidRDefault="00A6079C" w:rsidP="00A6079C">
      <w:pPr>
        <w:rPr>
          <w:rFonts w:ascii="Lucida Sans Unicode" w:hAnsi="Lucida Sans Unicode" w:cs="Lucida Sans Unicode"/>
          <w:sz w:val="20"/>
          <w:szCs w:val="20"/>
        </w:rPr>
      </w:pPr>
      <w:r w:rsidRPr="00A6079C">
        <w:rPr>
          <w:rFonts w:ascii="Lucida Sans Unicode" w:hAnsi="Lucida Sans Unicode" w:cs="Lucida Sans Unicode"/>
          <w:sz w:val="20"/>
          <w:szCs w:val="20"/>
        </w:rPr>
        <w:t xml:space="preserve">Ein buntes Bühnenprogramm aus Spiel, Spaß und Unterhaltung sowie kulinarische Angebote runden den Tag ab – wir freuen uns auf Sie! </w:t>
      </w:r>
    </w:p>
    <w:p w14:paraId="7437B54A" w14:textId="52DAB23D" w:rsidR="004720CE" w:rsidRPr="00A6079C" w:rsidRDefault="004720CE" w:rsidP="00A6079C">
      <w:pPr>
        <w:rPr>
          <w:rFonts w:ascii="Lucida Sans Unicode" w:hAnsi="Lucida Sans Unicode" w:cs="Lucida Sans Unicode"/>
          <w:b/>
          <w:bCs/>
          <w:sz w:val="20"/>
          <w:szCs w:val="20"/>
        </w:rPr>
      </w:pPr>
      <w:r w:rsidRPr="004720CE">
        <w:rPr>
          <w:rFonts w:ascii="Lucida Sans Unicode" w:hAnsi="Lucida Sans Unicode" w:cs="Lucida Sans Unicode"/>
          <w:b/>
          <w:bCs/>
          <w:sz w:val="20"/>
          <w:szCs w:val="20"/>
        </w:rPr>
        <w:t xml:space="preserve">Alle Informationen zu den teilnehmenden Ausstellerinnen und Ausstellern sowie den Vor-Ort-Angeboten sind auf der Veranstaltungswebseite unter </w:t>
      </w:r>
      <w:hyperlink r:id="rId11" w:tgtFrame="_blank" w:history="1">
        <w:r w:rsidRPr="00802AAE">
          <w:rPr>
            <w:rStyle w:val="Hyperlink"/>
            <w:rFonts w:ascii="Lucida Sans Unicode" w:hAnsi="Lucida Sans Unicode" w:cs="Lucida Sans Unicode"/>
            <w:sz w:val="20"/>
            <w:szCs w:val="20"/>
          </w:rPr>
          <w:t>www.dahme-innovation.de</w:t>
        </w:r>
      </w:hyperlink>
      <w:r w:rsidRPr="004720CE">
        <w:rPr>
          <w:rFonts w:ascii="Lucida Sans Unicode" w:hAnsi="Lucida Sans Unicode" w:cs="Lucida Sans Unicode"/>
          <w:b/>
          <w:bCs/>
          <w:sz w:val="20"/>
          <w:szCs w:val="20"/>
        </w:rPr>
        <w:t xml:space="preserve"> zu finden.</w:t>
      </w:r>
    </w:p>
    <w:p w14:paraId="4EC32D08" w14:textId="16307229" w:rsidR="00182AB3" w:rsidRPr="00182AB3" w:rsidRDefault="00182AB3" w:rsidP="009A6D27">
      <w:pPr>
        <w:rPr>
          <w:rFonts w:ascii="Lucida Sans Unicode" w:hAnsi="Lucida Sans Unicode" w:cs="Lucida Sans Unicode"/>
          <w:b/>
          <w:sz w:val="20"/>
          <w:szCs w:val="20"/>
        </w:rPr>
      </w:pPr>
      <w:r w:rsidRPr="00182AB3">
        <w:rPr>
          <w:rFonts w:ascii="Lucida Sans Unicode" w:hAnsi="Lucida Sans Unicode" w:cs="Lucida Sans Unicode"/>
          <w:b/>
          <w:sz w:val="20"/>
          <w:szCs w:val="20"/>
        </w:rPr>
        <w:t>Angebote der TH Wildau auf der Innovationsmeile 2022</w:t>
      </w:r>
    </w:p>
    <w:p w14:paraId="0BC377BB" w14:textId="6EAAA5A7" w:rsidR="00A6079C" w:rsidRDefault="00A6079C" w:rsidP="009A6D27">
      <w:pPr>
        <w:rPr>
          <w:rFonts w:ascii="Lucida Sans Unicode" w:hAnsi="Lucida Sans Unicode" w:cs="Lucida Sans Unicode"/>
          <w:sz w:val="20"/>
          <w:szCs w:val="20"/>
        </w:rPr>
      </w:pPr>
      <w:r>
        <w:rPr>
          <w:rFonts w:ascii="Lucida Sans Unicode" w:hAnsi="Lucida Sans Unicode" w:cs="Lucida Sans Unicode"/>
          <w:sz w:val="20"/>
          <w:szCs w:val="20"/>
        </w:rPr>
        <w:t xml:space="preserve">Die TH Wildau ist natürlich mit einem breitem Angebot für Sie vor Ort. Neben vielen Informationen </w:t>
      </w:r>
      <w:r w:rsidR="00377F49">
        <w:rPr>
          <w:rFonts w:ascii="Lucida Sans Unicode" w:hAnsi="Lucida Sans Unicode" w:cs="Lucida Sans Unicode"/>
          <w:sz w:val="20"/>
          <w:szCs w:val="20"/>
        </w:rPr>
        <w:t>zur</w:t>
      </w:r>
      <w:r w:rsidR="00182AB3">
        <w:rPr>
          <w:rFonts w:ascii="Lucida Sans Unicode" w:hAnsi="Lucida Sans Unicode" w:cs="Lucida Sans Unicode"/>
          <w:sz w:val="20"/>
          <w:szCs w:val="20"/>
        </w:rPr>
        <w:t xml:space="preserve"> Forschung und </w:t>
      </w:r>
      <w:r w:rsidR="00377F49">
        <w:rPr>
          <w:rFonts w:ascii="Lucida Sans Unicode" w:hAnsi="Lucida Sans Unicode" w:cs="Lucida Sans Unicode"/>
          <w:sz w:val="20"/>
          <w:szCs w:val="20"/>
        </w:rPr>
        <w:t>dem Studieren an der TH Wildau</w:t>
      </w:r>
      <w:r>
        <w:rPr>
          <w:rFonts w:ascii="Lucida Sans Unicode" w:hAnsi="Lucida Sans Unicode" w:cs="Lucida Sans Unicode"/>
          <w:sz w:val="20"/>
          <w:szCs w:val="20"/>
        </w:rPr>
        <w:t xml:space="preserve"> stellt sich </w:t>
      </w:r>
      <w:r w:rsidR="00377F49">
        <w:rPr>
          <w:rFonts w:ascii="Lucida Sans Unicode" w:hAnsi="Lucida Sans Unicode" w:cs="Lucida Sans Unicode"/>
          <w:sz w:val="20"/>
          <w:szCs w:val="20"/>
        </w:rPr>
        <w:t>der</w:t>
      </w:r>
      <w:r>
        <w:rPr>
          <w:rFonts w:ascii="Lucida Sans Unicode" w:hAnsi="Lucida Sans Unicode" w:cs="Lucida Sans Unicode"/>
          <w:sz w:val="20"/>
          <w:szCs w:val="20"/>
        </w:rPr>
        <w:t xml:space="preserve"> Masterstudiengang Radverkehr und das dazugehörige Forschungsgebiet mit aktue</w:t>
      </w:r>
      <w:r w:rsidR="00FA21E9">
        <w:rPr>
          <w:rFonts w:ascii="Lucida Sans Unicode" w:hAnsi="Lucida Sans Unicode" w:cs="Lucida Sans Unicode"/>
          <w:sz w:val="20"/>
          <w:szCs w:val="20"/>
        </w:rPr>
        <w:t>l</w:t>
      </w:r>
      <w:r>
        <w:rPr>
          <w:rFonts w:ascii="Lucida Sans Unicode" w:hAnsi="Lucida Sans Unicode" w:cs="Lucida Sans Unicode"/>
          <w:sz w:val="20"/>
          <w:szCs w:val="20"/>
        </w:rPr>
        <w:t>len P</w:t>
      </w:r>
      <w:r w:rsidR="003621D8">
        <w:rPr>
          <w:rFonts w:ascii="Lucida Sans Unicode" w:hAnsi="Lucida Sans Unicode" w:cs="Lucida Sans Unicode"/>
          <w:sz w:val="20"/>
          <w:szCs w:val="20"/>
        </w:rPr>
        <w:t>rojekten am Stand auf der Freifläche vor. Ebenfalls auf dem Freigelände präsentiert sich das Mittelstand</w:t>
      </w:r>
      <w:r w:rsidR="00F92AD7">
        <w:rPr>
          <w:rFonts w:ascii="Lucida Sans Unicode" w:hAnsi="Lucida Sans Unicode" w:cs="Lucida Sans Unicode"/>
          <w:sz w:val="20"/>
          <w:szCs w:val="20"/>
        </w:rPr>
        <w:t>-</w:t>
      </w:r>
      <w:r w:rsidR="003621D8">
        <w:rPr>
          <w:rFonts w:ascii="Lucida Sans Unicode" w:hAnsi="Lucida Sans Unicode" w:cs="Lucida Sans Unicode"/>
          <w:sz w:val="20"/>
          <w:szCs w:val="20"/>
        </w:rPr>
        <w:t>4.0</w:t>
      </w:r>
      <w:r w:rsidR="00F92AD7">
        <w:rPr>
          <w:rFonts w:ascii="Lucida Sans Unicode" w:hAnsi="Lucida Sans Unicode" w:cs="Lucida Sans Unicode"/>
          <w:sz w:val="20"/>
          <w:szCs w:val="20"/>
        </w:rPr>
        <w:t>-</w:t>
      </w:r>
      <w:r w:rsidR="003621D8">
        <w:rPr>
          <w:rFonts w:ascii="Lucida Sans Unicode" w:hAnsi="Lucida Sans Unicode" w:cs="Lucida Sans Unicode"/>
          <w:sz w:val="20"/>
          <w:szCs w:val="20"/>
        </w:rPr>
        <w:t>Kompeten</w:t>
      </w:r>
      <w:r w:rsidR="00FA21E9">
        <w:rPr>
          <w:rFonts w:ascii="Lucida Sans Unicode" w:hAnsi="Lucida Sans Unicode" w:cs="Lucida Sans Unicode"/>
          <w:sz w:val="20"/>
          <w:szCs w:val="20"/>
        </w:rPr>
        <w:t>z</w:t>
      </w:r>
      <w:r w:rsidR="003621D8">
        <w:rPr>
          <w:rFonts w:ascii="Lucida Sans Unicode" w:hAnsi="Lucida Sans Unicode" w:cs="Lucida Sans Unicode"/>
          <w:sz w:val="20"/>
          <w:szCs w:val="20"/>
        </w:rPr>
        <w:t xml:space="preserve">zentrum Cottbus, bei dem auch die TH Wildau Partner ist. Das Zentrum ist </w:t>
      </w:r>
      <w:r w:rsidR="003621D8" w:rsidRPr="003621D8">
        <w:rPr>
          <w:rFonts w:ascii="Lucida Sans Unicode" w:hAnsi="Lucida Sans Unicode" w:cs="Lucida Sans Unicode"/>
          <w:sz w:val="20"/>
          <w:szCs w:val="20"/>
        </w:rPr>
        <w:t xml:space="preserve">mit </w:t>
      </w:r>
      <w:r w:rsidR="003621D8">
        <w:rPr>
          <w:rFonts w:ascii="Lucida Sans Unicode" w:hAnsi="Lucida Sans Unicode" w:cs="Lucida Sans Unicode"/>
          <w:sz w:val="20"/>
          <w:szCs w:val="20"/>
        </w:rPr>
        <w:t>seiner mobilen Fabrik vor Ort und zeigt</w:t>
      </w:r>
      <w:r w:rsidR="003621D8" w:rsidRPr="003621D8">
        <w:rPr>
          <w:rFonts w:ascii="Lucida Sans Unicode" w:hAnsi="Lucida Sans Unicode" w:cs="Lucida Sans Unicode"/>
          <w:sz w:val="20"/>
          <w:szCs w:val="20"/>
        </w:rPr>
        <w:t xml:space="preserve">, wie eine digitale Produktion und Logistik von heute aussehen kann. </w:t>
      </w:r>
      <w:r w:rsidR="00182AB3">
        <w:rPr>
          <w:rFonts w:ascii="Lucida Sans Unicode" w:hAnsi="Lucida Sans Unicode" w:cs="Lucida Sans Unicode"/>
          <w:sz w:val="20"/>
          <w:szCs w:val="20"/>
        </w:rPr>
        <w:t>Das neue Opp:Lab und das Tech:L</w:t>
      </w:r>
      <w:r w:rsidR="004720CE">
        <w:rPr>
          <w:rFonts w:ascii="Lucida Sans Unicode" w:hAnsi="Lucida Sans Unicode" w:cs="Lucida Sans Unicode"/>
          <w:sz w:val="20"/>
          <w:szCs w:val="20"/>
        </w:rPr>
        <w:t>ab präsen</w:t>
      </w:r>
      <w:r w:rsidR="00182AB3">
        <w:rPr>
          <w:rFonts w:ascii="Lucida Sans Unicode" w:hAnsi="Lucida Sans Unicode" w:cs="Lucida Sans Unicode"/>
          <w:sz w:val="20"/>
          <w:szCs w:val="20"/>
        </w:rPr>
        <w:t>tieren sich im Gebäude der LOK21</w:t>
      </w:r>
      <w:r w:rsidR="004720CE">
        <w:rPr>
          <w:rFonts w:ascii="Lucida Sans Unicode" w:hAnsi="Lucida Sans Unicode" w:cs="Lucida Sans Unicode"/>
          <w:sz w:val="20"/>
          <w:szCs w:val="20"/>
        </w:rPr>
        <w:t xml:space="preserve"> (Rundgänge 11 und 13 Uhr)</w:t>
      </w:r>
      <w:r w:rsidR="00182AB3" w:rsidRPr="00182AB3">
        <w:rPr>
          <w:rFonts w:ascii="Lucida Sans Unicode" w:hAnsi="Lucida Sans Unicode" w:cs="Lucida Sans Unicode"/>
          <w:sz w:val="20"/>
          <w:szCs w:val="20"/>
        </w:rPr>
        <w:t xml:space="preserve">. </w:t>
      </w:r>
      <w:r w:rsidR="00182AB3">
        <w:rPr>
          <w:rFonts w:ascii="Lucida Sans Unicode" w:hAnsi="Lucida Sans Unicode" w:cs="Lucida Sans Unicode"/>
          <w:sz w:val="20"/>
          <w:szCs w:val="20"/>
        </w:rPr>
        <w:t>Das S</w:t>
      </w:r>
      <w:r w:rsidR="00182AB3" w:rsidRPr="00182AB3">
        <w:rPr>
          <w:rFonts w:ascii="Lucida Sans Unicode" w:hAnsi="Lucida Sans Unicode" w:cs="Lucida Sans Unicode"/>
          <w:sz w:val="20"/>
          <w:szCs w:val="20"/>
        </w:rPr>
        <w:t>tartup Center </w:t>
      </w:r>
      <w:r w:rsidR="00182AB3">
        <w:rPr>
          <w:rFonts w:ascii="Lucida Sans Unicode" w:hAnsi="Lucida Sans Unicode" w:cs="Lucida Sans Unicode"/>
          <w:sz w:val="20"/>
          <w:szCs w:val="20"/>
        </w:rPr>
        <w:t xml:space="preserve">der Hochschule zeigt Ihnen die </w:t>
      </w:r>
      <w:r w:rsidR="00182AB3" w:rsidRPr="00182AB3">
        <w:rPr>
          <w:rFonts w:ascii="Lucida Sans Unicode" w:hAnsi="Lucida Sans Unicode" w:cs="Lucida Sans Unicode"/>
          <w:sz w:val="20"/>
          <w:szCs w:val="20"/>
        </w:rPr>
        <w:t>neuen Kreativ-, Kolla</w:t>
      </w:r>
      <w:r w:rsidR="00182AB3">
        <w:rPr>
          <w:rFonts w:ascii="Lucida Sans Unicode" w:hAnsi="Lucida Sans Unicode" w:cs="Lucida Sans Unicode"/>
          <w:sz w:val="20"/>
          <w:szCs w:val="20"/>
        </w:rPr>
        <w:t>borations- und Innovationsräume. Weiter auf dem C</w:t>
      </w:r>
      <w:r w:rsidR="00403601">
        <w:rPr>
          <w:rFonts w:ascii="Lucida Sans Unicode" w:hAnsi="Lucida Sans Unicode" w:cs="Lucida Sans Unicode"/>
          <w:sz w:val="20"/>
          <w:szCs w:val="20"/>
        </w:rPr>
        <w:t>ampus ist dann auch die Science</w:t>
      </w:r>
      <w:r w:rsidR="00182AB3">
        <w:rPr>
          <w:rFonts w:ascii="Lucida Sans Unicode" w:hAnsi="Lucida Sans Unicode" w:cs="Lucida Sans Unicode"/>
          <w:sz w:val="20"/>
          <w:szCs w:val="20"/>
        </w:rPr>
        <w:t xml:space="preserve">Box geöffnet und informiert über das Transferprojekt </w:t>
      </w:r>
      <w:hyperlink r:id="rId12" w:history="1">
        <w:r w:rsidR="00182AB3" w:rsidRPr="00182AB3">
          <w:rPr>
            <w:rStyle w:val="Hyperlink"/>
            <w:rFonts w:ascii="Lucida Sans Unicode" w:hAnsi="Lucida Sans Unicode" w:cs="Lucida Sans Unicode"/>
            <w:sz w:val="20"/>
            <w:szCs w:val="20"/>
          </w:rPr>
          <w:t>Innovation Hub 13</w:t>
        </w:r>
      </w:hyperlink>
      <w:r w:rsidR="004720CE">
        <w:rPr>
          <w:rFonts w:ascii="Lucida Sans Unicode" w:hAnsi="Lucida Sans Unicode" w:cs="Lucida Sans Unicode"/>
          <w:sz w:val="20"/>
          <w:szCs w:val="20"/>
        </w:rPr>
        <w:t>. In Halle 16</w:t>
      </w:r>
      <w:r w:rsidR="00F92AD7">
        <w:rPr>
          <w:rFonts w:ascii="Lucida Sans Unicode" w:hAnsi="Lucida Sans Unicode" w:cs="Lucida Sans Unicode"/>
          <w:sz w:val="20"/>
          <w:szCs w:val="20"/>
        </w:rPr>
        <w:t>,</w:t>
      </w:r>
      <w:r w:rsidR="004720CE">
        <w:rPr>
          <w:rFonts w:ascii="Lucida Sans Unicode" w:hAnsi="Lucida Sans Unicode" w:cs="Lucida Sans Unicode"/>
          <w:sz w:val="20"/>
          <w:szCs w:val="20"/>
        </w:rPr>
        <w:t xml:space="preserve"> gleich hinter der ScienceBox</w:t>
      </w:r>
      <w:r w:rsidR="00F92AD7">
        <w:rPr>
          <w:rFonts w:ascii="Lucida Sans Unicode" w:hAnsi="Lucida Sans Unicode" w:cs="Lucida Sans Unicode"/>
          <w:sz w:val="20"/>
          <w:szCs w:val="20"/>
        </w:rPr>
        <w:t>,</w:t>
      </w:r>
      <w:r w:rsidR="004720CE">
        <w:rPr>
          <w:rFonts w:ascii="Lucida Sans Unicode" w:hAnsi="Lucida Sans Unicode" w:cs="Lucida Sans Unicode"/>
          <w:sz w:val="20"/>
          <w:szCs w:val="20"/>
        </w:rPr>
        <w:t xml:space="preserve"> ist das </w:t>
      </w:r>
      <w:hyperlink r:id="rId13" w:history="1">
        <w:r w:rsidR="004720CE" w:rsidRPr="004720CE">
          <w:rPr>
            <w:rStyle w:val="Hyperlink"/>
            <w:rFonts w:ascii="Lucida Sans Unicode" w:hAnsi="Lucida Sans Unicode" w:cs="Lucida Sans Unicode"/>
            <w:sz w:val="20"/>
            <w:szCs w:val="20"/>
          </w:rPr>
          <w:t>ViNN:Lab</w:t>
        </w:r>
      </w:hyperlink>
      <w:r w:rsidR="004720CE">
        <w:rPr>
          <w:rFonts w:ascii="Lucida Sans Unicode" w:hAnsi="Lucida Sans Unicode" w:cs="Lucida Sans Unicode"/>
          <w:sz w:val="20"/>
          <w:szCs w:val="20"/>
        </w:rPr>
        <w:t xml:space="preserve"> verortet. </w:t>
      </w:r>
      <w:r w:rsidR="004720CE" w:rsidRPr="004720CE">
        <w:rPr>
          <w:rFonts w:ascii="Lucida Sans Unicode" w:hAnsi="Lucida Sans Unicode" w:cs="Lucida Sans Unicode"/>
          <w:sz w:val="20"/>
          <w:szCs w:val="20"/>
        </w:rPr>
        <w:t xml:space="preserve">Das Venture Innovation Lab (kurz: </w:t>
      </w:r>
      <w:r w:rsidR="004720CE" w:rsidRPr="004720CE">
        <w:rPr>
          <w:rFonts w:ascii="Lucida Sans Unicode" w:hAnsi="Lucida Sans Unicode" w:cs="Lucida Sans Unicode"/>
          <w:bCs/>
          <w:sz w:val="20"/>
          <w:szCs w:val="20"/>
        </w:rPr>
        <w:t>ViNN:Lab</w:t>
      </w:r>
      <w:r w:rsidR="004720CE" w:rsidRPr="004720CE">
        <w:rPr>
          <w:rFonts w:ascii="Lucida Sans Unicode" w:hAnsi="Lucida Sans Unicode" w:cs="Lucida Sans Unicode"/>
          <w:sz w:val="20"/>
          <w:szCs w:val="20"/>
        </w:rPr>
        <w:t>) ist ein Makerspace, der sich durch vielfältige Einsatzmöglichkeiten innovativer Rapid</w:t>
      </w:r>
      <w:r w:rsidR="00F92AD7">
        <w:rPr>
          <w:rFonts w:ascii="Lucida Sans Unicode" w:hAnsi="Lucida Sans Unicode" w:cs="Lucida Sans Unicode"/>
          <w:sz w:val="20"/>
          <w:szCs w:val="20"/>
        </w:rPr>
        <w:t>-</w:t>
      </w:r>
      <w:r w:rsidR="004720CE" w:rsidRPr="004720CE">
        <w:rPr>
          <w:rFonts w:ascii="Lucida Sans Unicode" w:hAnsi="Lucida Sans Unicode" w:cs="Lucida Sans Unicode"/>
          <w:sz w:val="20"/>
          <w:szCs w:val="20"/>
        </w:rPr>
        <w:t>Prototyping</w:t>
      </w:r>
      <w:r w:rsidR="00F92AD7">
        <w:rPr>
          <w:rFonts w:ascii="Lucida Sans Unicode" w:hAnsi="Lucida Sans Unicode" w:cs="Lucida Sans Unicode"/>
          <w:sz w:val="20"/>
          <w:szCs w:val="20"/>
        </w:rPr>
        <w:t>-</w:t>
      </w:r>
      <w:r w:rsidR="004720CE" w:rsidRPr="004720CE">
        <w:rPr>
          <w:rFonts w:ascii="Lucida Sans Unicode" w:hAnsi="Lucida Sans Unicode" w:cs="Lucida Sans Unicode"/>
          <w:sz w:val="20"/>
          <w:szCs w:val="20"/>
        </w:rPr>
        <w:t>Technologien wie 3D-Druck auszeichnet und deren kreative und einfache Nutzung ermöglicht.</w:t>
      </w:r>
      <w:r w:rsidR="004720CE">
        <w:rPr>
          <w:rFonts w:ascii="Lucida Sans Unicode" w:hAnsi="Lucida Sans Unicode" w:cs="Lucida Sans Unicode"/>
          <w:sz w:val="20"/>
          <w:szCs w:val="20"/>
        </w:rPr>
        <w:t xml:space="preserve"> Besichtigt werden kann es </w:t>
      </w:r>
      <w:r w:rsidR="00377F49">
        <w:rPr>
          <w:rFonts w:ascii="Lucida Sans Unicode" w:hAnsi="Lucida Sans Unicode" w:cs="Lucida Sans Unicode"/>
          <w:sz w:val="20"/>
          <w:szCs w:val="20"/>
        </w:rPr>
        <w:t>z.B. bei einer der</w:t>
      </w:r>
      <w:r w:rsidR="004720CE">
        <w:rPr>
          <w:rFonts w:ascii="Lucida Sans Unicode" w:hAnsi="Lucida Sans Unicode" w:cs="Lucida Sans Unicode"/>
          <w:sz w:val="20"/>
          <w:szCs w:val="20"/>
        </w:rPr>
        <w:t xml:space="preserve"> </w:t>
      </w:r>
      <w:r w:rsidR="00182AB3" w:rsidRPr="00182AB3">
        <w:rPr>
          <w:rFonts w:ascii="Lucida Sans Unicode" w:hAnsi="Lucida Sans Unicode" w:cs="Lucida Sans Unicode"/>
          <w:sz w:val="20"/>
          <w:szCs w:val="20"/>
        </w:rPr>
        <w:t>Campu</w:t>
      </w:r>
      <w:r w:rsidR="00F92AD7">
        <w:rPr>
          <w:rFonts w:ascii="Lucida Sans Unicode" w:hAnsi="Lucida Sans Unicode" w:cs="Lucida Sans Unicode"/>
          <w:sz w:val="20"/>
          <w:szCs w:val="20"/>
        </w:rPr>
        <w:t>sf</w:t>
      </w:r>
      <w:r w:rsidR="00182AB3" w:rsidRPr="00182AB3">
        <w:rPr>
          <w:rFonts w:ascii="Lucida Sans Unicode" w:hAnsi="Lucida Sans Unicode" w:cs="Lucida Sans Unicode"/>
          <w:sz w:val="20"/>
          <w:szCs w:val="20"/>
        </w:rPr>
        <w:t>ührung</w:t>
      </w:r>
      <w:r w:rsidR="004720CE">
        <w:rPr>
          <w:rFonts w:ascii="Lucida Sans Unicode" w:hAnsi="Lucida Sans Unicode" w:cs="Lucida Sans Unicode"/>
          <w:sz w:val="20"/>
          <w:szCs w:val="20"/>
        </w:rPr>
        <w:t xml:space="preserve">en  </w:t>
      </w:r>
      <w:r w:rsidR="00377F49">
        <w:rPr>
          <w:rFonts w:ascii="Lucida Sans Unicode" w:hAnsi="Lucida Sans Unicode" w:cs="Lucida Sans Unicode"/>
          <w:sz w:val="20"/>
          <w:szCs w:val="20"/>
        </w:rPr>
        <w:t>(</w:t>
      </w:r>
      <w:r w:rsidR="004720CE">
        <w:rPr>
          <w:rFonts w:ascii="Lucida Sans Unicode" w:hAnsi="Lucida Sans Unicode" w:cs="Lucida Sans Unicode"/>
          <w:sz w:val="20"/>
          <w:szCs w:val="20"/>
        </w:rPr>
        <w:t>11 bzw. 13 Uhr</w:t>
      </w:r>
      <w:r w:rsidR="00377F49">
        <w:rPr>
          <w:rFonts w:ascii="Lucida Sans Unicode" w:hAnsi="Lucida Sans Unicode" w:cs="Lucida Sans Unicode"/>
          <w:sz w:val="20"/>
          <w:szCs w:val="20"/>
        </w:rPr>
        <w:t>)</w:t>
      </w:r>
      <w:r w:rsidR="00182AB3" w:rsidRPr="00182AB3">
        <w:rPr>
          <w:rFonts w:ascii="Lucida Sans Unicode" w:hAnsi="Lucida Sans Unicode" w:cs="Lucida Sans Unicode"/>
          <w:sz w:val="20"/>
          <w:szCs w:val="20"/>
        </w:rPr>
        <w:t>: Auf einem geführten Rundgang lernen Sie die Gebäude der TH Wildau kennen und erfahren spannende Details über die Hochschule, ihre Studiengänge und Labore.</w:t>
      </w:r>
      <w:r w:rsidR="004720CE">
        <w:rPr>
          <w:rFonts w:ascii="Lucida Sans Unicode" w:hAnsi="Lucida Sans Unicode" w:cs="Lucida Sans Unicode"/>
          <w:sz w:val="20"/>
          <w:szCs w:val="20"/>
        </w:rPr>
        <w:t xml:space="preserve"> Und auch </w:t>
      </w:r>
      <w:r w:rsidR="00F92AD7">
        <w:rPr>
          <w:rFonts w:ascii="Lucida Sans Unicode" w:hAnsi="Lucida Sans Unicode" w:cs="Lucida Sans Unicode"/>
          <w:sz w:val="20"/>
          <w:szCs w:val="20"/>
        </w:rPr>
        <w:t xml:space="preserve">die </w:t>
      </w:r>
      <w:r w:rsidR="003621D8">
        <w:rPr>
          <w:rFonts w:ascii="Lucida Sans Unicode" w:hAnsi="Lucida Sans Unicode" w:cs="Lucida Sans Unicode"/>
          <w:sz w:val="20"/>
          <w:szCs w:val="20"/>
        </w:rPr>
        <w:t xml:space="preserve">Hochschulbibliothek </w:t>
      </w:r>
      <w:r w:rsidR="004720CE">
        <w:rPr>
          <w:rFonts w:ascii="Lucida Sans Unicode" w:hAnsi="Lucida Sans Unicode" w:cs="Lucida Sans Unicode"/>
          <w:sz w:val="20"/>
          <w:szCs w:val="20"/>
        </w:rPr>
        <w:t xml:space="preserve">und Mensa </w:t>
      </w:r>
      <w:r w:rsidR="003621D8">
        <w:rPr>
          <w:rFonts w:ascii="Lucida Sans Unicode" w:hAnsi="Lucida Sans Unicode" w:cs="Lucida Sans Unicode"/>
          <w:sz w:val="20"/>
          <w:szCs w:val="20"/>
        </w:rPr>
        <w:t xml:space="preserve">direkt am S-Bahnhof </w:t>
      </w:r>
      <w:r w:rsidR="004720CE">
        <w:rPr>
          <w:rFonts w:ascii="Lucida Sans Unicode" w:hAnsi="Lucida Sans Unicode" w:cs="Lucida Sans Unicode"/>
          <w:sz w:val="20"/>
          <w:szCs w:val="20"/>
        </w:rPr>
        <w:t xml:space="preserve">Wildau haben für Sie </w:t>
      </w:r>
      <w:r w:rsidR="00182AB3">
        <w:rPr>
          <w:rFonts w:ascii="Lucida Sans Unicode" w:hAnsi="Lucida Sans Unicode" w:cs="Lucida Sans Unicode"/>
          <w:sz w:val="20"/>
          <w:szCs w:val="20"/>
        </w:rPr>
        <w:t xml:space="preserve">geöffnet. </w:t>
      </w:r>
      <w:hyperlink r:id="rId14" w:history="1">
        <w:r w:rsidR="000D457B" w:rsidRPr="00695440">
          <w:rPr>
            <w:rStyle w:val="Hyperlink"/>
            <w:rFonts w:ascii="Lucida Sans Unicode" w:hAnsi="Lucida Sans Unicode" w:cs="Lucida Sans Unicode"/>
            <w:sz w:val="20"/>
            <w:szCs w:val="20"/>
          </w:rPr>
          <w:t>www.th-wildau.de</w:t>
        </w:r>
      </w:hyperlink>
    </w:p>
    <w:p w14:paraId="7440C695" w14:textId="1D2F237C" w:rsidR="002E18FC" w:rsidRPr="007F13C7" w:rsidRDefault="00377F49" w:rsidP="002E18FC">
      <w:pPr>
        <w:spacing w:line="240" w:lineRule="auto"/>
        <w:rPr>
          <w:rStyle w:val="Fett"/>
          <w:rFonts w:ascii="Lucida Sans Unicode" w:hAnsi="Lucida Sans Unicode" w:cs="Lucida Sans Unicode"/>
          <w:b w:val="0"/>
          <w:bCs w:val="0"/>
        </w:rPr>
      </w:pPr>
      <w:r>
        <w:rPr>
          <w:rStyle w:val="Fett"/>
          <w:rFonts w:ascii="Lucida Sans Unicode" w:hAnsi="Lucida Sans Unicode" w:cs="Lucida Sans Unicode"/>
          <w:sz w:val="20"/>
          <w:szCs w:val="20"/>
        </w:rPr>
        <w:t>Pressekontakt</w:t>
      </w:r>
      <w:r w:rsidR="002E18FC" w:rsidRPr="007F13C7">
        <w:rPr>
          <w:rStyle w:val="Fett"/>
          <w:rFonts w:ascii="Lucida Sans Unicode" w:hAnsi="Lucida Sans Unicode" w:cs="Lucida Sans Unicode"/>
          <w:sz w:val="20"/>
          <w:szCs w:val="20"/>
        </w:rPr>
        <w:t xml:space="preserve"> </w:t>
      </w:r>
      <w:r w:rsidR="004720CE">
        <w:rPr>
          <w:rStyle w:val="Fett"/>
          <w:rFonts w:ascii="Lucida Sans Unicode" w:hAnsi="Lucida Sans Unicode" w:cs="Lucida Sans Unicode"/>
          <w:sz w:val="20"/>
          <w:szCs w:val="20"/>
        </w:rPr>
        <w:t>Innovationsmeile</w:t>
      </w:r>
      <w:r>
        <w:rPr>
          <w:rStyle w:val="Fett"/>
          <w:rFonts w:ascii="Lucida Sans Unicode" w:hAnsi="Lucida Sans Unicode" w:cs="Lucida Sans Unicode"/>
          <w:sz w:val="20"/>
          <w:szCs w:val="20"/>
        </w:rPr>
        <w:t xml:space="preserve"> / dahme_innovation </w:t>
      </w:r>
      <w:r w:rsidR="002E18FC" w:rsidRPr="007F13C7">
        <w:rPr>
          <w:rStyle w:val="Fett"/>
          <w:rFonts w:ascii="Lucida Sans Unicode" w:hAnsi="Lucida Sans Unicode" w:cs="Lucida Sans Unicode"/>
          <w:sz w:val="20"/>
          <w:szCs w:val="20"/>
        </w:rPr>
        <w:t>:</w:t>
      </w:r>
    </w:p>
    <w:p w14:paraId="0BCC4FA2" w14:textId="700C5141" w:rsidR="00377F49" w:rsidRPr="002E18FC" w:rsidRDefault="00377F49" w:rsidP="002E18FC">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Kristin Schiller</w:t>
      </w:r>
      <w:r w:rsidR="002E18FC">
        <w:rPr>
          <w:rFonts w:ascii="Lucida Sans Unicode" w:hAnsi="Lucida Sans Unicode" w:cs="Lucida Sans Unicode"/>
          <w:sz w:val="20"/>
          <w:szCs w:val="20"/>
        </w:rPr>
        <w:br/>
      </w:r>
      <w:r>
        <w:rPr>
          <w:rFonts w:ascii="Lucida Sans Unicode" w:hAnsi="Lucida Sans Unicode" w:cs="Lucida Sans Unicode"/>
          <w:sz w:val="20"/>
          <w:szCs w:val="20"/>
        </w:rPr>
        <w:t>Presse- und Öffentlichkeitsarbeit</w:t>
      </w:r>
      <w:r w:rsidR="009A6D27">
        <w:rPr>
          <w:rFonts w:ascii="Lucida Sans Unicode" w:hAnsi="Lucida Sans Unicode" w:cs="Lucida Sans Unicode"/>
          <w:sz w:val="20"/>
          <w:szCs w:val="20"/>
        </w:rPr>
        <w:br/>
      </w:r>
      <w:r w:rsidRPr="00377F49">
        <w:rPr>
          <w:rFonts w:ascii="Lucida Sans Unicode" w:hAnsi="Lucida Sans Unicode" w:cs="Lucida Sans Unicode"/>
          <w:sz w:val="20"/>
          <w:szCs w:val="20"/>
        </w:rPr>
        <w:t>Wirtschaftsförderungsgesellschaft</w:t>
      </w:r>
      <w:r w:rsidRPr="00377F49">
        <w:rPr>
          <w:rFonts w:ascii="Lucida Sans Unicode" w:hAnsi="Lucida Sans Unicode" w:cs="Lucida Sans Unicode"/>
          <w:sz w:val="20"/>
          <w:szCs w:val="20"/>
        </w:rPr>
        <w:br/>
        <w:t>Dahme-Spreewald mbH</w:t>
      </w:r>
      <w:r w:rsidRPr="00377F49">
        <w:rPr>
          <w:rFonts w:ascii="Lucida Sans Unicode" w:hAnsi="Lucida Sans Unicode" w:cs="Lucida Sans Unicode"/>
          <w:sz w:val="20"/>
          <w:szCs w:val="20"/>
        </w:rPr>
        <w:br/>
        <w:t>Freiheitstraße 120 B</w:t>
      </w:r>
      <w:r w:rsidRPr="00377F49">
        <w:rPr>
          <w:rFonts w:ascii="Lucida Sans Unicode" w:hAnsi="Lucida Sans Unicode" w:cs="Lucida Sans Unicode"/>
          <w:sz w:val="20"/>
          <w:szCs w:val="20"/>
        </w:rPr>
        <w:br/>
        <w:t>15745 Wildau</w:t>
      </w:r>
      <w:r w:rsidR="002E18FC" w:rsidRPr="007F13C7">
        <w:rPr>
          <w:rFonts w:ascii="Lucida Sans Unicode" w:hAnsi="Lucida Sans Unicode" w:cs="Lucida Sans Unicode"/>
          <w:sz w:val="20"/>
          <w:szCs w:val="20"/>
        </w:rPr>
        <w:br/>
      </w:r>
      <w:r w:rsidR="002E18FC" w:rsidRPr="002E18FC">
        <w:rPr>
          <w:rFonts w:ascii="Lucida Sans Unicode" w:hAnsi="Lucida Sans Unicode" w:cs="Lucida Sans Unicode"/>
          <w:sz w:val="20"/>
          <w:szCs w:val="20"/>
        </w:rPr>
        <w:lastRenderedPageBreak/>
        <w:t xml:space="preserve">Tel.: +49 </w:t>
      </w:r>
      <w:r w:rsidR="00756206">
        <w:rPr>
          <w:rFonts w:ascii="Lucida Sans Unicode" w:hAnsi="Lucida Sans Unicode" w:cs="Lucida Sans Unicode"/>
          <w:sz w:val="20"/>
          <w:szCs w:val="20"/>
        </w:rPr>
        <w:t>(0)</w:t>
      </w:r>
      <w:r w:rsidR="00756206" w:rsidRPr="00756206">
        <w:rPr>
          <w:rFonts w:ascii="Lucida Sans Unicode" w:hAnsi="Lucida Sans Unicode" w:cs="Lucida Sans Unicode"/>
          <w:sz w:val="20"/>
          <w:szCs w:val="20"/>
        </w:rPr>
        <w:t xml:space="preserve">3375 </w:t>
      </w:r>
      <w:r>
        <w:rPr>
          <w:rFonts w:ascii="Lucida Sans Unicode" w:hAnsi="Lucida Sans Unicode" w:cs="Lucida Sans Unicode"/>
          <w:sz w:val="20"/>
          <w:szCs w:val="20"/>
        </w:rPr>
        <w:t>523825</w:t>
      </w:r>
      <w:r>
        <w:rPr>
          <w:rFonts w:ascii="Lucida Sans Unicode" w:hAnsi="Lucida Sans Unicode" w:cs="Lucida Sans Unicode"/>
          <w:sz w:val="20"/>
          <w:szCs w:val="20"/>
        </w:rPr>
        <w:br/>
      </w:r>
      <w:r w:rsidR="002E18FC" w:rsidRPr="002E18FC">
        <w:rPr>
          <w:rFonts w:ascii="Lucida Sans Unicode" w:hAnsi="Lucida Sans Unicode" w:cs="Lucida Sans Unicode"/>
          <w:sz w:val="20"/>
          <w:szCs w:val="20"/>
        </w:rPr>
        <w:t xml:space="preserve">E-Mail: </w:t>
      </w:r>
      <w:hyperlink r:id="rId15" w:history="1">
        <w:r w:rsidRPr="00695440">
          <w:rPr>
            <w:rStyle w:val="Hyperlink"/>
            <w:rFonts w:ascii="Lucida Sans Unicode" w:hAnsi="Lucida Sans Unicode" w:cs="Lucida Sans Unicode"/>
            <w:sz w:val="20"/>
            <w:szCs w:val="20"/>
          </w:rPr>
          <w:t>schiller@wfg-lds.de</w:t>
        </w:r>
      </w:hyperlink>
    </w:p>
    <w:p w14:paraId="5974C5D6" w14:textId="32B3A365"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r w:rsidR="005A1ACF" w:rsidRPr="007F13C7">
        <w:rPr>
          <w:rStyle w:val="Fett"/>
          <w:rFonts w:ascii="Lucida Sans Unicode" w:hAnsi="Lucida Sans Unicode" w:cs="Lucida Sans Unicode"/>
          <w:sz w:val="20"/>
          <w:szCs w:val="20"/>
        </w:rPr>
        <w:t>Externe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5EB7874D" w:rsidR="00A516DA" w:rsidRPr="002E18FC" w:rsidRDefault="00C17084" w:rsidP="002E18FC">
      <w:pPr>
        <w:spacing w:line="240" w:lineRule="auto"/>
        <w:rPr>
          <w:rFonts w:ascii="Lucida Sans Unicode" w:hAnsi="Lucida Sans Unicode" w:cs="Lucida Sans Unicode"/>
          <w:sz w:val="20"/>
          <w:szCs w:val="20"/>
        </w:rPr>
      </w:pPr>
      <w:r w:rsidRPr="000059F7">
        <w:rPr>
          <w:rFonts w:ascii="Lucida Sans Unicode" w:hAnsi="Lucida Sans Unicode" w:cs="Lucida Sans Unicode"/>
          <w:sz w:val="20"/>
          <w:szCs w:val="20"/>
        </w:rPr>
        <w:t>Mike Lange</w:t>
      </w:r>
      <w:r w:rsidR="00C20769" w:rsidRPr="000059F7">
        <w:rPr>
          <w:rFonts w:ascii="Lucida Sans Unicode" w:hAnsi="Lucida Sans Unicode" w:cs="Lucida Sans Unicode"/>
          <w:sz w:val="20"/>
          <w:szCs w:val="20"/>
        </w:rPr>
        <w:t xml:space="preserve"> / </w:t>
      </w:r>
      <w:r w:rsidR="00C128BC" w:rsidRPr="000059F7">
        <w:rPr>
          <w:rFonts w:ascii="Lucida Sans Unicode" w:hAnsi="Lucida Sans Unicode" w:cs="Lucida Sans Unicode"/>
          <w:sz w:val="20"/>
          <w:szCs w:val="20"/>
        </w:rPr>
        <w:t>Mareike Rammelt</w:t>
      </w:r>
      <w:r w:rsidR="002E18FC" w:rsidRPr="0027091F">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A516DA" w:rsidRPr="007F13C7">
        <w:rPr>
          <w:rFonts w:ascii="Lucida Sans Unicode" w:hAnsi="Lucida Sans Unicode" w:cs="Lucida Sans Unicode"/>
          <w:sz w:val="20"/>
          <w:szCs w:val="20"/>
        </w:rPr>
        <w:t>presse@th-wildau.de</w:t>
      </w:r>
    </w:p>
    <w:sectPr w:rsidR="00A516DA" w:rsidRPr="002E18F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DCF2" w14:textId="77777777" w:rsidR="00022A61" w:rsidRDefault="00022A61" w:rsidP="00141289">
      <w:pPr>
        <w:spacing w:after="0" w:line="240" w:lineRule="auto"/>
      </w:pPr>
      <w:r>
        <w:separator/>
      </w:r>
    </w:p>
  </w:endnote>
  <w:endnote w:type="continuationSeparator" w:id="0">
    <w:p w14:paraId="648704CC" w14:textId="77777777" w:rsidR="00022A61" w:rsidRDefault="00022A6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C70113B" w:rsidR="00141289" w:rsidRPr="00831275" w:rsidRDefault="00D05158" w:rsidP="00831275">
        <w:pPr>
          <w:pStyle w:val="Fuzeile"/>
        </w:pPr>
        <w:r>
          <w:fldChar w:fldCharType="begin"/>
        </w:r>
        <w:r>
          <w:instrText>PAGE   \* MERGEFORMAT</w:instrText>
        </w:r>
        <w:r>
          <w:fldChar w:fldCharType="separate"/>
        </w:r>
        <w:r w:rsidR="00802AA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A7B1" w14:textId="77777777" w:rsidR="00022A61" w:rsidRDefault="00022A61" w:rsidP="00141289">
      <w:pPr>
        <w:spacing w:after="0" w:line="240" w:lineRule="auto"/>
      </w:pPr>
      <w:r>
        <w:separator/>
      </w:r>
    </w:p>
  </w:footnote>
  <w:footnote w:type="continuationSeparator" w:id="0">
    <w:p w14:paraId="5F39C2A0" w14:textId="77777777" w:rsidR="00022A61" w:rsidRDefault="00022A6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7256066B" w:rsidR="00B85C47" w:rsidRPr="00996B68" w:rsidRDefault="00802AAE"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24</w:t>
    </w:r>
    <w:r w:rsidR="00566CBF" w:rsidRPr="00996B68">
      <w:rPr>
        <w:rFonts w:ascii="Lucida Sans" w:eastAsiaTheme="minorHAnsi" w:hAnsi="Lucida Sans" w:cstheme="minorBidi"/>
        <w:sz w:val="20"/>
        <w:szCs w:val="20"/>
        <w:lang w:val="en-US" w:eastAsia="en-US"/>
      </w:rPr>
      <w:t>.</w:t>
    </w:r>
    <w:r w:rsidR="00EF5549" w:rsidRPr="00996B68">
      <w:rPr>
        <w:rFonts w:ascii="Lucida Sans" w:eastAsiaTheme="minorHAnsi" w:hAnsi="Lucida Sans" w:cstheme="minorBidi"/>
        <w:sz w:val="20"/>
        <w:szCs w:val="20"/>
        <w:lang w:val="en-US" w:eastAsia="en-US"/>
      </w:rPr>
      <w:t>0</w:t>
    </w:r>
    <w:r w:rsidR="00562CF0" w:rsidRPr="00996B68">
      <w:rPr>
        <w:rFonts w:ascii="Lucida Sans" w:eastAsiaTheme="minorHAnsi" w:hAnsi="Lucida Sans" w:cstheme="minorBidi"/>
        <w:sz w:val="20"/>
        <w:szCs w:val="20"/>
        <w:lang w:val="en-US" w:eastAsia="en-US"/>
      </w:rPr>
      <w:t>8</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05350">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57B17308" w:rsidR="00B85C47" w:rsidRPr="00BA66BB" w:rsidRDefault="0042192B" w:rsidP="00AD51C9">
    <w:pPr>
      <w:pStyle w:val="StandardWeb"/>
      <w:rPr>
        <w:rFonts w:ascii="Lucida Sans" w:eastAsiaTheme="minorHAnsi" w:hAnsi="Lucida Sans" w:cstheme="minorBidi"/>
        <w:sz w:val="20"/>
        <w:szCs w:val="20"/>
        <w:lang w:val="en-AU" w:eastAsia="en-US"/>
      </w:rPr>
    </w:pPr>
    <w:r w:rsidRPr="00BA66BB">
      <w:rPr>
        <w:rFonts w:ascii="Lucida Sans" w:eastAsiaTheme="minorHAnsi" w:hAnsi="Lucida Sans" w:cstheme="minorBidi"/>
        <w:sz w:val="20"/>
        <w:szCs w:val="20"/>
        <w:lang w:val="en-AU" w:eastAsia="en-US"/>
      </w:rPr>
      <w:t xml:space="preserve">Nr. </w:t>
    </w:r>
    <w:r w:rsidR="00377F49">
      <w:rPr>
        <w:rFonts w:ascii="Lucida Sans" w:eastAsiaTheme="minorHAnsi" w:hAnsi="Lucida Sans" w:cstheme="minorBidi"/>
        <w:sz w:val="20"/>
        <w:szCs w:val="20"/>
        <w:lang w:val="en-AU" w:eastAsia="en-US"/>
      </w:rPr>
      <w:t>2022/08_</w:t>
    </w:r>
    <w:r w:rsidR="00802AAE">
      <w:rPr>
        <w:rFonts w:ascii="Lucida Sans" w:eastAsiaTheme="minorHAnsi" w:hAnsi="Lucida Sans" w:cstheme="minorBidi"/>
        <w:sz w:val="20"/>
        <w:szCs w:val="20"/>
        <w:lang w:val="en-AU" w:eastAsia="en-US"/>
      </w:rPr>
      <w:t>06</w:t>
    </w:r>
  </w:p>
  <w:p w14:paraId="5CE812EF" w14:textId="77777777" w:rsidR="00B85C47" w:rsidRPr="00BA66BB" w:rsidRDefault="00B85C47">
    <w:pPr>
      <w:pStyle w:val="Kopfzeil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59F7"/>
    <w:rsid w:val="00006D21"/>
    <w:rsid w:val="00011BDB"/>
    <w:rsid w:val="000130C8"/>
    <w:rsid w:val="00022A61"/>
    <w:rsid w:val="00022C9D"/>
    <w:rsid w:val="000269F0"/>
    <w:rsid w:val="00030C88"/>
    <w:rsid w:val="00030EB8"/>
    <w:rsid w:val="0003268B"/>
    <w:rsid w:val="00033705"/>
    <w:rsid w:val="00037EA3"/>
    <w:rsid w:val="00041350"/>
    <w:rsid w:val="00041DA1"/>
    <w:rsid w:val="00043F56"/>
    <w:rsid w:val="00044D00"/>
    <w:rsid w:val="00047D7A"/>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57B"/>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2AB3"/>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32D9"/>
    <w:rsid w:val="001B3C8B"/>
    <w:rsid w:val="001B44CA"/>
    <w:rsid w:val="001B6191"/>
    <w:rsid w:val="001C0C11"/>
    <w:rsid w:val="001C0E23"/>
    <w:rsid w:val="001C3B6B"/>
    <w:rsid w:val="001C7A37"/>
    <w:rsid w:val="001C7F16"/>
    <w:rsid w:val="001D0365"/>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B8E"/>
    <w:rsid w:val="00254F7C"/>
    <w:rsid w:val="00255996"/>
    <w:rsid w:val="00256E93"/>
    <w:rsid w:val="002573DB"/>
    <w:rsid w:val="002615FA"/>
    <w:rsid w:val="00261F57"/>
    <w:rsid w:val="00265CD5"/>
    <w:rsid w:val="002662B9"/>
    <w:rsid w:val="00267CAB"/>
    <w:rsid w:val="0027091F"/>
    <w:rsid w:val="0027135C"/>
    <w:rsid w:val="00274053"/>
    <w:rsid w:val="002746E7"/>
    <w:rsid w:val="00275C0C"/>
    <w:rsid w:val="00280680"/>
    <w:rsid w:val="0028338C"/>
    <w:rsid w:val="00284CE3"/>
    <w:rsid w:val="002875E5"/>
    <w:rsid w:val="002876E9"/>
    <w:rsid w:val="00290523"/>
    <w:rsid w:val="00291EAD"/>
    <w:rsid w:val="00292D78"/>
    <w:rsid w:val="00295DFA"/>
    <w:rsid w:val="002A046A"/>
    <w:rsid w:val="002A3931"/>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1D8"/>
    <w:rsid w:val="00362409"/>
    <w:rsid w:val="00362A45"/>
    <w:rsid w:val="00367DBA"/>
    <w:rsid w:val="00370C5E"/>
    <w:rsid w:val="003717FB"/>
    <w:rsid w:val="003730CC"/>
    <w:rsid w:val="00373DD1"/>
    <w:rsid w:val="003756ED"/>
    <w:rsid w:val="00377468"/>
    <w:rsid w:val="00377C1F"/>
    <w:rsid w:val="00377EE1"/>
    <w:rsid w:val="00377F49"/>
    <w:rsid w:val="00377F82"/>
    <w:rsid w:val="00386434"/>
    <w:rsid w:val="003867A3"/>
    <w:rsid w:val="00390DF1"/>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2B8"/>
    <w:rsid w:val="003D68C3"/>
    <w:rsid w:val="003D6EF8"/>
    <w:rsid w:val="003D7353"/>
    <w:rsid w:val="003E15A8"/>
    <w:rsid w:val="003E22CA"/>
    <w:rsid w:val="003E5ACA"/>
    <w:rsid w:val="003E6993"/>
    <w:rsid w:val="003E7C8E"/>
    <w:rsid w:val="003F1269"/>
    <w:rsid w:val="003F14B8"/>
    <w:rsid w:val="003F4E0C"/>
    <w:rsid w:val="003F5620"/>
    <w:rsid w:val="00401A92"/>
    <w:rsid w:val="00403601"/>
    <w:rsid w:val="00405284"/>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3DF"/>
    <w:rsid w:val="00456CF8"/>
    <w:rsid w:val="00456D18"/>
    <w:rsid w:val="00460239"/>
    <w:rsid w:val="004608F7"/>
    <w:rsid w:val="00460CEB"/>
    <w:rsid w:val="00461B0B"/>
    <w:rsid w:val="004671CC"/>
    <w:rsid w:val="00471AD8"/>
    <w:rsid w:val="00471E9A"/>
    <w:rsid w:val="004720CE"/>
    <w:rsid w:val="00473E86"/>
    <w:rsid w:val="00473EA0"/>
    <w:rsid w:val="00474268"/>
    <w:rsid w:val="00474C8D"/>
    <w:rsid w:val="00480679"/>
    <w:rsid w:val="00482ABD"/>
    <w:rsid w:val="00482CB4"/>
    <w:rsid w:val="00484F6A"/>
    <w:rsid w:val="00486607"/>
    <w:rsid w:val="00492DC8"/>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402C"/>
    <w:rsid w:val="004D6FB8"/>
    <w:rsid w:val="004D7752"/>
    <w:rsid w:val="004E2DA3"/>
    <w:rsid w:val="004E3C3F"/>
    <w:rsid w:val="004E3EFC"/>
    <w:rsid w:val="004E6578"/>
    <w:rsid w:val="004E79D2"/>
    <w:rsid w:val="004F16A8"/>
    <w:rsid w:val="005016A0"/>
    <w:rsid w:val="00506331"/>
    <w:rsid w:val="005068A0"/>
    <w:rsid w:val="00507DB0"/>
    <w:rsid w:val="0051015D"/>
    <w:rsid w:val="005114EA"/>
    <w:rsid w:val="005116E2"/>
    <w:rsid w:val="00520D3F"/>
    <w:rsid w:val="00523C2E"/>
    <w:rsid w:val="0052448E"/>
    <w:rsid w:val="005264E0"/>
    <w:rsid w:val="00527038"/>
    <w:rsid w:val="00532766"/>
    <w:rsid w:val="00537426"/>
    <w:rsid w:val="005378D5"/>
    <w:rsid w:val="00537982"/>
    <w:rsid w:val="005411C3"/>
    <w:rsid w:val="0054337C"/>
    <w:rsid w:val="00543D1C"/>
    <w:rsid w:val="00546EAC"/>
    <w:rsid w:val="005510A9"/>
    <w:rsid w:val="00552603"/>
    <w:rsid w:val="00556FA4"/>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4865"/>
    <w:rsid w:val="006B755F"/>
    <w:rsid w:val="006C7261"/>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56206"/>
    <w:rsid w:val="00761DD5"/>
    <w:rsid w:val="007656DA"/>
    <w:rsid w:val="00765F1D"/>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2712"/>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5983"/>
    <w:rsid w:val="007F5989"/>
    <w:rsid w:val="007F6BFC"/>
    <w:rsid w:val="00800A70"/>
    <w:rsid w:val="00802AAE"/>
    <w:rsid w:val="00812210"/>
    <w:rsid w:val="0081235D"/>
    <w:rsid w:val="00813BB3"/>
    <w:rsid w:val="00813CC0"/>
    <w:rsid w:val="00815C8E"/>
    <w:rsid w:val="008166F6"/>
    <w:rsid w:val="008179B0"/>
    <w:rsid w:val="0082054F"/>
    <w:rsid w:val="00821F01"/>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6757"/>
    <w:rsid w:val="0094790E"/>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1CC9"/>
    <w:rsid w:val="009C37AA"/>
    <w:rsid w:val="009C3EA1"/>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079C"/>
    <w:rsid w:val="00A6219D"/>
    <w:rsid w:val="00A621E9"/>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5350"/>
    <w:rsid w:val="00B0623C"/>
    <w:rsid w:val="00B06F7C"/>
    <w:rsid w:val="00B10D6D"/>
    <w:rsid w:val="00B11BCB"/>
    <w:rsid w:val="00B1313C"/>
    <w:rsid w:val="00B13F06"/>
    <w:rsid w:val="00B159B5"/>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A66BB"/>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E6F2B"/>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3C91"/>
    <w:rsid w:val="00C365AB"/>
    <w:rsid w:val="00C416ED"/>
    <w:rsid w:val="00C42D60"/>
    <w:rsid w:val="00C4523D"/>
    <w:rsid w:val="00C45947"/>
    <w:rsid w:val="00C46900"/>
    <w:rsid w:val="00C50349"/>
    <w:rsid w:val="00C54057"/>
    <w:rsid w:val="00C56A3E"/>
    <w:rsid w:val="00C6010A"/>
    <w:rsid w:val="00C6195B"/>
    <w:rsid w:val="00C6687B"/>
    <w:rsid w:val="00C7017E"/>
    <w:rsid w:val="00C71D27"/>
    <w:rsid w:val="00C73EFA"/>
    <w:rsid w:val="00C740A1"/>
    <w:rsid w:val="00C7459A"/>
    <w:rsid w:val="00C7527C"/>
    <w:rsid w:val="00C762DA"/>
    <w:rsid w:val="00C76A21"/>
    <w:rsid w:val="00C77BE0"/>
    <w:rsid w:val="00C802B0"/>
    <w:rsid w:val="00C8318F"/>
    <w:rsid w:val="00C858C3"/>
    <w:rsid w:val="00C861C1"/>
    <w:rsid w:val="00CA08AD"/>
    <w:rsid w:val="00CA3449"/>
    <w:rsid w:val="00CA390B"/>
    <w:rsid w:val="00CA7850"/>
    <w:rsid w:val="00CB079C"/>
    <w:rsid w:val="00CB09EB"/>
    <w:rsid w:val="00CB5369"/>
    <w:rsid w:val="00CB6C9A"/>
    <w:rsid w:val="00CB7EE6"/>
    <w:rsid w:val="00CC2F38"/>
    <w:rsid w:val="00CC52C2"/>
    <w:rsid w:val="00CC7475"/>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1EBB"/>
    <w:rsid w:val="00D52805"/>
    <w:rsid w:val="00D53657"/>
    <w:rsid w:val="00D53D07"/>
    <w:rsid w:val="00D60B97"/>
    <w:rsid w:val="00D618E5"/>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74F3"/>
    <w:rsid w:val="00DA0C64"/>
    <w:rsid w:val="00DA10F4"/>
    <w:rsid w:val="00DA30F0"/>
    <w:rsid w:val="00DA44F0"/>
    <w:rsid w:val="00DA4A77"/>
    <w:rsid w:val="00DA56DF"/>
    <w:rsid w:val="00DB0C87"/>
    <w:rsid w:val="00DB0EC0"/>
    <w:rsid w:val="00DB389D"/>
    <w:rsid w:val="00DB46DF"/>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A7BEE"/>
    <w:rsid w:val="00EB5794"/>
    <w:rsid w:val="00EC07ED"/>
    <w:rsid w:val="00EC12CE"/>
    <w:rsid w:val="00EC520C"/>
    <w:rsid w:val="00ED0AE1"/>
    <w:rsid w:val="00ED1C9E"/>
    <w:rsid w:val="00ED3492"/>
    <w:rsid w:val="00ED354D"/>
    <w:rsid w:val="00ED6CBF"/>
    <w:rsid w:val="00EE076D"/>
    <w:rsid w:val="00EE1364"/>
    <w:rsid w:val="00EE39EC"/>
    <w:rsid w:val="00EE6804"/>
    <w:rsid w:val="00EE71B8"/>
    <w:rsid w:val="00EF0EE0"/>
    <w:rsid w:val="00EF1466"/>
    <w:rsid w:val="00EF1799"/>
    <w:rsid w:val="00EF32FD"/>
    <w:rsid w:val="00EF5549"/>
    <w:rsid w:val="00EF5F43"/>
    <w:rsid w:val="00EF6F28"/>
    <w:rsid w:val="00F02E90"/>
    <w:rsid w:val="00F05D0D"/>
    <w:rsid w:val="00F067FF"/>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4983"/>
    <w:rsid w:val="00F84D9F"/>
    <w:rsid w:val="00F86077"/>
    <w:rsid w:val="00F86EDA"/>
    <w:rsid w:val="00F900AE"/>
    <w:rsid w:val="00F92AD7"/>
    <w:rsid w:val="00F95597"/>
    <w:rsid w:val="00F95709"/>
    <w:rsid w:val="00F97E16"/>
    <w:rsid w:val="00FA09BE"/>
    <w:rsid w:val="00FA21E9"/>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docdata">
    <w:name w:val="docdata"/>
    <w:aliases w:val="docy,v5,1057,bqiaagaaeyqcaaagiaiaaaoiawaabzydaaaaaaaaaaaaaaaaaaaaaaaaaaaaaaaaaaaaaaaaaaaaaaaaaaaaaaaaaaaaaaaaaaaaaaaaaaaaaaaaaaaaaaaaaaaaaaaaaaaaaaaaaaaaaaaaaaaaaaaaaaaaaaaaaaaaaaaaaaaaaaaaaaaaaaaaaaaaaaaaaaaaaaaaaaaaaaaaaaaaaaaaaaaaaaaaaaaaaaaa"/>
    <w:basedOn w:val="Absatz-Standardschriftart"/>
    <w:rsid w:val="00A6079C"/>
  </w:style>
  <w:style w:type="paragraph" w:customStyle="1" w:styleId="6309">
    <w:name w:val="6309"/>
    <w:aliases w:val="bqiaagaaeyqcaaagiaiaaammgaaabroyaaaaaaaaaaaaaaaaaaaaaaaaaaaaaaaaaaaaaaaaaaaaaaaaaaaaaaaaaaaaaaaaaaaaaaaaaaaaaaaaaaaaaaaaaaaaaaaaaaaaaaaaaaaaaaaaaaaaaaaaaaaaaaaaaaaaaaaaaaaaaaaaaaaaaaaaaaaaaaaaaaaaaaaaaaaaaaaaaaaaaaaaaaaaaaaaaaaaaaaa"/>
    <w:basedOn w:val="Standard"/>
    <w:rsid w:val="00A607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37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195855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forschung-transfer/innovations-und-regionalforschung/vinnl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hub13.de/innofa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hme-innovation.de/" TargetMode="External"/><Relationship Id="rId5" Type="http://schemas.openxmlformats.org/officeDocument/2006/relationships/webSettings" Target="webSettings.xml"/><Relationship Id="rId15" Type="http://schemas.openxmlformats.org/officeDocument/2006/relationships/hyperlink" Target="mailto:schiller@wfg-lds.de" TargetMode="External"/><Relationship Id="rId10" Type="http://schemas.openxmlformats.org/officeDocument/2006/relationships/hyperlink" Target="https://dahme-innovatio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hme-innovation.de/" TargetMode="External"/><Relationship Id="rId14" Type="http://schemas.openxmlformats.org/officeDocument/2006/relationships/hyperlink" Target="http://www.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BE3C-98FB-4C95-A109-538184CA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2022-08-24T05:38:00Z</dcterms:created>
  <dcterms:modified xsi:type="dcterms:W3CDTF">2022-08-24T05:38:00Z</dcterms:modified>
</cp:coreProperties>
</file>