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A4" w:rsidRDefault="00AA7CA4" w:rsidP="000250CE">
      <w:pPr>
        <w:jc w:val="both"/>
        <w:rPr>
          <w:sz w:val="24"/>
        </w:rPr>
      </w:pPr>
    </w:p>
    <w:p w:rsidR="00D51C93" w:rsidRPr="004A5E72" w:rsidRDefault="004C345E" w:rsidP="000250CE">
      <w:pPr>
        <w:jc w:val="both"/>
        <w:rPr>
          <w:sz w:val="24"/>
        </w:rPr>
      </w:pPr>
      <w:r w:rsidRPr="004A5E72">
        <w:rPr>
          <w:sz w:val="24"/>
        </w:rPr>
        <w:t>Press</w:t>
      </w:r>
      <w:r w:rsidR="005F0787">
        <w:rPr>
          <w:sz w:val="24"/>
        </w:rPr>
        <w:t>meddelande</w:t>
      </w:r>
      <w:r w:rsidR="00506D1C">
        <w:rPr>
          <w:sz w:val="24"/>
        </w:rPr>
        <w:t xml:space="preserve">, </w:t>
      </w:r>
      <w:r w:rsidR="00A407AF">
        <w:rPr>
          <w:sz w:val="24"/>
        </w:rPr>
        <w:t>tisdag den 2</w:t>
      </w:r>
      <w:r w:rsidR="00557F35">
        <w:rPr>
          <w:sz w:val="24"/>
        </w:rPr>
        <w:t>5</w:t>
      </w:r>
      <w:r w:rsidR="00506D1C">
        <w:rPr>
          <w:sz w:val="24"/>
        </w:rPr>
        <w:t xml:space="preserve"> </w:t>
      </w:r>
      <w:r w:rsidR="00A407AF">
        <w:rPr>
          <w:sz w:val="24"/>
        </w:rPr>
        <w:t>februari 2020</w:t>
      </w:r>
    </w:p>
    <w:p w:rsidR="00506D1C" w:rsidRDefault="00A407AF" w:rsidP="00F869CB">
      <w:pPr>
        <w:rPr>
          <w:b/>
        </w:rPr>
      </w:pPr>
      <w:r>
        <w:rPr>
          <w:b/>
        </w:rPr>
        <w:t>20 miljoner</w:t>
      </w:r>
      <w:r w:rsidR="00757748">
        <w:rPr>
          <w:b/>
        </w:rPr>
        <w:t xml:space="preserve"> för innovativ </w:t>
      </w:r>
      <w:r w:rsidR="00660A3C">
        <w:rPr>
          <w:b/>
        </w:rPr>
        <w:t xml:space="preserve">hållbar utveckling </w:t>
      </w:r>
      <w:r w:rsidR="00757748">
        <w:rPr>
          <w:b/>
        </w:rPr>
        <w:t>till</w:t>
      </w:r>
      <w:r w:rsidR="00BD77CF">
        <w:rPr>
          <w:b/>
        </w:rPr>
        <w:t xml:space="preserve"> svensk </w:t>
      </w:r>
      <w:r w:rsidR="00D972A6">
        <w:rPr>
          <w:b/>
        </w:rPr>
        <w:t>gruvindustri</w:t>
      </w:r>
    </w:p>
    <w:p w:rsidR="00F457E9" w:rsidRDefault="00D972A6" w:rsidP="00D972A6">
      <w:pPr>
        <w:rPr>
          <w:i/>
        </w:rPr>
      </w:pPr>
      <w:r>
        <w:rPr>
          <w:i/>
        </w:rPr>
        <w:t>Det strategiska innovationsprogrammet SIP STRIM utlyser årligen forskningsmedel för att finansiera projekt som stärker svensk konkurrenskraft</w:t>
      </w:r>
      <w:r w:rsidR="00F457E9">
        <w:rPr>
          <w:i/>
        </w:rPr>
        <w:t xml:space="preserve"> för </w:t>
      </w:r>
      <w:r>
        <w:rPr>
          <w:i/>
        </w:rPr>
        <w:t>gruv- och metallutvinnande industri. Nu står det klart vilka projekt som finansierats medel</w:t>
      </w:r>
      <w:r w:rsidR="00F457E9">
        <w:rPr>
          <w:i/>
        </w:rPr>
        <w:t xml:space="preserve"> i årets utlysning</w:t>
      </w:r>
      <w:r w:rsidR="008B208E">
        <w:rPr>
          <w:i/>
        </w:rPr>
        <w:t>. Av</w:t>
      </w:r>
      <w:r w:rsidR="00F457E9">
        <w:rPr>
          <w:i/>
        </w:rPr>
        <w:t xml:space="preserve"> </w:t>
      </w:r>
      <w:r w:rsidR="00F457E9" w:rsidRPr="00A407AF">
        <w:rPr>
          <w:i/>
        </w:rPr>
        <w:t>de 36 projektansökningar som lämnades in</w:t>
      </w:r>
      <w:r w:rsidR="008B208E">
        <w:rPr>
          <w:i/>
        </w:rPr>
        <w:t xml:space="preserve"> till utlysningen</w:t>
      </w:r>
      <w:r w:rsidR="00F457E9" w:rsidRPr="00A407AF">
        <w:rPr>
          <w:i/>
        </w:rPr>
        <w:t xml:space="preserve"> har 14 förstudier, </w:t>
      </w:r>
      <w:r w:rsidR="00F457E9">
        <w:rPr>
          <w:i/>
        </w:rPr>
        <w:t>ett</w:t>
      </w:r>
      <w:r w:rsidR="00F457E9" w:rsidRPr="00A407AF">
        <w:rPr>
          <w:i/>
        </w:rPr>
        <w:t xml:space="preserve"> pilotprojekt och </w:t>
      </w:r>
      <w:r w:rsidR="00F457E9">
        <w:rPr>
          <w:i/>
        </w:rPr>
        <w:t>fyra</w:t>
      </w:r>
      <w:r w:rsidR="00F457E9" w:rsidRPr="00A407AF">
        <w:rPr>
          <w:i/>
        </w:rPr>
        <w:t xml:space="preserve"> fullskaleprojekt beviljats finansiering om sammanlagt 20,6 Mkr.</w:t>
      </w:r>
      <w:r w:rsidR="00F457E9">
        <w:rPr>
          <w:i/>
        </w:rPr>
        <w:t xml:space="preserve"> </w:t>
      </w:r>
    </w:p>
    <w:p w:rsidR="00A32AE8" w:rsidRDefault="00D972A6" w:rsidP="00A32AE8">
      <w:r w:rsidRPr="008B208E">
        <w:t>Målet med utlysningen som stängde den 7 november 2019 är att finansiera projekt som möter de samhällsutmaningar som definieras i branschens strategiska for</w:t>
      </w:r>
      <w:r w:rsidR="008B208E" w:rsidRPr="008B208E">
        <w:t>sknings- och innovationsagenda.</w:t>
      </w:r>
      <w:r w:rsidR="00C52212">
        <w:t xml:space="preserve"> </w:t>
      </w:r>
      <w:r w:rsidR="00AB73E0">
        <w:t xml:space="preserve">De projektansökningar som lämnas in till SIP </w:t>
      </w:r>
      <w:proofErr w:type="spellStart"/>
      <w:r w:rsidR="00AB73E0">
        <w:t>STRIMs</w:t>
      </w:r>
      <w:proofErr w:type="spellEnd"/>
      <w:r w:rsidR="00AB73E0">
        <w:t xml:space="preserve"> öppna utlysningar bedöms i </w:t>
      </w:r>
      <w:proofErr w:type="spellStart"/>
      <w:r w:rsidR="00AB73E0">
        <w:t>Vinnovas</w:t>
      </w:r>
      <w:proofErr w:type="spellEnd"/>
      <w:r w:rsidR="00AB73E0">
        <w:t xml:space="preserve"> regi av en bedömarpanel bestående av </w:t>
      </w:r>
      <w:r w:rsidR="00F92F33">
        <w:t xml:space="preserve">oberoende </w:t>
      </w:r>
      <w:r w:rsidR="00AB73E0">
        <w:t>internationella experter.</w:t>
      </w:r>
    </w:p>
    <w:p w:rsidR="00A32AE8" w:rsidRDefault="00C52212" w:rsidP="00A32AE8">
      <w:r>
        <w:t>Lawrence Hooey, teknik- och innovationsansvarig på SIP STRIM är nöjd med resultatet av utlysningen</w:t>
      </w:r>
      <w:r w:rsidR="00AB73E0">
        <w:t xml:space="preserve"> - </w:t>
      </w:r>
      <w:r w:rsidR="00A32AE8">
        <w:t xml:space="preserve">Vi ser det här som en mycket </w:t>
      </w:r>
      <w:r w:rsidR="00E57977">
        <w:t>framgångsrik</w:t>
      </w:r>
      <w:r w:rsidR="00A32AE8">
        <w:t xml:space="preserve"> ansökningsomgång </w:t>
      </w:r>
      <w:r w:rsidR="00605606">
        <w:t xml:space="preserve">med projekt som kommer </w:t>
      </w:r>
      <w:r w:rsidR="00AB73E0">
        <w:t>att stärka den svenska gruvindustrin</w:t>
      </w:r>
      <w:r w:rsidR="00CF4FF2">
        <w:t xml:space="preserve"> ytterligare</w:t>
      </w:r>
      <w:r w:rsidR="00AB73E0">
        <w:t xml:space="preserve">. </w:t>
      </w:r>
      <w:r w:rsidR="00CF4FF2">
        <w:t>De beviljade p</w:t>
      </w:r>
      <w:r w:rsidR="00605606">
        <w:t xml:space="preserve">rojekten </w:t>
      </w:r>
      <w:r w:rsidR="00A32AE8">
        <w:t xml:space="preserve">spänner över flera </w:t>
      </w:r>
      <w:r w:rsidR="00CF4FF2">
        <w:t>innovations</w:t>
      </w:r>
      <w:r w:rsidR="00660A3C">
        <w:softHyphen/>
      </w:r>
      <w:r w:rsidR="00CF4FF2">
        <w:t>områden</w:t>
      </w:r>
      <w:r w:rsidR="00BD77CF">
        <w:t xml:space="preserve"> med allt frå</w:t>
      </w:r>
      <w:r w:rsidR="00AB73E0">
        <w:t>n g</w:t>
      </w:r>
      <w:r w:rsidR="00A32AE8">
        <w:t>ruvteknik</w:t>
      </w:r>
      <w:r w:rsidR="00BD77CF">
        <w:t xml:space="preserve">, </w:t>
      </w:r>
      <w:r w:rsidR="00AB73E0">
        <w:t>m</w:t>
      </w:r>
      <w:r w:rsidR="00A32AE8">
        <w:t>iljö</w:t>
      </w:r>
      <w:r w:rsidR="00BD77CF">
        <w:t xml:space="preserve">, </w:t>
      </w:r>
      <w:r w:rsidR="00AB73E0">
        <w:t>m</w:t>
      </w:r>
      <w:r w:rsidR="00A32AE8">
        <w:t>etallurgi</w:t>
      </w:r>
      <w:r w:rsidR="00BD77CF">
        <w:t xml:space="preserve">, </w:t>
      </w:r>
      <w:r w:rsidR="00A32AE8">
        <w:t>mineral</w:t>
      </w:r>
      <w:r w:rsidR="00BD77CF">
        <w:t xml:space="preserve">teknik och prospektering. </w:t>
      </w:r>
      <w:r w:rsidR="00A32AE8">
        <w:t xml:space="preserve">Men det är </w:t>
      </w:r>
      <w:r w:rsidR="00BD77CF">
        <w:t>också</w:t>
      </w:r>
      <w:r w:rsidR="00A32AE8">
        <w:t xml:space="preserve"> glädjande att se at</w:t>
      </w:r>
      <w:r w:rsidR="00660A3C">
        <w:t>t det utöver tekniska projekt också</w:t>
      </w:r>
      <w:r w:rsidR="00A32AE8">
        <w:t xml:space="preserve"> finns</w:t>
      </w:r>
      <w:r w:rsidR="00BD77CF">
        <w:t xml:space="preserve"> två </w:t>
      </w:r>
      <w:r w:rsidR="00A32AE8">
        <w:t xml:space="preserve">projekt som </w:t>
      </w:r>
      <w:r w:rsidR="00BD77CF">
        <w:t>adresserar</w:t>
      </w:r>
      <w:r w:rsidR="00A32AE8">
        <w:t xml:space="preserve"> bredare samhällsfrågo</w:t>
      </w:r>
      <w:r w:rsidR="00AB73E0">
        <w:t>r</w:t>
      </w:r>
      <w:r w:rsidR="00BD77CF">
        <w:t>.</w:t>
      </w:r>
    </w:p>
    <w:p w:rsidR="009E2B04" w:rsidRDefault="00BD77CF" w:rsidP="009E2B04">
      <w:r>
        <w:t xml:space="preserve">SIP STRIM har under året </w:t>
      </w:r>
      <w:r w:rsidR="00AB73E0">
        <w:t>satsat mycket på att få in nya aktörer till programmet</w:t>
      </w:r>
      <w:r w:rsidR="00AB4969">
        <w:t>. -</w:t>
      </w:r>
      <w:r>
        <w:t> </w:t>
      </w:r>
      <w:r w:rsidR="009E2B04">
        <w:t>Det är oerhört roligt att vi ser att det arbete vi har lagt ned har gett resultat</w:t>
      </w:r>
      <w:r>
        <w:t>. V</w:t>
      </w:r>
      <w:r w:rsidR="00AB4969">
        <w:t>i har</w:t>
      </w:r>
      <w:r w:rsidR="009E2B04">
        <w:t xml:space="preserve"> bland annat </w:t>
      </w:r>
      <w:r w:rsidR="00AB4969">
        <w:t>åkt runt till universitet och andra aktörer för att informera om de möjligheter vi erbjuder</w:t>
      </w:r>
      <w:r>
        <w:t xml:space="preserve">. Det här har resulterat i en stor spridning av aktörer i projekten och dessutom </w:t>
      </w:r>
      <w:r w:rsidR="009E2B04">
        <w:t xml:space="preserve">18 </w:t>
      </w:r>
      <w:r>
        <w:t xml:space="preserve">helt </w:t>
      </w:r>
      <w:r w:rsidR="009E2B04">
        <w:t xml:space="preserve">nya aktörer till programmet. </w:t>
      </w:r>
      <w:r w:rsidR="00AB4969">
        <w:t xml:space="preserve">Det här är </w:t>
      </w:r>
      <w:r w:rsidR="00660A3C">
        <w:t>en v</w:t>
      </w:r>
      <w:r w:rsidR="00AB4969">
        <w:t>iktig</w:t>
      </w:r>
      <w:r w:rsidR="00660A3C">
        <w:t xml:space="preserve"> del i de</w:t>
      </w:r>
      <w:r w:rsidR="00D405D6">
        <w:t xml:space="preserve">t svenska innovationssystemet, </w:t>
      </w:r>
      <w:r w:rsidR="00660A3C">
        <w:t>för d</w:t>
      </w:r>
      <w:r w:rsidR="00AB4969">
        <w:t xml:space="preserve">et är </w:t>
      </w:r>
      <w:r w:rsidR="00CF4FF2">
        <w:t xml:space="preserve">just genom möten mellan </w:t>
      </w:r>
      <w:r w:rsidR="00D405D6">
        <w:t xml:space="preserve">olika </w:t>
      </w:r>
      <w:r w:rsidR="00CF4FF2">
        <w:t xml:space="preserve">aktörer </w:t>
      </w:r>
      <w:r w:rsidR="00D405D6">
        <w:t xml:space="preserve">och aktörer </w:t>
      </w:r>
      <w:r w:rsidR="009E2B04">
        <w:t xml:space="preserve">från olika branscher </w:t>
      </w:r>
      <w:r w:rsidR="00AB4969">
        <w:t xml:space="preserve">som </w:t>
      </w:r>
      <w:r w:rsidR="00CF4FF2">
        <w:t>man kan hitta nya innovativa lösningar</w:t>
      </w:r>
      <w:r w:rsidR="00605606">
        <w:t>.</w:t>
      </w:r>
      <w:r w:rsidR="00CF4FF2">
        <w:t xml:space="preserve"> </w:t>
      </w:r>
    </w:p>
    <w:p w:rsidR="00A648DF" w:rsidRDefault="00A407AF" w:rsidP="00A407AF">
      <w:r>
        <w:t xml:space="preserve">Så snart startrapporter har lämnats in </w:t>
      </w:r>
      <w:r w:rsidR="00660A3C">
        <w:t xml:space="preserve">till Vinnova så </w:t>
      </w:r>
      <w:r>
        <w:t xml:space="preserve">kommer </w:t>
      </w:r>
      <w:r w:rsidR="00660A3C">
        <w:t xml:space="preserve">man kunna läsa mer om samtliga projekt, både på </w:t>
      </w:r>
      <w:proofErr w:type="spellStart"/>
      <w:r>
        <w:t>Vinnovas</w:t>
      </w:r>
      <w:proofErr w:type="spellEnd"/>
      <w:r>
        <w:t xml:space="preserve"> </w:t>
      </w:r>
      <w:proofErr w:type="gramStart"/>
      <w:r>
        <w:t>och</w:t>
      </w:r>
      <w:proofErr w:type="gramEnd"/>
      <w:r>
        <w:t xml:space="preserve"> SIP </w:t>
      </w:r>
      <w:proofErr w:type="spellStart"/>
      <w:r>
        <w:t>STRIMs</w:t>
      </w:r>
      <w:proofErr w:type="spellEnd"/>
      <w:r>
        <w:t xml:space="preserve"> webb.</w:t>
      </w:r>
    </w:p>
    <w:p w:rsidR="004D2186" w:rsidRDefault="006B1C93" w:rsidP="00541607">
      <w:r w:rsidRPr="00A33CCC">
        <w:rPr>
          <w:b/>
        </w:rPr>
        <w:t>För ytterligare information kontakta</w:t>
      </w:r>
      <w:r w:rsidR="00463C51">
        <w:rPr>
          <w:b/>
        </w:rPr>
        <w:br/>
      </w:r>
      <w:r>
        <w:t xml:space="preserve">Terese Mella, Kommunikationsansvarig SIP STRIM, </w:t>
      </w:r>
      <w:hyperlink r:id="rId8" w:history="1">
        <w:r w:rsidRPr="009629A9">
          <w:rPr>
            <w:rStyle w:val="Hyperlink"/>
          </w:rPr>
          <w:t>terese.mella@sipstrim.se</w:t>
        </w:r>
      </w:hyperlink>
      <w:r w:rsidR="002143C7">
        <w:t>, tfn. 070-637 99 80</w:t>
      </w:r>
      <w:r w:rsidR="00BD77CF">
        <w:br/>
        <w:t xml:space="preserve">Lawrence Hooey, Teknik- och innovationsansvarig SIP STRIM, </w:t>
      </w:r>
      <w:hyperlink r:id="rId9" w:history="1">
        <w:r w:rsidR="00BD77CF" w:rsidRPr="003B750C">
          <w:rPr>
            <w:rStyle w:val="Hyperlink"/>
          </w:rPr>
          <w:t>lawrence.hooey@sipstrim.se</w:t>
        </w:r>
      </w:hyperlink>
      <w:r w:rsidR="00BD77CF">
        <w:t>, tfn. 076-129 66 02</w:t>
      </w:r>
    </w:p>
    <w:p w:rsidR="004D2186" w:rsidRDefault="004D2186" w:rsidP="00541607">
      <w:r>
        <w:rPr>
          <w:noProof/>
          <w:lang w:eastAsia="sv-SE"/>
        </w:rPr>
        <w:drawing>
          <wp:inline distT="0" distB="0" distL="0" distR="0">
            <wp:extent cx="1244341" cy="10402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renceDSC_02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42" cy="10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A4" w:rsidRDefault="004D2186" w:rsidP="00541607">
      <w:pPr>
        <w:rPr>
          <w:i/>
        </w:rPr>
        <w:sectPr w:rsidR="00AA7CA4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2186">
        <w:rPr>
          <w:i/>
        </w:rPr>
        <w:t>Foto: Lawrence Hooey, Teknik-</w:t>
      </w:r>
      <w:r>
        <w:rPr>
          <w:i/>
        </w:rPr>
        <w:t xml:space="preserve"> och In</w:t>
      </w:r>
      <w:r w:rsidRPr="004D2186">
        <w:rPr>
          <w:i/>
        </w:rPr>
        <w:t>novationsansvarig SIP STRIM</w:t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bookmarkStart w:id="0" w:name="_GoBack"/>
      <w:bookmarkEnd w:id="0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lastRenderedPageBreak/>
        <w:t xml:space="preserve">Beviljade projekt i SIP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STRIMs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utlysning ”</w:t>
      </w:r>
      <w:r w:rsidRPr="0061788E">
        <w:rPr>
          <w:sz w:val="20"/>
        </w:rPr>
        <w:t xml:space="preserve"> 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Mot en hållbar utveckling inom gruv- och metallutvinnande industri</w:t>
      </w:r>
      <w:r w:rsid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”</w:t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Cs/>
          <w:color w:val="3A3937"/>
          <w:sz w:val="20"/>
          <w:lang w:eastAsia="sv-SE"/>
        </w:rPr>
        <w:t>Följande fjorton förstudier har beviljats finansiering:</w:t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ME - Mosa elefanten 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ME-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Mash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the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elephant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Luleå Tekniska Universitet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498 000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AG-Test Småskaliga tester för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uppskalning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av autogenmalning 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AG-test Small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scale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tests for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autogenous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grinding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scale-up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Luleå Tekniska Universitet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498 000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Utvärdering av en drönarbaserad metod för säker och kostnadseffektiv mätning av ytvattenflöden i gruvrecipienter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Evaluation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a drone-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based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method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for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safe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and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cost-effective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monitoring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surface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water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flows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in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mine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recipients</w:t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IVL Svenska Miljöinstitutet AB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500 000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Metallurgi på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Dictyonemaskiffer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Metallurgy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Dictyonema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Scandivanadium AB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500 000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  <w:t>Off-road Dynamic Charging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  <w:br/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Projektledare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: Volvo Construction Equipment AB</w:t>
      </w:r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br/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Beviljad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finansiering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: 500 000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kr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7"/>
          <w:sz w:val="20"/>
          <w:lang w:eastAsia="sv-SE"/>
        </w:rPr>
      </w:pP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Modelling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for the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selection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remediation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strategies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for TSF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Luleå Tekniska Universitet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500 000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Nya optiska fibrer för gasavkänning: applicering i krävande miljöer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Novel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optical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fibre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gas sensors: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application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in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harsh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enviroment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RISE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466 000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FILTRENE MINING Process: Återvinning av värdefulla metaller från vattenströmmen i gruvindustrin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FILTRENE MINING solution: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Recovery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valuable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metals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from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water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stream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in mining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industry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 xml:space="preserve">Projektledare: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Grafren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 AB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473 000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Modellering av hydraulslangar för underjordiska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gruvmaskiner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Predictive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modeling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hydraulic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hoses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for underground mining</w:t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Örebro Universitet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435 000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Miljövänlig smörjning vid bergborrning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Pre-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study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: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Sustainable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lubrication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rock drilling</w:t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Luleå Tekniska Universitet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500 000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7"/>
          <w:sz w:val="20"/>
          <w:lang w:val="en-US"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  <w:t xml:space="preserve">Utilizing the isotopic and trace element fingerprint of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  <w:t>sphalerite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  <w:t xml:space="preserve"> for traceability applications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val="en-US" w:eastAsia="sv-SE"/>
        </w:rPr>
        <w:br/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Projektledare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: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Luleå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Tekniska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Universitet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 </w:t>
      </w:r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br/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Beviljad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finansiering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 xml:space="preserve">: 243 000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t>kr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val="en-US"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lastRenderedPageBreak/>
        <w:t>Gruvor och metaller i omställningen till ett hållbart samhälle - En utställning om aktuella fakta och statistik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Mining and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metals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in the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transition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to a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sustainable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society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- An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exhibition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about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current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facts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and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figures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Projektledare: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Bergskraft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495 000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3D modellering av elektromagnetiska fält från kontrollerade källor anpassad till malmprospektering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3D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modelling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controlled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-source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electromagnetic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fields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adopted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to mineral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prospecting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Projektledare: Uppsala Universitet 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330 000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Feasibility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study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for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seismicity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forecasting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in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seismically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active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underground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mines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Projektledare: Luleå Tekniska Universitet 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500 000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A3937"/>
          <w:sz w:val="20"/>
          <w:lang w:eastAsia="sv-SE"/>
        </w:rPr>
      </w:pP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Cs/>
          <w:color w:val="3A3937"/>
          <w:sz w:val="20"/>
          <w:lang w:eastAsia="sv-SE"/>
        </w:rPr>
        <w:t>Följande fyra fullskaleprojekt har beviljats finansiering:</w:t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System för fjärrskrotning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Systems for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remote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scaling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Mittuniversitetet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800 000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MINEDEER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SLU Svenska Lantbruksuniversitetet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2 997 000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Hydrogen </w:t>
      </w:r>
      <w:proofErr w:type="spellStart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Peroxide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 xml:space="preserve"> Emulsion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Projektledare: AB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Etken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 Teknologi 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5 232 000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Automatiserad planering och koordination av autonoma fordon i underjordsgruvor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Automated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planning and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coordination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of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autonomous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haulers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in underground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mines</w:t>
      </w:r>
      <w:proofErr w:type="spellEnd"/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Projektledare: Örebro Universitet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4 095 000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A3937"/>
          <w:sz w:val="20"/>
          <w:lang w:eastAsia="sv-SE"/>
        </w:rPr>
      </w:pP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Cs/>
          <w:color w:val="3A3937"/>
          <w:sz w:val="20"/>
          <w:lang w:eastAsia="sv-SE"/>
        </w:rPr>
        <w:t>Följande pilotprojekt har beviljats finansiering:</w:t>
      </w: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A3937"/>
          <w:sz w:val="20"/>
          <w:lang w:eastAsia="sv-SE"/>
        </w:rPr>
      </w:pPr>
    </w:p>
    <w:p w:rsidR="00F92F33" w:rsidRPr="0061788E" w:rsidRDefault="00F92F33" w:rsidP="00F9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937"/>
          <w:sz w:val="20"/>
          <w:lang w:eastAsia="sv-SE"/>
        </w:rPr>
      </w:pP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t>Högupplöst magnetisk kartläggning med UAV</w:t>
      </w:r>
      <w:r w:rsidRPr="0061788E">
        <w:rPr>
          <w:rFonts w:ascii="Arial" w:eastAsia="Times New Roman" w:hAnsi="Arial" w:cs="Arial"/>
          <w:b/>
          <w:bCs/>
          <w:color w:val="3A3937"/>
          <w:sz w:val="20"/>
          <w:lang w:eastAsia="sv-SE"/>
        </w:rPr>
        <w:br/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High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resuolution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magnetic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surveying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</w:t>
      </w:r>
      <w:proofErr w:type="spellStart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>using</w:t>
      </w:r>
      <w:proofErr w:type="spellEnd"/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t xml:space="preserve"> UAV</w:t>
      </w:r>
      <w:r w:rsidRPr="0061788E">
        <w:rPr>
          <w:rFonts w:ascii="Arial" w:eastAsia="Times New Roman" w:hAnsi="Arial" w:cs="Arial"/>
          <w:b/>
          <w:bCs/>
          <w:i/>
          <w:color w:val="3A3937"/>
          <w:sz w:val="20"/>
          <w:lang w:eastAsia="sv-SE"/>
        </w:rPr>
        <w:br/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Projektledare: Swedish </w:t>
      </w:r>
      <w:proofErr w:type="spellStart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>Geological</w:t>
      </w:r>
      <w:proofErr w:type="spellEnd"/>
      <w:r w:rsidRPr="0061788E">
        <w:rPr>
          <w:rFonts w:ascii="Arial" w:eastAsia="Times New Roman" w:hAnsi="Arial" w:cs="Arial"/>
          <w:color w:val="3A3937"/>
          <w:sz w:val="20"/>
          <w:lang w:eastAsia="sv-SE"/>
        </w:rPr>
        <w:t xml:space="preserve"> AB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  <w:t>Beviljad finansiering: 1 041 000 kr</w:t>
      </w:r>
      <w:r w:rsidRPr="0061788E">
        <w:rPr>
          <w:rFonts w:ascii="Arial" w:eastAsia="Times New Roman" w:hAnsi="Arial" w:cs="Arial"/>
          <w:color w:val="3A3937"/>
          <w:sz w:val="20"/>
          <w:lang w:eastAsia="sv-SE"/>
        </w:rPr>
        <w:br/>
      </w:r>
    </w:p>
    <w:p w:rsidR="00F92F33" w:rsidRPr="0061788E" w:rsidRDefault="00F92F33" w:rsidP="00F92F33">
      <w:pPr>
        <w:spacing w:after="0" w:line="240" w:lineRule="auto"/>
        <w:rPr>
          <w:sz w:val="20"/>
        </w:rPr>
      </w:pPr>
    </w:p>
    <w:p w:rsidR="00FF4150" w:rsidRDefault="00FF4150" w:rsidP="00541607"/>
    <w:sectPr w:rsidR="00FF415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7BC" w:rsidRDefault="00F627BC" w:rsidP="00D51C93">
      <w:pPr>
        <w:spacing w:after="0" w:line="240" w:lineRule="auto"/>
      </w:pPr>
      <w:r>
        <w:separator/>
      </w:r>
    </w:p>
  </w:endnote>
  <w:endnote w:type="continuationSeparator" w:id="0">
    <w:p w:rsidR="00F627BC" w:rsidRDefault="00F627BC" w:rsidP="00D5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81" w:rsidRPr="00D51C93" w:rsidRDefault="00644C81" w:rsidP="00D51C93">
    <w:pPr>
      <w:shd w:val="clear" w:color="auto" w:fill="FFFFFF"/>
      <w:spacing w:after="0" w:line="240" w:lineRule="auto"/>
      <w:outlineLvl w:val="0"/>
      <w:rPr>
        <w:rFonts w:ascii="Arial" w:eastAsia="Times New Roman" w:hAnsi="Arial" w:cs="Arial"/>
        <w:b/>
        <w:bCs/>
        <w:i/>
        <w:color w:val="3A3937"/>
        <w:kern w:val="36"/>
        <w:sz w:val="20"/>
        <w:szCs w:val="45"/>
        <w:lang w:eastAsia="sv-SE"/>
      </w:rPr>
    </w:pPr>
    <w:r w:rsidRPr="00D51C93">
      <w:rPr>
        <w:rFonts w:ascii="Arial" w:eastAsia="Times New Roman" w:hAnsi="Arial" w:cs="Arial"/>
        <w:b/>
        <w:bCs/>
        <w:i/>
        <w:color w:val="3A3937"/>
        <w:kern w:val="36"/>
        <w:sz w:val="20"/>
        <w:szCs w:val="45"/>
        <w:lang w:eastAsia="sv-SE"/>
      </w:rPr>
      <w:t>SIP STRIM</w:t>
    </w:r>
  </w:p>
  <w:p w:rsidR="00644C81" w:rsidRDefault="00644C81" w:rsidP="00D51C93">
    <w:pPr>
      <w:shd w:val="clear" w:color="auto" w:fill="FFFFFF"/>
      <w:spacing w:after="0" w:line="240" w:lineRule="auto"/>
      <w:rPr>
        <w:rFonts w:ascii="Arial" w:eastAsia="Times New Roman" w:hAnsi="Arial" w:cs="Arial"/>
        <w:i/>
        <w:color w:val="3A3937"/>
        <w:sz w:val="14"/>
        <w:szCs w:val="24"/>
        <w:lang w:eastAsia="sv-SE"/>
      </w:rPr>
    </w:pPr>
  </w:p>
  <w:p w:rsidR="00644C81" w:rsidRPr="00D51C93" w:rsidRDefault="00644C81" w:rsidP="00A33CCC">
    <w:pPr>
      <w:shd w:val="clear" w:color="auto" w:fill="FFFFFF"/>
      <w:spacing w:after="0" w:line="240" w:lineRule="auto"/>
      <w:rPr>
        <w:rFonts w:ascii="Arial" w:eastAsia="Times New Roman" w:hAnsi="Arial" w:cs="Arial"/>
        <w:i/>
        <w:color w:val="3A3937"/>
        <w:sz w:val="14"/>
        <w:szCs w:val="24"/>
        <w:lang w:eastAsia="sv-SE"/>
      </w:rPr>
    </w:pPr>
    <w:r w:rsidRPr="00D51C93"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Det strategiska innovationsprogrammet 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SIP </w:t>
    </w:r>
    <w:r w:rsidRPr="00D51C93">
      <w:rPr>
        <w:rFonts w:ascii="Arial" w:eastAsia="Times New Roman" w:hAnsi="Arial" w:cs="Arial"/>
        <w:i/>
        <w:color w:val="3A3937"/>
        <w:sz w:val="14"/>
        <w:szCs w:val="24"/>
        <w:lang w:eastAsia="sv-SE"/>
      </w:rPr>
      <w:t>STRIM (Strategiska innovationsprogrammet för svensk gruv- och metallutvinnande industri) är en del av Vinnovas, Energimyndighetens och Formas satsning på strategiska innovationsområden.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 SIP STRIM syftar till att </w:t>
    </w:r>
    <w:r w:rsidRPr="00D51C93"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stärka 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svensk </w:t>
    </w:r>
    <w:r w:rsidRPr="00D51C93">
      <w:rPr>
        <w:rFonts w:ascii="Arial" w:eastAsia="Times New Roman" w:hAnsi="Arial" w:cs="Arial"/>
        <w:i/>
        <w:color w:val="3A3937"/>
        <w:sz w:val="14"/>
        <w:szCs w:val="24"/>
        <w:lang w:eastAsia="sv-SE"/>
      </w:rPr>
      <w:t>konkurrenskraft och skapa hållbara lösningar för den svenska gruv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>industrin</w:t>
    </w:r>
    <w:r w:rsidRPr="00D51C93"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 och metallutvinnande sektorn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 genom </w:t>
    </w:r>
    <w:r w:rsidRPr="00A33CCC">
      <w:rPr>
        <w:rFonts w:ascii="Arial" w:eastAsia="Times New Roman" w:hAnsi="Arial" w:cs="Arial"/>
        <w:i/>
        <w:color w:val="3A3937"/>
        <w:sz w:val="14"/>
        <w:szCs w:val="24"/>
        <w:lang w:eastAsia="sv-SE"/>
      </w:rPr>
      <w:t>innovationsprojekt,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 </w:t>
    </w:r>
    <w:r w:rsidRPr="00A33CCC">
      <w:rPr>
        <w:rFonts w:ascii="Arial" w:eastAsia="Times New Roman" w:hAnsi="Arial" w:cs="Arial"/>
        <w:i/>
        <w:color w:val="3A3937"/>
        <w:sz w:val="14"/>
        <w:szCs w:val="24"/>
        <w:lang w:eastAsia="sv-SE"/>
      </w:rPr>
      <w:t>utbildning,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 seminarier och möten, samt </w:t>
    </w:r>
    <w:r w:rsidRPr="00A33CCC">
      <w:rPr>
        <w:rFonts w:ascii="Arial" w:eastAsia="Times New Roman" w:hAnsi="Arial" w:cs="Arial"/>
        <w:i/>
        <w:color w:val="3A3937"/>
        <w:sz w:val="14"/>
        <w:szCs w:val="24"/>
        <w:lang w:eastAsia="sv-SE"/>
      </w:rPr>
      <w:t>internationalisering.</w:t>
    </w:r>
    <w:r>
      <w:rPr>
        <w:rFonts w:ascii="Arial" w:eastAsia="Times New Roman" w:hAnsi="Arial" w:cs="Arial"/>
        <w:i/>
        <w:color w:val="3A3937"/>
        <w:sz w:val="14"/>
        <w:szCs w:val="24"/>
        <w:lang w:eastAsia="sv-SE"/>
      </w:rPr>
      <w:t xml:space="preserve">  www.sipstrim.se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A4" w:rsidRPr="00AA7CA4" w:rsidRDefault="00AA7CA4" w:rsidP="00AA7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7BC" w:rsidRDefault="00F627BC" w:rsidP="00D51C93">
      <w:pPr>
        <w:spacing w:after="0" w:line="240" w:lineRule="auto"/>
      </w:pPr>
      <w:r>
        <w:separator/>
      </w:r>
    </w:p>
  </w:footnote>
  <w:footnote w:type="continuationSeparator" w:id="0">
    <w:p w:rsidR="00F627BC" w:rsidRDefault="00F627BC" w:rsidP="00D5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8E" w:rsidRDefault="00644C81" w:rsidP="00D51C93">
    <w:pPr>
      <w:pStyle w:val="Header"/>
      <w:ind w:left="-426"/>
    </w:pPr>
    <w:r>
      <w:rPr>
        <w:noProof/>
        <w:lang w:eastAsia="sv-SE"/>
      </w:rPr>
      <w:drawing>
        <wp:inline distT="0" distB="0" distL="0" distR="0" wp14:anchorId="39F2A181" wp14:editId="2C2AA5A2">
          <wp:extent cx="1123950" cy="3810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stri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C81" w:rsidRDefault="00644C81" w:rsidP="00D51C93">
    <w:pPr>
      <w:pStyle w:val="Header"/>
      <w:ind w:left="-426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A4" w:rsidRDefault="00AA7CA4" w:rsidP="00D51C93">
    <w:pPr>
      <w:pStyle w:val="Header"/>
      <w:ind w:left="-426"/>
    </w:pPr>
    <w:r>
      <w:rPr>
        <w:noProof/>
        <w:lang w:eastAsia="sv-SE"/>
      </w:rPr>
      <w:drawing>
        <wp:inline distT="0" distB="0" distL="0" distR="0" wp14:anchorId="5EAC492B" wp14:editId="127FEF69">
          <wp:extent cx="1123950" cy="381000"/>
          <wp:effectExtent l="0" t="0" r="0" b="0"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pstri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AA7CA4" w:rsidRDefault="00AA7CA4" w:rsidP="00D51C93">
    <w:pPr>
      <w:pStyle w:val="Header"/>
      <w:ind w:left="-426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E4D17"/>
    <w:multiLevelType w:val="hybridMultilevel"/>
    <w:tmpl w:val="94867E48"/>
    <w:lvl w:ilvl="0" w:tplc="B172CE86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93"/>
    <w:rsid w:val="00006933"/>
    <w:rsid w:val="000250CE"/>
    <w:rsid w:val="000629F8"/>
    <w:rsid w:val="000B50CA"/>
    <w:rsid w:val="000E4C36"/>
    <w:rsid w:val="00106C81"/>
    <w:rsid w:val="001149AE"/>
    <w:rsid w:val="00147E6F"/>
    <w:rsid w:val="00172C80"/>
    <w:rsid w:val="00175B69"/>
    <w:rsid w:val="001B2844"/>
    <w:rsid w:val="001B53CD"/>
    <w:rsid w:val="001C767B"/>
    <w:rsid w:val="001D34FD"/>
    <w:rsid w:val="0020043D"/>
    <w:rsid w:val="002143C7"/>
    <w:rsid w:val="00232CB1"/>
    <w:rsid w:val="002F41DF"/>
    <w:rsid w:val="00363557"/>
    <w:rsid w:val="0037779D"/>
    <w:rsid w:val="00380A7C"/>
    <w:rsid w:val="00385104"/>
    <w:rsid w:val="00386DFE"/>
    <w:rsid w:val="003946B3"/>
    <w:rsid w:val="003A5CFE"/>
    <w:rsid w:val="00421AA9"/>
    <w:rsid w:val="00440947"/>
    <w:rsid w:val="00463C51"/>
    <w:rsid w:val="0047223B"/>
    <w:rsid w:val="00477164"/>
    <w:rsid w:val="004A119E"/>
    <w:rsid w:val="004A5E72"/>
    <w:rsid w:val="004A695E"/>
    <w:rsid w:val="004C345E"/>
    <w:rsid w:val="004D2186"/>
    <w:rsid w:val="004D62D9"/>
    <w:rsid w:val="00506D1C"/>
    <w:rsid w:val="00541607"/>
    <w:rsid w:val="005444E8"/>
    <w:rsid w:val="00557F35"/>
    <w:rsid w:val="00570ADF"/>
    <w:rsid w:val="005A27C7"/>
    <w:rsid w:val="005B44F6"/>
    <w:rsid w:val="005F0787"/>
    <w:rsid w:val="005F1C21"/>
    <w:rsid w:val="00602E98"/>
    <w:rsid w:val="00605606"/>
    <w:rsid w:val="0061788E"/>
    <w:rsid w:val="00626235"/>
    <w:rsid w:val="00644C81"/>
    <w:rsid w:val="00660A3C"/>
    <w:rsid w:val="00697E42"/>
    <w:rsid w:val="006A2845"/>
    <w:rsid w:val="006B1C93"/>
    <w:rsid w:val="006F37FD"/>
    <w:rsid w:val="00712373"/>
    <w:rsid w:val="007146B4"/>
    <w:rsid w:val="00717303"/>
    <w:rsid w:val="007304EF"/>
    <w:rsid w:val="0073704F"/>
    <w:rsid w:val="007404DE"/>
    <w:rsid w:val="00757748"/>
    <w:rsid w:val="00782F72"/>
    <w:rsid w:val="007D24C0"/>
    <w:rsid w:val="007E216C"/>
    <w:rsid w:val="00843C36"/>
    <w:rsid w:val="0086712D"/>
    <w:rsid w:val="00880062"/>
    <w:rsid w:val="00892474"/>
    <w:rsid w:val="008939B3"/>
    <w:rsid w:val="008B208E"/>
    <w:rsid w:val="008C3E3D"/>
    <w:rsid w:val="0093435B"/>
    <w:rsid w:val="00972B65"/>
    <w:rsid w:val="009839BE"/>
    <w:rsid w:val="009E2B04"/>
    <w:rsid w:val="009E7F4A"/>
    <w:rsid w:val="009F7358"/>
    <w:rsid w:val="00A10DBE"/>
    <w:rsid w:val="00A32AE8"/>
    <w:rsid w:val="00A33CCC"/>
    <w:rsid w:val="00A407AF"/>
    <w:rsid w:val="00A4381E"/>
    <w:rsid w:val="00A648DF"/>
    <w:rsid w:val="00A77D9D"/>
    <w:rsid w:val="00AA4A9D"/>
    <w:rsid w:val="00AA7CA4"/>
    <w:rsid w:val="00AB4969"/>
    <w:rsid w:val="00AB73E0"/>
    <w:rsid w:val="00AC68F0"/>
    <w:rsid w:val="00AC7777"/>
    <w:rsid w:val="00AD40E3"/>
    <w:rsid w:val="00AD4AE2"/>
    <w:rsid w:val="00AD5655"/>
    <w:rsid w:val="00AE759A"/>
    <w:rsid w:val="00B234A3"/>
    <w:rsid w:val="00B72F65"/>
    <w:rsid w:val="00BA6936"/>
    <w:rsid w:val="00BD77CF"/>
    <w:rsid w:val="00C05483"/>
    <w:rsid w:val="00C100B9"/>
    <w:rsid w:val="00C142B6"/>
    <w:rsid w:val="00C52212"/>
    <w:rsid w:val="00C9153C"/>
    <w:rsid w:val="00CC693D"/>
    <w:rsid w:val="00CF1C56"/>
    <w:rsid w:val="00CF4FF2"/>
    <w:rsid w:val="00D3758D"/>
    <w:rsid w:val="00D405D6"/>
    <w:rsid w:val="00D467A2"/>
    <w:rsid w:val="00D51C93"/>
    <w:rsid w:val="00D54D6F"/>
    <w:rsid w:val="00D81E14"/>
    <w:rsid w:val="00D972A6"/>
    <w:rsid w:val="00DD6B96"/>
    <w:rsid w:val="00E57977"/>
    <w:rsid w:val="00E73489"/>
    <w:rsid w:val="00E96FCD"/>
    <w:rsid w:val="00EE5CE8"/>
    <w:rsid w:val="00F17D7B"/>
    <w:rsid w:val="00F457E9"/>
    <w:rsid w:val="00F627BC"/>
    <w:rsid w:val="00F7134A"/>
    <w:rsid w:val="00F869CB"/>
    <w:rsid w:val="00F92F33"/>
    <w:rsid w:val="00FC5405"/>
    <w:rsid w:val="00FF0A42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6C81"/>
  <w15:docId w15:val="{48E05E64-BDF6-4FDD-81AF-9D40AFA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D51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C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93"/>
  </w:style>
  <w:style w:type="paragraph" w:styleId="Footer">
    <w:name w:val="footer"/>
    <w:basedOn w:val="Normal"/>
    <w:link w:val="FooterChar"/>
    <w:uiPriority w:val="99"/>
    <w:unhideWhenUsed/>
    <w:rsid w:val="00D5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93"/>
  </w:style>
  <w:style w:type="paragraph" w:styleId="BalloonText">
    <w:name w:val="Balloon Text"/>
    <w:basedOn w:val="Normal"/>
    <w:link w:val="BalloonTextChar"/>
    <w:uiPriority w:val="99"/>
    <w:semiHidden/>
    <w:unhideWhenUsed/>
    <w:rsid w:val="00D5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51C9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D51C9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D5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D51C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umber-label">
    <w:name w:val="number-label"/>
    <w:basedOn w:val="DefaultParagraphFont"/>
    <w:rsid w:val="00A33CCC"/>
  </w:style>
  <w:style w:type="paragraph" w:styleId="ListParagraph">
    <w:name w:val="List Paragraph"/>
    <w:basedOn w:val="Normal"/>
    <w:uiPriority w:val="34"/>
    <w:qFormat/>
    <w:rsid w:val="000629F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977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840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6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0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68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12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5742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91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7048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54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19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0979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7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08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99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44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63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417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8834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20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3393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e.mella@sipstrim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wrence.hooey@sipstrim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2FD0-8E30-48BC-BA1D-014C106C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823</Words>
  <Characters>5356</Characters>
  <Application>Microsoft Office Word</Application>
  <DocSecurity>0</DocSecurity>
  <Lines>144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Rubriker</vt:lpstr>
      </vt:variant>
      <vt:variant>
        <vt:i4>21</vt:i4>
      </vt:variant>
    </vt:vector>
  </HeadingPairs>
  <TitlesOfParts>
    <vt:vector size="23" baseType="lpstr">
      <vt:lpstr/>
      <vt:lpstr/>
      <vt:lpstr>        Använd loggan</vt:lpstr>
      <vt:lpstr>        Datera tydligt</vt:lpstr>
      <vt:lpstr>        Rubricera slagkraftigt</vt:lpstr>
      <vt:lpstr>        Sammanfatta först</vt:lpstr>
      <vt:lpstr>        Skriv nyhetsmässigt</vt:lpstr>
      <vt:lpstr>        Länka till bilder</vt:lpstr>
      <vt:lpstr>        Ange kontaktuppgifter</vt:lpstr>
      <vt:lpstr>        Presentera verksamheten</vt:lpstr>
      <vt:lpstr>        Erbjud exklusivitet</vt:lpstr>
      <vt:lpstr>        Skicka digitalt</vt:lpstr>
      <vt:lpstr>        Publicera på hemsidan</vt:lpstr>
      <vt:lpstr>        Var tillgängliga</vt:lpstr>
      <vt:lpstr>        Förbered frågor och svar</vt:lpstr>
      <vt:lpstr>        Kom ihåg lokala medier</vt:lpstr>
      <vt:lpstr>    Några fallgropar</vt:lpstr>
      <vt:lpstr>        För lång text</vt:lpstr>
      <vt:lpstr>        Nyhetskompott</vt:lpstr>
      <vt:lpstr>        Reklamtext</vt:lpstr>
      <vt:lpstr>        Fikonspråk</vt:lpstr>
      <vt:lpstr>        Sena utskick</vt:lpstr>
      <vt:lpstr>        Krängande</vt:lpstr>
    </vt:vector>
  </TitlesOfParts>
  <Company>MEFOS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Mella</dc:creator>
  <cp:lastModifiedBy>Terese Mella</cp:lastModifiedBy>
  <cp:revision>10</cp:revision>
  <cp:lastPrinted>2020-02-25T13:40:00Z</cp:lastPrinted>
  <dcterms:created xsi:type="dcterms:W3CDTF">2020-02-24T15:18:00Z</dcterms:created>
  <dcterms:modified xsi:type="dcterms:W3CDTF">2020-02-25T14:17:00Z</dcterms:modified>
</cp:coreProperties>
</file>