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F50AC1">
        <w:rPr>
          <w:sz w:val="17"/>
          <w:szCs w:val="17"/>
        </w:rPr>
        <w:t>20</w:t>
      </w:r>
      <w:r w:rsidR="00855BA8" w:rsidRPr="00F50AC1">
        <w:rPr>
          <w:sz w:val="17"/>
          <w:szCs w:val="17"/>
        </w:rPr>
        <w:t>1</w:t>
      </w:r>
      <w:r w:rsidR="008A71FA" w:rsidRPr="00F50AC1">
        <w:rPr>
          <w:sz w:val="17"/>
          <w:szCs w:val="17"/>
        </w:rPr>
        <w:t>6</w:t>
      </w:r>
      <w:r w:rsidRPr="00F50AC1">
        <w:rPr>
          <w:sz w:val="17"/>
          <w:szCs w:val="17"/>
        </w:rPr>
        <w:t>-</w:t>
      </w:r>
      <w:r w:rsidR="008A71FA" w:rsidRPr="00F50AC1">
        <w:rPr>
          <w:sz w:val="17"/>
          <w:szCs w:val="17"/>
        </w:rPr>
        <w:t>0</w:t>
      </w:r>
      <w:r w:rsidR="00211EA9" w:rsidRPr="00F50AC1">
        <w:rPr>
          <w:sz w:val="17"/>
          <w:szCs w:val="17"/>
        </w:rPr>
        <w:t>8-22</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F5173B" w:rsidRDefault="00F5173B" w:rsidP="00211EA9">
      <w:pPr>
        <w:rPr>
          <w:b/>
          <w:bCs/>
        </w:rPr>
      </w:pPr>
    </w:p>
    <w:p w:rsidR="00211EA9" w:rsidRDefault="00211EA9" w:rsidP="00211EA9">
      <w:pPr>
        <w:rPr>
          <w:rFonts w:ascii="Calibri" w:hAnsi="Calibri"/>
          <w:b/>
          <w:bCs/>
        </w:rPr>
      </w:pPr>
      <w:r>
        <w:rPr>
          <w:b/>
          <w:bCs/>
        </w:rPr>
        <w:t xml:space="preserve">Umeå Energi väljer Doe Blomberg Gottberg </w:t>
      </w:r>
    </w:p>
    <w:p w:rsidR="00B22074" w:rsidRDefault="00B22074" w:rsidP="00B22074">
      <w:pPr>
        <w:rPr>
          <w:rFonts w:ascii="Calibri" w:eastAsia="Calibri" w:hAnsi="Calibri"/>
          <w:b/>
          <w:sz w:val="22"/>
          <w:szCs w:val="22"/>
          <w:lang w:eastAsia="en-US"/>
        </w:rPr>
      </w:pPr>
    </w:p>
    <w:p w:rsidR="00211EA9" w:rsidRPr="00211EA9" w:rsidRDefault="00211EA9" w:rsidP="00211EA9">
      <w:pPr>
        <w:rPr>
          <w:rFonts w:ascii="Calibri" w:eastAsia="Calibri" w:hAnsi="Calibri"/>
          <w:b/>
          <w:sz w:val="22"/>
          <w:szCs w:val="22"/>
          <w:lang w:eastAsia="en-US"/>
        </w:rPr>
      </w:pPr>
      <w:r w:rsidRPr="00211EA9">
        <w:rPr>
          <w:rFonts w:ascii="Calibri" w:eastAsia="Calibri" w:hAnsi="Calibri"/>
          <w:b/>
          <w:sz w:val="22"/>
          <w:szCs w:val="22"/>
          <w:lang w:eastAsia="en-US"/>
        </w:rPr>
        <w:t xml:space="preserve">Efter ett framgångsrikt flerårigt samarbete med ANR BBDO byter nu Umeå Energi efter offentligt upphandling reklambyrå. Ny byrå blir Stockholmsbaserade Doe Blomberg Gottberg (DBG). </w:t>
      </w:r>
      <w:r w:rsidRPr="00211EA9">
        <w:rPr>
          <w:rFonts w:ascii="Calibri" w:eastAsia="Calibri" w:hAnsi="Calibri"/>
          <w:b/>
          <w:sz w:val="22"/>
          <w:szCs w:val="22"/>
          <w:lang w:eastAsia="en-US"/>
        </w:rPr>
        <w:br/>
      </w:r>
    </w:p>
    <w:p w:rsidR="00211EA9" w:rsidRPr="00211EA9" w:rsidRDefault="00211EA9" w:rsidP="00211EA9">
      <w:pPr>
        <w:rPr>
          <w:rFonts w:ascii="Calibri" w:eastAsia="Calibri" w:hAnsi="Calibri"/>
          <w:sz w:val="22"/>
          <w:szCs w:val="22"/>
          <w:lang w:eastAsia="en-US"/>
        </w:rPr>
      </w:pPr>
      <w:r w:rsidRPr="00211EA9">
        <w:rPr>
          <w:rFonts w:ascii="Calibri" w:eastAsia="Calibri" w:hAnsi="Calibri"/>
          <w:sz w:val="22"/>
          <w:szCs w:val="22"/>
          <w:lang w:eastAsia="en-US"/>
        </w:rPr>
        <w:t>Uppdraget som inleddes 1 augusti innebär ett huvudansvar för kampanjkoncept och reklamkampanjer i samtliga mediekanaler. Avtalstiden är 3 år med möjlighet till förlängning.</w:t>
      </w:r>
    </w:p>
    <w:p w:rsidR="00211EA9" w:rsidRPr="00211EA9" w:rsidRDefault="00211EA9" w:rsidP="00211EA9">
      <w:pPr>
        <w:rPr>
          <w:rFonts w:ascii="Calibri" w:eastAsia="Calibri" w:hAnsi="Calibri"/>
          <w:sz w:val="22"/>
          <w:szCs w:val="22"/>
          <w:lang w:eastAsia="en-US"/>
        </w:rPr>
      </w:pPr>
    </w:p>
    <w:p w:rsidR="00211EA9" w:rsidRPr="00211EA9" w:rsidRDefault="00211EA9" w:rsidP="00211EA9">
      <w:pPr>
        <w:rPr>
          <w:rFonts w:ascii="Calibri" w:eastAsia="Calibri" w:hAnsi="Calibri"/>
          <w:sz w:val="22"/>
          <w:szCs w:val="22"/>
          <w:lang w:eastAsia="en-US"/>
        </w:rPr>
      </w:pPr>
      <w:r w:rsidRPr="00211EA9">
        <w:rPr>
          <w:rFonts w:ascii="Calibri" w:eastAsia="Calibri" w:hAnsi="Calibri"/>
          <w:sz w:val="22"/>
          <w:szCs w:val="22"/>
          <w:lang w:eastAsia="en-US"/>
        </w:rPr>
        <w:t xml:space="preserve">– Jätteroligt att se en sådan höjd och kvalitet i upphandlingen där DBG i en tuff konkurrens utmärkte sig med både inspirerande och tydlig kommunikation. Vi är grymt nöjda med resultatet, säger Agneta Filén, marknadschef på Umeå Energi. </w:t>
      </w:r>
    </w:p>
    <w:p w:rsidR="00211EA9" w:rsidRPr="00211EA9" w:rsidRDefault="00211EA9" w:rsidP="00211EA9">
      <w:pPr>
        <w:rPr>
          <w:rFonts w:ascii="Calibri" w:eastAsia="Calibri" w:hAnsi="Calibri"/>
          <w:sz w:val="22"/>
          <w:szCs w:val="22"/>
          <w:lang w:eastAsia="en-US"/>
        </w:rPr>
      </w:pPr>
    </w:p>
    <w:p w:rsidR="00211EA9" w:rsidRPr="00211EA9" w:rsidRDefault="00211EA9" w:rsidP="00211EA9">
      <w:pPr>
        <w:rPr>
          <w:rFonts w:ascii="Calibri" w:eastAsia="Calibri" w:hAnsi="Calibri"/>
          <w:sz w:val="22"/>
          <w:szCs w:val="22"/>
          <w:lang w:eastAsia="en-US"/>
        </w:rPr>
      </w:pPr>
      <w:r w:rsidRPr="00211EA9">
        <w:rPr>
          <w:rFonts w:ascii="Calibri" w:eastAsia="Calibri" w:hAnsi="Calibri"/>
          <w:sz w:val="22"/>
          <w:szCs w:val="22"/>
          <w:lang w:eastAsia="en-US"/>
        </w:rPr>
        <w:t>– Tillsammans med ANR BBDO har vi skapat reklam i världsklass och vi ska fortsätta att bygga varumärket. Vårt fokus ligger på snabb produkt- och tjänsteutveckling och med DBG vill vi nu skapa innerlig och tydlig kommunikation som direkt ger affärer, fortsätter hon.</w:t>
      </w:r>
    </w:p>
    <w:p w:rsidR="00211EA9" w:rsidRPr="00211EA9" w:rsidRDefault="00211EA9" w:rsidP="00211EA9">
      <w:pPr>
        <w:rPr>
          <w:rFonts w:ascii="Calibri" w:eastAsia="Calibri" w:hAnsi="Calibri"/>
          <w:sz w:val="22"/>
          <w:szCs w:val="22"/>
          <w:lang w:eastAsia="en-US"/>
        </w:rPr>
      </w:pPr>
    </w:p>
    <w:p w:rsidR="00F24133" w:rsidRPr="00F24133" w:rsidRDefault="00F24133" w:rsidP="00F24133">
      <w:pPr>
        <w:rPr>
          <w:rFonts w:ascii="Calibri" w:eastAsia="Calibri" w:hAnsi="Calibri"/>
          <w:sz w:val="22"/>
          <w:szCs w:val="22"/>
          <w:lang w:eastAsia="en-US"/>
        </w:rPr>
      </w:pPr>
      <w:r w:rsidRPr="00F24133">
        <w:rPr>
          <w:rFonts w:ascii="Calibri" w:eastAsia="Calibri" w:hAnsi="Calibri"/>
          <w:sz w:val="22"/>
          <w:szCs w:val="22"/>
          <w:lang w:eastAsia="en-US"/>
        </w:rPr>
        <w:t>–</w:t>
      </w:r>
      <w:r w:rsidR="00211EA9" w:rsidRPr="00F24133">
        <w:rPr>
          <w:rFonts w:ascii="Calibri" w:eastAsia="Calibri" w:hAnsi="Calibri"/>
          <w:sz w:val="22"/>
          <w:szCs w:val="22"/>
          <w:lang w:eastAsia="en-US"/>
        </w:rPr>
        <w:t xml:space="preserve"> </w:t>
      </w:r>
      <w:r w:rsidRPr="00F24133">
        <w:rPr>
          <w:rFonts w:ascii="Calibri" w:eastAsia="Calibri" w:hAnsi="Calibri"/>
          <w:sz w:val="22"/>
          <w:szCs w:val="22"/>
          <w:lang w:eastAsia="en-US"/>
        </w:rPr>
        <w:t xml:space="preserve">För oss på DBG är detta ett drömuppdrag – att få ta sig an en för målgruppen komplex och lågprioriterad produkt och göra den relevant och prioriterad. Att dessutom få göra det tillsammans med det duktiga och hängivna gänget på Umeå </w:t>
      </w:r>
      <w:r>
        <w:rPr>
          <w:rFonts w:ascii="Calibri" w:eastAsia="Calibri" w:hAnsi="Calibri"/>
          <w:sz w:val="22"/>
          <w:szCs w:val="22"/>
          <w:lang w:eastAsia="en-US"/>
        </w:rPr>
        <w:t>Energi gör det hela ännu bättre</w:t>
      </w:r>
      <w:r w:rsidRPr="00F24133">
        <w:rPr>
          <w:rFonts w:ascii="Calibri" w:eastAsia="Calibri" w:hAnsi="Calibri"/>
          <w:sz w:val="22"/>
          <w:szCs w:val="22"/>
          <w:lang w:eastAsia="en-US"/>
        </w:rPr>
        <w:t>, säger Åsa Marklund, senior rådgivare på Doe Blomberg Gottberg. </w:t>
      </w:r>
    </w:p>
    <w:p w:rsidR="00211EA9" w:rsidRPr="00211EA9" w:rsidRDefault="00211EA9" w:rsidP="00211EA9">
      <w:pPr>
        <w:rPr>
          <w:rFonts w:ascii="Calibri" w:eastAsia="Calibri" w:hAnsi="Calibri"/>
          <w:sz w:val="22"/>
          <w:szCs w:val="22"/>
          <w:lang w:eastAsia="en-US"/>
        </w:rPr>
      </w:pPr>
    </w:p>
    <w:p w:rsidR="0064610E" w:rsidRDefault="0064610E" w:rsidP="004C0036">
      <w:pPr>
        <w:widowControl w:val="0"/>
        <w:autoSpaceDE w:val="0"/>
        <w:autoSpaceDN w:val="0"/>
        <w:adjustRightInd w:val="0"/>
        <w:spacing w:line="280" w:lineRule="atLeast"/>
        <w:rPr>
          <w:rFonts w:ascii="Calibri" w:eastAsia="Calibri" w:hAnsi="Calibri"/>
          <w:sz w:val="22"/>
          <w:szCs w:val="22"/>
          <w:lang w:eastAsia="en-US"/>
        </w:rPr>
      </w:pPr>
    </w:p>
    <w:p w:rsidR="00DE1856" w:rsidRPr="0064610E" w:rsidRDefault="00DE1856" w:rsidP="004C0036">
      <w:pPr>
        <w:widowControl w:val="0"/>
        <w:autoSpaceDE w:val="0"/>
        <w:autoSpaceDN w:val="0"/>
        <w:adjustRightInd w:val="0"/>
        <w:spacing w:line="280" w:lineRule="atLeast"/>
        <w:rPr>
          <w:rFonts w:ascii="Calibri" w:eastAsia="Calibri" w:hAnsi="Calibri"/>
          <w:sz w:val="22"/>
          <w:szCs w:val="22"/>
          <w:lang w:eastAsia="en-US"/>
        </w:rPr>
      </w:pPr>
      <w:proofErr w:type="gramStart"/>
      <w:r w:rsidRPr="0064610E">
        <w:rPr>
          <w:rFonts w:ascii="Calibri" w:eastAsia="Calibri" w:hAnsi="Calibri"/>
          <w:sz w:val="22"/>
          <w:szCs w:val="22"/>
          <w:lang w:eastAsia="en-US"/>
        </w:rPr>
        <w:t>…………………………………………………………………………………………….................</w:t>
      </w:r>
      <w:proofErr w:type="gramEnd"/>
    </w:p>
    <w:p w:rsidR="00EA34F8" w:rsidRPr="0064610E" w:rsidRDefault="00DE1856" w:rsidP="00DE1856">
      <w:pPr>
        <w:tabs>
          <w:tab w:val="left" w:pos="-1980"/>
          <w:tab w:val="left" w:pos="540"/>
          <w:tab w:val="left" w:pos="1620"/>
          <w:tab w:val="left" w:pos="9214"/>
        </w:tabs>
        <w:spacing w:line="360" w:lineRule="auto"/>
        <w:ind w:right="-569"/>
        <w:rPr>
          <w:rFonts w:ascii="Calibri" w:eastAsia="Calibri" w:hAnsi="Calibri"/>
          <w:b/>
          <w:sz w:val="22"/>
          <w:szCs w:val="22"/>
          <w:lang w:eastAsia="en-US"/>
        </w:rPr>
      </w:pPr>
      <w:r w:rsidRPr="0064610E">
        <w:rPr>
          <w:rFonts w:ascii="Calibri" w:eastAsia="Calibri" w:hAnsi="Calibri"/>
          <w:b/>
          <w:sz w:val="22"/>
          <w:szCs w:val="22"/>
          <w:lang w:eastAsia="en-US"/>
        </w:rPr>
        <w:t>För mer information, kontakta:</w:t>
      </w:r>
    </w:p>
    <w:p w:rsidR="004E5C6B" w:rsidRDefault="00211EA9"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Pr>
          <w:rFonts w:ascii="Calibri" w:eastAsia="Calibri" w:hAnsi="Calibri"/>
          <w:sz w:val="22"/>
          <w:szCs w:val="22"/>
          <w:lang w:eastAsia="en-US"/>
        </w:rPr>
        <w:t>Agneta Filén, marknadschef Umeå Energi</w:t>
      </w:r>
      <w:r w:rsidR="00B22074" w:rsidRPr="0064610E">
        <w:rPr>
          <w:rFonts w:ascii="Calibri" w:eastAsia="Calibri" w:hAnsi="Calibri"/>
          <w:sz w:val="22"/>
          <w:szCs w:val="22"/>
          <w:lang w:eastAsia="en-US"/>
        </w:rPr>
        <w:t xml:space="preserve"> 070-</w:t>
      </w:r>
      <w:r>
        <w:rPr>
          <w:rFonts w:ascii="Calibri" w:eastAsia="Calibri" w:hAnsi="Calibri"/>
          <w:sz w:val="22"/>
          <w:szCs w:val="22"/>
          <w:lang w:eastAsia="en-US"/>
        </w:rPr>
        <w:t>299 90 89</w:t>
      </w:r>
    </w:p>
    <w:p w:rsidR="00F50AC1" w:rsidRPr="0064610E" w:rsidRDefault="00F50AC1"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Pr>
          <w:rFonts w:ascii="Calibri" w:eastAsia="Calibri" w:hAnsi="Calibri"/>
          <w:sz w:val="22"/>
          <w:szCs w:val="22"/>
          <w:lang w:eastAsia="en-US"/>
        </w:rPr>
        <w:t>Åsa Marklund, senior rådgivare på Doe Blomberg Gottberg</w:t>
      </w:r>
      <w:r w:rsidR="000824F6">
        <w:rPr>
          <w:rFonts w:ascii="Calibri" w:eastAsia="Calibri" w:hAnsi="Calibri"/>
          <w:sz w:val="22"/>
          <w:szCs w:val="22"/>
          <w:lang w:eastAsia="en-US"/>
        </w:rPr>
        <w:t xml:space="preserve"> 070-787 09 77</w:t>
      </w:r>
    </w:p>
    <w:p w:rsidR="00F64C55" w:rsidRDefault="00F64C55"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sidRPr="0064610E">
        <w:rPr>
          <w:rFonts w:ascii="Calibri" w:eastAsia="Calibri" w:hAnsi="Calibri"/>
          <w:sz w:val="22"/>
          <w:szCs w:val="22"/>
          <w:lang w:eastAsia="en-US"/>
        </w:rPr>
        <w:t>Johanna Mattsson, pressansvarig Umeå Energi 070-633 17 07</w:t>
      </w:r>
    </w:p>
    <w:p w:rsidR="00F50AC1" w:rsidRPr="0064610E" w:rsidRDefault="00F50AC1"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p>
    <w:p w:rsidR="0064610E" w:rsidRPr="0064610E" w:rsidRDefault="0064610E" w:rsidP="0064610E">
      <w:pPr>
        <w:widowControl w:val="0"/>
        <w:autoSpaceDE w:val="0"/>
        <w:autoSpaceDN w:val="0"/>
        <w:adjustRightInd w:val="0"/>
        <w:spacing w:line="280" w:lineRule="atLeast"/>
        <w:rPr>
          <w:rFonts w:ascii="Calibri" w:eastAsia="Calibri" w:hAnsi="Calibri"/>
          <w:sz w:val="22"/>
          <w:szCs w:val="22"/>
          <w:lang w:eastAsia="en-US"/>
        </w:rPr>
      </w:pPr>
      <w:proofErr w:type="gramStart"/>
      <w:r w:rsidRPr="0064610E">
        <w:rPr>
          <w:rFonts w:ascii="Calibri" w:eastAsia="Calibri" w:hAnsi="Calibri"/>
          <w:sz w:val="22"/>
          <w:szCs w:val="22"/>
          <w:lang w:eastAsia="en-US"/>
        </w:rPr>
        <w:t>…………………………………………………………………………………………….................</w:t>
      </w:r>
      <w:proofErr w:type="gramEnd"/>
    </w:p>
    <w:p w:rsidR="00DE1856" w:rsidRPr="00414549" w:rsidRDefault="00DE1856" w:rsidP="00DE1856">
      <w:pPr>
        <w:tabs>
          <w:tab w:val="left" w:pos="-1980"/>
        </w:tabs>
        <w:ind w:right="-569"/>
        <w:rPr>
          <w:sz w:val="17"/>
          <w:szCs w:val="17"/>
        </w:rPr>
      </w:pPr>
    </w:p>
    <w:p w:rsidR="00411728" w:rsidRPr="00411728" w:rsidRDefault="00411728" w:rsidP="00411728">
      <w:pPr>
        <w:tabs>
          <w:tab w:val="left" w:pos="-1980"/>
        </w:tabs>
        <w:ind w:right="-569"/>
        <w:rPr>
          <w:b/>
          <w:sz w:val="17"/>
          <w:szCs w:val="17"/>
        </w:rPr>
      </w:pPr>
    </w:p>
    <w:p w:rsidR="00411728" w:rsidRPr="00411728" w:rsidRDefault="00411728" w:rsidP="00411728">
      <w:pPr>
        <w:rPr>
          <w:rFonts w:ascii="Calibri" w:eastAsia="Calibri" w:hAnsi="Calibri"/>
          <w:sz w:val="22"/>
          <w:szCs w:val="22"/>
          <w:lang w:eastAsia="en-US"/>
        </w:rPr>
      </w:pPr>
      <w:r w:rsidRPr="00411728">
        <w:rPr>
          <w:rFonts w:ascii="Calibri" w:eastAsia="Calibri" w:hAnsi="Calibri"/>
          <w:b/>
          <w:sz w:val="22"/>
          <w:szCs w:val="22"/>
          <w:lang w:eastAsia="en-US"/>
        </w:rPr>
        <w:t>Umeå Energi</w:t>
      </w:r>
      <w:r w:rsidRPr="00411728">
        <w:rPr>
          <w:rFonts w:ascii="Calibri" w:eastAsia="Calibri" w:hAnsi="Calibri"/>
          <w:sz w:val="22"/>
          <w:szCs w:val="22"/>
          <w:lang w:eastAsia="en-US"/>
        </w:rPr>
        <w:t xml:space="preserve"> är ett väl sammanhållet energi- och kommunikationsföretag. Vår vision är en enklare vardag för våra kunder och en hållbar framtid för regionen. Vi </w:t>
      </w:r>
      <w:r w:rsidR="00180D54">
        <w:rPr>
          <w:rFonts w:ascii="Calibri" w:eastAsia="Calibri" w:hAnsi="Calibri"/>
          <w:sz w:val="22"/>
          <w:szCs w:val="22"/>
          <w:lang w:eastAsia="en-US"/>
        </w:rPr>
        <w:t>erbjuder 100 % förnybar el, framtidssäkrade</w:t>
      </w:r>
      <w:r w:rsidRPr="00411728">
        <w:rPr>
          <w:rFonts w:ascii="Calibri" w:eastAsia="Calibri" w:hAnsi="Calibri"/>
          <w:sz w:val="22"/>
          <w:szCs w:val="22"/>
          <w:lang w:eastAsia="en-US"/>
        </w:rPr>
        <w:t xml:space="preserve"> nät för el och bredband samt driftsäker, bekväm fjärrvärme och fjärrkyla. Vi omsätter ca 1,</w:t>
      </w:r>
      <w:r w:rsidR="00B46F3C">
        <w:rPr>
          <w:rFonts w:ascii="Calibri" w:eastAsia="Calibri" w:hAnsi="Calibri"/>
          <w:sz w:val="22"/>
          <w:szCs w:val="22"/>
          <w:lang w:eastAsia="en-US"/>
        </w:rPr>
        <w:t>4 miljarder kronor, har drygt 37</w:t>
      </w:r>
      <w:r w:rsidRPr="00411728">
        <w:rPr>
          <w:rFonts w:ascii="Calibri" w:eastAsia="Calibri" w:hAnsi="Calibri"/>
          <w:sz w:val="22"/>
          <w:szCs w:val="22"/>
          <w:lang w:eastAsia="en-US"/>
        </w:rPr>
        <w:t>0 medarbetare och är både miljö- och arbetsmiljöcertifierade. </w:t>
      </w:r>
      <w:r>
        <w:rPr>
          <w:rFonts w:ascii="Calibri" w:eastAsia="Calibri" w:hAnsi="Calibri"/>
          <w:sz w:val="22"/>
          <w:szCs w:val="22"/>
          <w:lang w:eastAsia="en-US"/>
        </w:rPr>
        <w:t xml:space="preserve"> </w:t>
      </w:r>
      <w:hyperlink r:id="rId6" w:history="1">
        <w:r w:rsidRPr="00411728">
          <w:rPr>
            <w:rFonts w:ascii="Calibri" w:eastAsia="Calibri" w:hAnsi="Calibri"/>
            <w:sz w:val="22"/>
            <w:szCs w:val="22"/>
            <w:lang w:eastAsia="en-US"/>
          </w:rPr>
          <w:t>umeaenergi.se</w:t>
        </w:r>
      </w:hyperlink>
      <w:bookmarkStart w:id="0" w:name="_GoBack"/>
      <w:bookmarkEnd w:id="0"/>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7B4B"/>
    <w:rsid w:val="000359BE"/>
    <w:rsid w:val="00040F90"/>
    <w:rsid w:val="00050893"/>
    <w:rsid w:val="000824F6"/>
    <w:rsid w:val="000A339D"/>
    <w:rsid w:val="000D1E09"/>
    <w:rsid w:val="000D68CB"/>
    <w:rsid w:val="00120B51"/>
    <w:rsid w:val="001505A0"/>
    <w:rsid w:val="00180D54"/>
    <w:rsid w:val="001A0D41"/>
    <w:rsid w:val="001B69C0"/>
    <w:rsid w:val="001C693D"/>
    <w:rsid w:val="001E1B12"/>
    <w:rsid w:val="00211EA9"/>
    <w:rsid w:val="00261DFE"/>
    <w:rsid w:val="00294EB5"/>
    <w:rsid w:val="002A69FE"/>
    <w:rsid w:val="002B3B74"/>
    <w:rsid w:val="002F27B7"/>
    <w:rsid w:val="00317ECE"/>
    <w:rsid w:val="00392F37"/>
    <w:rsid w:val="003A31A7"/>
    <w:rsid w:val="003D1CD4"/>
    <w:rsid w:val="00405915"/>
    <w:rsid w:val="00411728"/>
    <w:rsid w:val="00414549"/>
    <w:rsid w:val="004A534B"/>
    <w:rsid w:val="004C0036"/>
    <w:rsid w:val="004D4D7C"/>
    <w:rsid w:val="004E5C6B"/>
    <w:rsid w:val="005406B6"/>
    <w:rsid w:val="00561261"/>
    <w:rsid w:val="005642F0"/>
    <w:rsid w:val="0058186E"/>
    <w:rsid w:val="00597F36"/>
    <w:rsid w:val="006007B5"/>
    <w:rsid w:val="006121F4"/>
    <w:rsid w:val="006220DC"/>
    <w:rsid w:val="006266B8"/>
    <w:rsid w:val="00626832"/>
    <w:rsid w:val="00636055"/>
    <w:rsid w:val="0064224A"/>
    <w:rsid w:val="0064610E"/>
    <w:rsid w:val="006D69A5"/>
    <w:rsid w:val="00741EA9"/>
    <w:rsid w:val="0074492B"/>
    <w:rsid w:val="00767C60"/>
    <w:rsid w:val="00805F84"/>
    <w:rsid w:val="008361BF"/>
    <w:rsid w:val="00855BA8"/>
    <w:rsid w:val="008564A1"/>
    <w:rsid w:val="00883903"/>
    <w:rsid w:val="008A52BD"/>
    <w:rsid w:val="008A71FA"/>
    <w:rsid w:val="008B65BF"/>
    <w:rsid w:val="008D65B2"/>
    <w:rsid w:val="008F2EEC"/>
    <w:rsid w:val="00906388"/>
    <w:rsid w:val="00934862"/>
    <w:rsid w:val="009379EA"/>
    <w:rsid w:val="00940E12"/>
    <w:rsid w:val="00961038"/>
    <w:rsid w:val="00965138"/>
    <w:rsid w:val="009B0257"/>
    <w:rsid w:val="009E7334"/>
    <w:rsid w:val="00A17277"/>
    <w:rsid w:val="00A23C28"/>
    <w:rsid w:val="00A46465"/>
    <w:rsid w:val="00AA693A"/>
    <w:rsid w:val="00B22074"/>
    <w:rsid w:val="00B25124"/>
    <w:rsid w:val="00B46F3C"/>
    <w:rsid w:val="00B52304"/>
    <w:rsid w:val="00B52756"/>
    <w:rsid w:val="00B6538E"/>
    <w:rsid w:val="00B66C7B"/>
    <w:rsid w:val="00B96FC0"/>
    <w:rsid w:val="00BA5739"/>
    <w:rsid w:val="00C01AB8"/>
    <w:rsid w:val="00C11565"/>
    <w:rsid w:val="00C22DE7"/>
    <w:rsid w:val="00C70387"/>
    <w:rsid w:val="00C74DD6"/>
    <w:rsid w:val="00C804A3"/>
    <w:rsid w:val="00C90919"/>
    <w:rsid w:val="00C96A30"/>
    <w:rsid w:val="00CC618D"/>
    <w:rsid w:val="00D015D6"/>
    <w:rsid w:val="00D04597"/>
    <w:rsid w:val="00D15DD0"/>
    <w:rsid w:val="00D334C9"/>
    <w:rsid w:val="00D430FA"/>
    <w:rsid w:val="00D574B5"/>
    <w:rsid w:val="00D57A5C"/>
    <w:rsid w:val="00D77026"/>
    <w:rsid w:val="00DC51BA"/>
    <w:rsid w:val="00DE1856"/>
    <w:rsid w:val="00DF593E"/>
    <w:rsid w:val="00E75B02"/>
    <w:rsid w:val="00E75B19"/>
    <w:rsid w:val="00EA34F8"/>
    <w:rsid w:val="00EA60D1"/>
    <w:rsid w:val="00EB086A"/>
    <w:rsid w:val="00EC1781"/>
    <w:rsid w:val="00EF3DA4"/>
    <w:rsid w:val="00F24133"/>
    <w:rsid w:val="00F30D88"/>
    <w:rsid w:val="00F46194"/>
    <w:rsid w:val="00F50AC1"/>
    <w:rsid w:val="00F5173B"/>
    <w:rsid w:val="00F64C55"/>
    <w:rsid w:val="00F81B00"/>
    <w:rsid w:val="00FA73A6"/>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E5CB-0D5E-4C6C-8582-FF0F7BF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semiHidden/>
    <w:unhideWhenUsed/>
    <w:rsid w:val="00EA60D1"/>
    <w:rPr>
      <w:rFonts w:ascii="Segoe UI" w:hAnsi="Segoe UI" w:cs="Segoe UI"/>
      <w:sz w:val="18"/>
      <w:szCs w:val="18"/>
    </w:rPr>
  </w:style>
  <w:style w:type="character" w:customStyle="1" w:styleId="BallongtextChar">
    <w:name w:val="Ballongtext Char"/>
    <w:basedOn w:val="Standardstycketeckensnitt"/>
    <w:link w:val="Ballongtext"/>
    <w:semiHidden/>
    <w:rsid w:val="00EA60D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273638591">
      <w:bodyDiv w:val="1"/>
      <w:marLeft w:val="0"/>
      <w:marRight w:val="0"/>
      <w:marTop w:val="0"/>
      <w:marBottom w:val="0"/>
      <w:divBdr>
        <w:top w:val="none" w:sz="0" w:space="0" w:color="auto"/>
        <w:left w:val="none" w:sz="0" w:space="0" w:color="auto"/>
        <w:bottom w:val="none" w:sz="0" w:space="0" w:color="auto"/>
        <w:right w:val="none" w:sz="0" w:space="0" w:color="auto"/>
      </w:divBdr>
    </w:div>
    <w:div w:id="1700206943">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556498">
      <w:bodyDiv w:val="1"/>
      <w:marLeft w:val="0"/>
      <w:marRight w:val="0"/>
      <w:marTop w:val="0"/>
      <w:marBottom w:val="0"/>
      <w:divBdr>
        <w:top w:val="none" w:sz="0" w:space="0" w:color="auto"/>
        <w:left w:val="none" w:sz="0" w:space="0" w:color="auto"/>
        <w:bottom w:val="none" w:sz="0" w:space="0" w:color="auto"/>
        <w:right w:val="none" w:sz="0" w:space="0" w:color="auto"/>
      </w:divBdr>
    </w:div>
    <w:div w:id="2076049744">
      <w:bodyDiv w:val="1"/>
      <w:marLeft w:val="0"/>
      <w:marRight w:val="0"/>
      <w:marTop w:val="0"/>
      <w:marBottom w:val="0"/>
      <w:divBdr>
        <w:top w:val="none" w:sz="0" w:space="0" w:color="auto"/>
        <w:left w:val="none" w:sz="0" w:space="0" w:color="auto"/>
        <w:bottom w:val="none" w:sz="0" w:space="0" w:color="auto"/>
        <w:right w:val="none" w:sz="0" w:space="0" w:color="auto"/>
      </w:divBdr>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 w:id="2093043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aenerg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D80CF1D8</Template>
  <TotalTime>15</TotalTime>
  <Pages>1</Pages>
  <Words>326</Words>
  <Characters>1730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Mattsson (Umeå Energi AB)</dc:creator>
  <cp:keywords/>
  <cp:lastModifiedBy>Mattsson Johanna</cp:lastModifiedBy>
  <cp:revision>11</cp:revision>
  <cp:lastPrinted>2016-08-19T12:41:00Z</cp:lastPrinted>
  <dcterms:created xsi:type="dcterms:W3CDTF">2016-08-19T12:35:00Z</dcterms:created>
  <dcterms:modified xsi:type="dcterms:W3CDTF">2016-08-22T07:35:00Z</dcterms:modified>
</cp:coreProperties>
</file>