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2F01" w14:textId="7DE220A0" w:rsidR="00503B3F" w:rsidRDefault="004D36AA" w:rsidP="0030156C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4D36A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Regionen stärken, Wissenschaft erleben und Transfer gestalte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n </w:t>
      </w:r>
      <w:r w:rsidR="0024313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– </w:t>
      </w:r>
      <w:proofErr w:type="spellStart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InnoX</w:t>
      </w:r>
      <w:proofErr w:type="spellEnd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Science Festival gestartet</w:t>
      </w:r>
    </w:p>
    <w:p w14:paraId="53CCC9FF" w14:textId="46B3DEEE" w:rsidR="00EA4C7A" w:rsidRPr="00503B3F" w:rsidRDefault="0040095A" w:rsidP="0030156C">
      <w:pPr>
        <w:pStyle w:val="StandardWeb"/>
        <w:rPr>
          <w:rFonts w:ascii="Lucida Sans" w:eastAsiaTheme="minorHAnsi" w:hAnsi="Lucida Sans" w:cstheme="minorBidi"/>
          <w:i/>
          <w:sz w:val="20"/>
          <w:szCs w:val="20"/>
          <w:lang w:eastAsia="en-US"/>
        </w:rPr>
      </w:pPr>
      <w:r>
        <w:rPr>
          <w:rFonts w:ascii="Lucida Sans" w:eastAsiaTheme="minorHAnsi" w:hAnsi="Lucida Sans" w:cstheme="minorBidi"/>
          <w:i/>
          <w:noProof/>
          <w:sz w:val="20"/>
          <w:szCs w:val="20"/>
        </w:rPr>
        <w:drawing>
          <wp:inline distT="0" distB="0" distL="0" distR="0" wp14:anchorId="7D7C27E6" wp14:editId="424076FB">
            <wp:extent cx="5760720" cy="32162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Hub13_InnoX2021_Keyvisual_16x9_1200x67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07073FBB" w:rsidR="00667F1D" w:rsidRPr="009E2CEF" w:rsidRDefault="00FD2BB9" w:rsidP="00C07BCD">
      <w:pPr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40095A">
        <w:rPr>
          <w:rFonts w:ascii="Lucida Sans Unicode" w:hAnsi="Lucida Sans Unicode" w:cs="Lucida Sans Unicode"/>
          <w:sz w:val="20"/>
          <w:szCs w:val="20"/>
        </w:rPr>
        <w:t xml:space="preserve">Am 22. September </w:t>
      </w:r>
      <w:r w:rsidR="0024313B">
        <w:rPr>
          <w:rFonts w:ascii="Lucida Sans Unicode" w:hAnsi="Lucida Sans Unicode" w:cs="Lucida Sans Unicode"/>
          <w:sz w:val="20"/>
          <w:szCs w:val="20"/>
        </w:rPr>
        <w:t xml:space="preserve">2021 </w:t>
      </w:r>
      <w:bookmarkStart w:id="0" w:name="_GoBack"/>
      <w:r w:rsidR="0024313B" w:rsidRPr="009E2CEF">
        <w:rPr>
          <w:rFonts w:ascii="Lucida Sans Unicode" w:hAnsi="Lucida Sans Unicode" w:cs="Lucida Sans Unicode"/>
          <w:sz w:val="20"/>
          <w:szCs w:val="20"/>
        </w:rPr>
        <w:t xml:space="preserve">startete mit der </w:t>
      </w:r>
      <w:proofErr w:type="spellStart"/>
      <w:r w:rsidR="0024313B" w:rsidRPr="009E2CEF">
        <w:rPr>
          <w:rFonts w:ascii="Lucida Sans Unicode" w:hAnsi="Lucida Sans Unicode" w:cs="Lucida Sans Unicode"/>
          <w:sz w:val="20"/>
          <w:szCs w:val="20"/>
        </w:rPr>
        <w:t>Opening</w:t>
      </w:r>
      <w:proofErr w:type="spellEnd"/>
      <w:r w:rsidR="0024313B" w:rsidRPr="009E2CEF">
        <w:rPr>
          <w:rFonts w:ascii="Lucida Sans Unicode" w:hAnsi="Lucida Sans Unicode" w:cs="Lucida Sans Unicode"/>
          <w:sz w:val="20"/>
          <w:szCs w:val="20"/>
        </w:rPr>
        <w:t xml:space="preserve">-Veranstaltung das digitale </w:t>
      </w:r>
      <w:proofErr w:type="spellStart"/>
      <w:r w:rsidR="0024313B" w:rsidRPr="009E2CEF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="0024313B" w:rsidRPr="009E2CEF">
        <w:rPr>
          <w:rFonts w:ascii="Lucida Sans Unicode" w:hAnsi="Lucida Sans Unicode" w:cs="Lucida Sans Unicode"/>
          <w:sz w:val="20"/>
          <w:szCs w:val="20"/>
        </w:rPr>
        <w:t xml:space="preserve"> Science Festival der TH Wildau und der BTU Cottbus-Senftenberg.</w:t>
      </w:r>
    </w:p>
    <w:bookmarkEnd w:id="0"/>
    <w:p w14:paraId="4B4C4626" w14:textId="19F33D40" w:rsidR="001B6191" w:rsidRPr="00FF4221" w:rsidRDefault="001B6191" w:rsidP="00C07BCD">
      <w:p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FF4221">
        <w:rPr>
          <w:rFonts w:ascii="Lucida Sans Unicode" w:hAnsi="Lucida Sans Unicode" w:cs="Lucida Sans Unicode"/>
          <w:b/>
          <w:sz w:val="20"/>
          <w:szCs w:val="20"/>
          <w:lang w:val="en-US"/>
        </w:rPr>
        <w:t>Bild</w:t>
      </w:r>
      <w:proofErr w:type="spellEnd"/>
      <w:r w:rsidRPr="00FF4221">
        <w:rPr>
          <w:rFonts w:ascii="Lucida Sans Unicode" w:hAnsi="Lucida Sans Unicode" w:cs="Lucida Sans Unicode"/>
          <w:b/>
          <w:sz w:val="20"/>
          <w:szCs w:val="20"/>
          <w:lang w:val="en-US"/>
        </w:rPr>
        <w:t>:</w:t>
      </w:r>
      <w:r w:rsidR="003717FB" w:rsidRPr="00FF4221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="0040095A">
        <w:rPr>
          <w:rFonts w:ascii="Lucida Sans Unicode" w:hAnsi="Lucida Sans Unicode" w:cs="Lucida Sans Unicode"/>
          <w:sz w:val="20"/>
          <w:szCs w:val="20"/>
          <w:lang w:val="en-US"/>
        </w:rPr>
        <w:t>Innohub</w:t>
      </w:r>
      <w:proofErr w:type="spellEnd"/>
      <w:r w:rsidR="0040095A">
        <w:rPr>
          <w:rFonts w:ascii="Lucida Sans Unicode" w:hAnsi="Lucida Sans Unicode" w:cs="Lucida Sans Unicode"/>
          <w:sz w:val="20"/>
          <w:szCs w:val="20"/>
          <w:lang w:val="en-US"/>
        </w:rPr>
        <w:t xml:space="preserve"> 13</w:t>
      </w:r>
    </w:p>
    <w:p w14:paraId="42AFAB57" w14:textId="5A846368" w:rsidR="008257BC" w:rsidRPr="00FF4221" w:rsidRDefault="008257BC" w:rsidP="00C07BCD">
      <w:pPr>
        <w:rPr>
          <w:rFonts w:ascii="Lucida Sans Unicode" w:hAnsi="Lucida Sans Unicode" w:cs="Lucida Sans Unicode"/>
          <w:sz w:val="20"/>
          <w:szCs w:val="20"/>
          <w:lang w:val="en-US"/>
        </w:rPr>
      </w:pPr>
      <w:proofErr w:type="spellStart"/>
      <w:r w:rsidRPr="00FF4221">
        <w:rPr>
          <w:rFonts w:ascii="Lucida Sans Unicode" w:hAnsi="Lucida Sans Unicode" w:cs="Lucida Sans Unicode"/>
          <w:b/>
          <w:sz w:val="20"/>
          <w:szCs w:val="20"/>
          <w:lang w:val="en-US"/>
        </w:rPr>
        <w:t>Subheadline</w:t>
      </w:r>
      <w:proofErr w:type="spellEnd"/>
      <w:r w:rsidRPr="00FF4221">
        <w:rPr>
          <w:rFonts w:ascii="Lucida Sans Unicode" w:hAnsi="Lucida Sans Unicode" w:cs="Lucida Sans Unicode"/>
          <w:b/>
          <w:sz w:val="20"/>
          <w:szCs w:val="20"/>
          <w:lang w:val="en-US"/>
        </w:rPr>
        <w:t>:</w:t>
      </w:r>
      <w:r w:rsidR="00EF022B" w:rsidRPr="00FF4221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="0040095A">
        <w:rPr>
          <w:rFonts w:ascii="Lucida Sans Unicode" w:hAnsi="Lucida Sans Unicode" w:cs="Lucida Sans Unicode"/>
          <w:sz w:val="20"/>
          <w:szCs w:val="20"/>
          <w:lang w:val="en-US"/>
        </w:rPr>
        <w:t>Digitales</w:t>
      </w:r>
      <w:proofErr w:type="spellEnd"/>
      <w:r w:rsidR="0040095A">
        <w:rPr>
          <w:rFonts w:ascii="Lucida Sans Unicode" w:hAnsi="Lucida Sans Unicode" w:cs="Lucida Sans Unicode"/>
          <w:sz w:val="20"/>
          <w:szCs w:val="20"/>
          <w:lang w:val="en-US"/>
        </w:rPr>
        <w:t xml:space="preserve"> Festival  </w:t>
      </w:r>
    </w:p>
    <w:p w14:paraId="54885AB7" w14:textId="391C1778" w:rsidR="00073E7F" w:rsidRPr="00FF4221" w:rsidRDefault="003C7BD7" w:rsidP="00C07BCD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FF4221">
        <w:rPr>
          <w:rFonts w:ascii="Lucida Sans Unicode" w:hAnsi="Lucida Sans Unicode" w:cs="Lucida Sans Unicode"/>
          <w:b/>
          <w:sz w:val="20"/>
          <w:szCs w:val="20"/>
          <w:lang w:val="en-US"/>
        </w:rPr>
        <w:t>Teaser:</w:t>
      </w:r>
      <w:r w:rsidR="004B5F3F" w:rsidRPr="00FF4221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</w:t>
      </w:r>
    </w:p>
    <w:p w14:paraId="05CB219C" w14:textId="7D3FB57C" w:rsidR="00EA4C7A" w:rsidRPr="009C43C7" w:rsidRDefault="0040095A" w:rsidP="009C43C7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Am heutigen Tage, dem 22. September 2021, startete mit der </w:t>
      </w: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Opening</w:t>
      </w:r>
      <w:proofErr w:type="spellEnd"/>
      <w:r>
        <w:rPr>
          <w:rFonts w:ascii="Lucida Sans Unicode" w:hAnsi="Lucida Sans Unicode" w:cs="Lucida Sans Unicode"/>
          <w:b/>
          <w:sz w:val="20"/>
          <w:szCs w:val="20"/>
        </w:rPr>
        <w:t>-Veranstaltung das digitale</w:t>
      </w:r>
      <w:r w:rsidRPr="0040095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proofErr w:type="spellStart"/>
      <w:r w:rsidRPr="0040095A">
        <w:rPr>
          <w:rFonts w:ascii="Lucida Sans Unicode" w:hAnsi="Lucida Sans Unicode" w:cs="Lucida Sans Unicode"/>
          <w:b/>
          <w:sz w:val="20"/>
          <w:szCs w:val="20"/>
        </w:rPr>
        <w:t>InnoX</w:t>
      </w:r>
      <w:proofErr w:type="spellEnd"/>
      <w:r w:rsidRPr="0040095A">
        <w:rPr>
          <w:rFonts w:ascii="Lucida Sans Unicode" w:hAnsi="Lucida Sans Unicode" w:cs="Lucida Sans Unicode"/>
          <w:b/>
          <w:sz w:val="20"/>
          <w:szCs w:val="20"/>
        </w:rPr>
        <w:t xml:space="preserve"> Science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der TH Wildau und der BTU Cottbus-Senftenberg. Noch bis zum 25. September bietet das Festival unter dem Motto </w:t>
      </w:r>
      <w:r w:rsidRPr="0040095A">
        <w:rPr>
          <w:rFonts w:ascii="Lucida Sans Unicode" w:hAnsi="Lucida Sans Unicode" w:cs="Lucida Sans Unicode"/>
          <w:b/>
          <w:sz w:val="20"/>
          <w:szCs w:val="20"/>
        </w:rPr>
        <w:t>„Regionen stärken, Wissenschaft erleben und Transfer gestalten“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0095A">
        <w:rPr>
          <w:rFonts w:ascii="Lucida Sans Unicode" w:hAnsi="Lucida Sans Unicode" w:cs="Lucida Sans Unicode"/>
          <w:b/>
          <w:sz w:val="20"/>
          <w:szCs w:val="20"/>
        </w:rPr>
        <w:t>30 ausgewählte Beiträge zu den Themenbereichen Wissenschaftskommunikation, Open Science, Innovation und Technologietransfer.</w:t>
      </w:r>
    </w:p>
    <w:p w14:paraId="1642268B" w14:textId="313A5027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542A6275" w14:textId="5F24E00A" w:rsidR="0040095A" w:rsidRDefault="0040095A" w:rsidP="0040095A">
      <w:pPr>
        <w:rPr>
          <w:rFonts w:ascii="Lucida Sans Unicode" w:hAnsi="Lucida Sans Unicode" w:cs="Lucida Sans Unicode"/>
          <w:sz w:val="20"/>
          <w:szCs w:val="20"/>
        </w:rPr>
      </w:pPr>
      <w:r w:rsidRPr="0040095A">
        <w:rPr>
          <w:rFonts w:ascii="Lucida Sans Unicode" w:hAnsi="Lucida Sans Unicode" w:cs="Lucida Sans Unicode"/>
          <w:sz w:val="20"/>
          <w:szCs w:val="20"/>
        </w:rPr>
        <w:t xml:space="preserve">Unter dem Motto „Regionen stärken, Wissenschaft erleben und Transfer gestalten“ laden die </w:t>
      </w:r>
      <w:hyperlink r:id="rId9" w:tgtFrame="_blank" w:history="1">
        <w:r w:rsidRPr="0040095A">
          <w:rPr>
            <w:rFonts w:ascii="Lucida Sans Unicode" w:hAnsi="Lucida Sans Unicode" w:cs="Lucida Sans Unicode"/>
            <w:sz w:val="20"/>
            <w:szCs w:val="20"/>
          </w:rPr>
          <w:t>Technische Hochschule Wildau</w:t>
        </w:r>
      </w:hyperlink>
      <w:r w:rsidRPr="004009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4313B">
        <w:rPr>
          <w:rFonts w:ascii="Lucida Sans Unicode" w:hAnsi="Lucida Sans Unicode" w:cs="Lucida Sans Unicode"/>
          <w:sz w:val="20"/>
          <w:szCs w:val="20"/>
        </w:rPr>
        <w:t xml:space="preserve">(TH Wildau) </w:t>
      </w:r>
      <w:r w:rsidRPr="0040095A">
        <w:rPr>
          <w:rFonts w:ascii="Lucida Sans Unicode" w:hAnsi="Lucida Sans Unicode" w:cs="Lucida Sans Unicode"/>
          <w:sz w:val="20"/>
          <w:szCs w:val="20"/>
        </w:rPr>
        <w:t xml:space="preserve">und die </w:t>
      </w:r>
      <w:hyperlink r:id="rId10" w:tgtFrame="_blank" w:history="1">
        <w:r w:rsidRPr="0040095A">
          <w:rPr>
            <w:rFonts w:ascii="Lucida Sans Unicode" w:hAnsi="Lucida Sans Unicode" w:cs="Lucida Sans Unicode"/>
            <w:sz w:val="20"/>
            <w:szCs w:val="20"/>
          </w:rPr>
          <w:t>Brandenburgische Technische Universität Cottbus–Senftenberg</w:t>
        </w:r>
      </w:hyperlink>
      <w:r w:rsidRPr="004009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4313B">
        <w:rPr>
          <w:rFonts w:ascii="Lucida Sans Unicode" w:hAnsi="Lucida Sans Unicode" w:cs="Lucida Sans Unicode"/>
          <w:sz w:val="20"/>
          <w:szCs w:val="20"/>
        </w:rPr>
        <w:t>(</w:t>
      </w:r>
      <w:r w:rsidR="0024313B" w:rsidRPr="0040095A">
        <w:rPr>
          <w:rFonts w:ascii="Lucida Sans Unicode" w:hAnsi="Lucida Sans Unicode" w:cs="Lucida Sans Unicode"/>
          <w:sz w:val="20"/>
          <w:szCs w:val="20"/>
        </w:rPr>
        <w:t>BTU Cottbus–Senftenberg</w:t>
      </w:r>
      <w:r w:rsidR="0024313B">
        <w:rPr>
          <w:rFonts w:ascii="Lucida Sans Unicode" w:hAnsi="Lucida Sans Unicode" w:cs="Lucida Sans Unicode"/>
          <w:sz w:val="20"/>
          <w:szCs w:val="20"/>
        </w:rPr>
        <w:t xml:space="preserve">) </w:t>
      </w:r>
      <w:r w:rsidRPr="0040095A">
        <w:rPr>
          <w:rFonts w:ascii="Lucida Sans Unicode" w:hAnsi="Lucida Sans Unicode" w:cs="Lucida Sans Unicode"/>
          <w:sz w:val="20"/>
          <w:szCs w:val="20"/>
        </w:rPr>
        <w:t>vom heutigen Mittwoch, 22. September</w:t>
      </w:r>
      <w:r w:rsidR="0024313B">
        <w:rPr>
          <w:rFonts w:ascii="Lucida Sans Unicode" w:hAnsi="Lucida Sans Unicode" w:cs="Lucida Sans Unicode"/>
          <w:sz w:val="20"/>
          <w:szCs w:val="20"/>
        </w:rPr>
        <w:t xml:space="preserve"> 2021</w:t>
      </w:r>
      <w:r w:rsidRPr="0040095A">
        <w:rPr>
          <w:rFonts w:ascii="Lucida Sans Unicode" w:hAnsi="Lucida Sans Unicode" w:cs="Lucida Sans Unicode"/>
          <w:sz w:val="20"/>
          <w:szCs w:val="20"/>
        </w:rPr>
        <w:t xml:space="preserve">, bis Samstag, 25. September 2021, zum digitalen </w:t>
      </w:r>
      <w:proofErr w:type="spellStart"/>
      <w:r w:rsidRPr="0040095A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Pr="0040095A">
        <w:rPr>
          <w:rFonts w:ascii="Lucida Sans Unicode" w:hAnsi="Lucida Sans Unicode" w:cs="Lucida Sans Unicode"/>
          <w:sz w:val="20"/>
          <w:szCs w:val="20"/>
        </w:rPr>
        <w:t xml:space="preserve"> Science Festival ein. An vier </w:t>
      </w:r>
      <w:r w:rsidR="0024313B">
        <w:rPr>
          <w:rFonts w:ascii="Lucida Sans Unicode" w:hAnsi="Lucida Sans Unicode" w:cs="Lucida Sans Unicode"/>
          <w:sz w:val="20"/>
          <w:szCs w:val="20"/>
        </w:rPr>
        <w:t>T</w:t>
      </w:r>
      <w:r w:rsidR="0024313B" w:rsidRPr="0040095A">
        <w:rPr>
          <w:rFonts w:ascii="Lucida Sans Unicode" w:hAnsi="Lucida Sans Unicode" w:cs="Lucida Sans Unicode"/>
          <w:sz w:val="20"/>
          <w:szCs w:val="20"/>
        </w:rPr>
        <w:t xml:space="preserve">agen </w:t>
      </w:r>
      <w:r w:rsidRPr="0040095A">
        <w:rPr>
          <w:rFonts w:ascii="Lucida Sans Unicode" w:hAnsi="Lucida Sans Unicode" w:cs="Lucida Sans Unicode"/>
          <w:sz w:val="20"/>
          <w:szCs w:val="20"/>
        </w:rPr>
        <w:t xml:space="preserve">gibt es mehr als 30 ausgewählte Beiträge zu den Themenbereichen </w:t>
      </w:r>
      <w:r w:rsidRPr="0040095A">
        <w:rPr>
          <w:rFonts w:ascii="Lucida Sans Unicode" w:hAnsi="Lucida Sans Unicode" w:cs="Lucida Sans Unicode"/>
          <w:sz w:val="20"/>
          <w:szCs w:val="20"/>
        </w:rPr>
        <w:lastRenderedPageBreak/>
        <w:t>Wissenschaftskommunikation, Open Science, Innovation und Technologietransfer. Neben den Vorträgen richten ausgewählte Workshops den Fokus auf Wissenstransfer im Bildungsbereich, analoge und digitale Wissenschaftskommunikation und Innovationsförderung im regional</w:t>
      </w:r>
      <w:r w:rsidR="0024313B">
        <w:rPr>
          <w:rFonts w:ascii="Lucida Sans Unicode" w:hAnsi="Lucida Sans Unicode" w:cs="Lucida Sans Unicode"/>
          <w:sz w:val="20"/>
          <w:szCs w:val="20"/>
        </w:rPr>
        <w:t>-</w:t>
      </w:r>
      <w:r w:rsidRPr="0040095A">
        <w:rPr>
          <w:rFonts w:ascii="Lucida Sans Unicode" w:hAnsi="Lucida Sans Unicode" w:cs="Lucida Sans Unicode"/>
          <w:sz w:val="20"/>
          <w:szCs w:val="20"/>
        </w:rPr>
        <w:t xml:space="preserve">brandenburgischen Kontext. </w:t>
      </w:r>
      <w:r>
        <w:rPr>
          <w:rFonts w:ascii="Lucida Sans Unicode" w:hAnsi="Lucida Sans Unicode" w:cs="Lucida Sans Unicode"/>
          <w:sz w:val="20"/>
          <w:szCs w:val="20"/>
        </w:rPr>
        <w:t xml:space="preserve">Bereits im Vorfeld hatten sich </w:t>
      </w:r>
      <w:r w:rsidR="0024313B">
        <w:rPr>
          <w:rFonts w:ascii="Lucida Sans Unicode" w:hAnsi="Lucida Sans Unicode" w:cs="Lucida Sans Unicode"/>
          <w:sz w:val="20"/>
          <w:szCs w:val="20"/>
        </w:rPr>
        <w:t>bereits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0095A">
        <w:rPr>
          <w:rFonts w:ascii="Lucida Sans Unicode" w:hAnsi="Lucida Sans Unicode" w:cs="Lucida Sans Unicode"/>
          <w:sz w:val="20"/>
          <w:szCs w:val="20"/>
        </w:rPr>
        <w:t>180</w:t>
      </w:r>
      <w:r>
        <w:rPr>
          <w:rFonts w:ascii="Lucida Sans Unicode" w:hAnsi="Lucida Sans Unicode" w:cs="Lucida Sans Unicode"/>
          <w:sz w:val="20"/>
          <w:szCs w:val="20"/>
        </w:rPr>
        <w:t xml:space="preserve"> Teilnehmer/</w:t>
      </w:r>
      <w:r w:rsidR="00202F3C">
        <w:rPr>
          <w:rFonts w:ascii="Lucida Sans Unicode" w:hAnsi="Lucida Sans Unicode" w:cs="Lucida Sans Unicode"/>
          <w:sz w:val="20"/>
          <w:szCs w:val="20"/>
        </w:rPr>
        <w:t>-</w:t>
      </w:r>
      <w:r w:rsidRPr="0040095A">
        <w:rPr>
          <w:rFonts w:ascii="Lucida Sans Unicode" w:hAnsi="Lucida Sans Unicode" w:cs="Lucida Sans Unicode"/>
          <w:sz w:val="20"/>
          <w:szCs w:val="20"/>
        </w:rPr>
        <w:t xml:space="preserve">innen </w:t>
      </w:r>
      <w:r w:rsidR="0024313B">
        <w:rPr>
          <w:rFonts w:ascii="Lucida Sans Unicode" w:hAnsi="Lucida Sans Unicode" w:cs="Lucida Sans Unicode"/>
          <w:sz w:val="20"/>
          <w:szCs w:val="20"/>
        </w:rPr>
        <w:t xml:space="preserve">angemeldet </w:t>
      </w:r>
      <w:r w:rsidRPr="0040095A">
        <w:rPr>
          <w:rFonts w:ascii="Lucida Sans Unicode" w:hAnsi="Lucida Sans Unicode" w:cs="Lucida Sans Unicode"/>
          <w:sz w:val="20"/>
          <w:szCs w:val="20"/>
        </w:rPr>
        <w:t>und vielleicht werden es noch mehr.</w:t>
      </w:r>
      <w:r w:rsidR="004D36AA">
        <w:rPr>
          <w:rFonts w:ascii="Lucida Sans Unicode" w:hAnsi="Lucida Sans Unicode" w:cs="Lucida Sans Unicode"/>
          <w:sz w:val="20"/>
          <w:szCs w:val="20"/>
        </w:rPr>
        <w:br/>
      </w:r>
      <w:r w:rsidRPr="0040095A">
        <w:rPr>
          <w:rFonts w:ascii="Lucida Sans Unicode" w:hAnsi="Lucida Sans Unicode" w:cs="Lucida Sans Unicode"/>
          <w:sz w:val="20"/>
          <w:szCs w:val="20"/>
        </w:rPr>
        <w:br/>
        <w:t xml:space="preserve">Das </w:t>
      </w:r>
      <w:proofErr w:type="spellStart"/>
      <w:r w:rsidRPr="0040095A">
        <w:rPr>
          <w:rFonts w:ascii="Lucida Sans Unicode" w:hAnsi="Lucida Sans Unicode" w:cs="Lucida Sans Unicode"/>
          <w:sz w:val="20"/>
          <w:szCs w:val="20"/>
        </w:rPr>
        <w:t>InnoX</w:t>
      </w:r>
      <w:proofErr w:type="spellEnd"/>
      <w:r w:rsidRPr="0040095A">
        <w:rPr>
          <w:rFonts w:ascii="Lucida Sans Unicode" w:hAnsi="Lucida Sans Unicode" w:cs="Lucida Sans Unicode"/>
          <w:sz w:val="20"/>
          <w:szCs w:val="20"/>
        </w:rPr>
        <w:t xml:space="preserve"> Science Festival als Plattform für Austausch, Diskussion und Vernetzung im Bereich Wissenschaftskommunikation und </w:t>
      </w:r>
      <w:proofErr w:type="spellStart"/>
      <w:r w:rsidRPr="0040095A">
        <w:rPr>
          <w:rFonts w:ascii="Lucida Sans Unicode" w:hAnsi="Lucida Sans Unicode" w:cs="Lucida Sans Unicode"/>
          <w:sz w:val="20"/>
          <w:szCs w:val="20"/>
        </w:rPr>
        <w:t>Citizen</w:t>
      </w:r>
      <w:proofErr w:type="spellEnd"/>
      <w:r w:rsidRPr="0040095A">
        <w:rPr>
          <w:rFonts w:ascii="Lucida Sans Unicode" w:hAnsi="Lucida Sans Unicode" w:cs="Lucida Sans Unicode"/>
          <w:sz w:val="20"/>
          <w:szCs w:val="20"/>
        </w:rPr>
        <w:t xml:space="preserve"> Science richtet sic</w:t>
      </w:r>
      <w:r w:rsidR="00202F3C">
        <w:rPr>
          <w:rFonts w:ascii="Lucida Sans Unicode" w:hAnsi="Lucida Sans Unicode" w:cs="Lucida Sans Unicode"/>
          <w:sz w:val="20"/>
          <w:szCs w:val="20"/>
        </w:rPr>
        <w:t>h mit seinem Programm an Bürger/-innen, Forscher/-innen und Unternehmer/-</w:t>
      </w:r>
      <w:r w:rsidRPr="0040095A">
        <w:rPr>
          <w:rFonts w:ascii="Lucida Sans Unicode" w:hAnsi="Lucida Sans Unicode" w:cs="Lucida Sans Unicode"/>
          <w:sz w:val="20"/>
          <w:szCs w:val="20"/>
        </w:rPr>
        <w:t xml:space="preserve">innen, die sich für Wissenstransfer und Wissenschaftskommunikation interessieren oder praktische Erfahrungen damit haben. Organisiert wird das Festival vom </w:t>
      </w:r>
      <w:hyperlink r:id="rId11" w:tgtFrame="_blank" w:history="1">
        <w:r w:rsidRPr="0040095A">
          <w:rPr>
            <w:rFonts w:ascii="Lucida Sans Unicode" w:hAnsi="Lucida Sans Unicode" w:cs="Lucida Sans Unicode"/>
            <w:sz w:val="20"/>
            <w:szCs w:val="20"/>
          </w:rPr>
          <w:t xml:space="preserve">„Innovation Hub 13 – fast </w:t>
        </w:r>
        <w:proofErr w:type="spellStart"/>
        <w:r w:rsidRPr="0040095A">
          <w:rPr>
            <w:rFonts w:ascii="Lucida Sans Unicode" w:hAnsi="Lucida Sans Unicode" w:cs="Lucida Sans Unicode"/>
            <w:sz w:val="20"/>
            <w:szCs w:val="20"/>
          </w:rPr>
          <w:t>track</w:t>
        </w:r>
        <w:proofErr w:type="spellEnd"/>
        <w:r w:rsidRPr="0040095A">
          <w:rPr>
            <w:rFonts w:ascii="Lucida Sans Unicode" w:hAnsi="Lucida Sans Unicode" w:cs="Lucida Sans Unicode"/>
            <w:sz w:val="20"/>
            <w:szCs w:val="20"/>
          </w:rPr>
          <w:t xml:space="preserve"> </w:t>
        </w:r>
        <w:proofErr w:type="spellStart"/>
        <w:r w:rsidRPr="0040095A">
          <w:rPr>
            <w:rFonts w:ascii="Lucida Sans Unicode" w:hAnsi="Lucida Sans Unicode" w:cs="Lucida Sans Unicode"/>
            <w:sz w:val="20"/>
            <w:szCs w:val="20"/>
          </w:rPr>
          <w:t>to</w:t>
        </w:r>
        <w:proofErr w:type="spellEnd"/>
        <w:r w:rsidRPr="0040095A">
          <w:rPr>
            <w:rFonts w:ascii="Lucida Sans Unicode" w:hAnsi="Lucida Sans Unicode" w:cs="Lucida Sans Unicode"/>
            <w:sz w:val="20"/>
            <w:szCs w:val="20"/>
          </w:rPr>
          <w:t xml:space="preserve"> </w:t>
        </w:r>
        <w:proofErr w:type="spellStart"/>
        <w:r w:rsidRPr="0040095A">
          <w:rPr>
            <w:rFonts w:ascii="Lucida Sans Unicode" w:hAnsi="Lucida Sans Unicode" w:cs="Lucida Sans Unicode"/>
            <w:sz w:val="20"/>
            <w:szCs w:val="20"/>
          </w:rPr>
          <w:t>transfer</w:t>
        </w:r>
        <w:proofErr w:type="spellEnd"/>
        <w:r w:rsidRPr="0040095A">
          <w:rPr>
            <w:rFonts w:ascii="Lucida Sans Unicode" w:hAnsi="Lucida Sans Unicode" w:cs="Lucida Sans Unicode"/>
            <w:sz w:val="20"/>
            <w:szCs w:val="20"/>
          </w:rPr>
          <w:t>“</w:t>
        </w:r>
      </w:hyperlink>
      <w:r w:rsidRPr="0040095A">
        <w:rPr>
          <w:rFonts w:ascii="Lucida Sans Unicode" w:hAnsi="Lucida Sans Unicode" w:cs="Lucida Sans Unicode"/>
          <w:sz w:val="20"/>
          <w:szCs w:val="20"/>
        </w:rPr>
        <w:t xml:space="preserve">, dem Transferprojekt der TH Wildau und BTU Cottbus–Senftenberg, in Zusammenarbeit mit der </w:t>
      </w:r>
      <w:hyperlink r:id="rId12" w:tgtFrame="_blank" w:history="1">
        <w:r w:rsidRPr="0040095A">
          <w:rPr>
            <w:rFonts w:ascii="Lucida Sans Unicode" w:hAnsi="Lucida Sans Unicode" w:cs="Lucida Sans Unicode"/>
            <w:sz w:val="20"/>
            <w:szCs w:val="20"/>
          </w:rPr>
          <w:t>Fachhochschule Potsdam</w:t>
        </w:r>
      </w:hyperlink>
      <w:r w:rsidRPr="0040095A">
        <w:rPr>
          <w:rFonts w:ascii="Lucida Sans Unicode" w:hAnsi="Lucida Sans Unicode" w:cs="Lucida Sans Unicode"/>
          <w:sz w:val="20"/>
          <w:szCs w:val="20"/>
        </w:rPr>
        <w:t xml:space="preserve"> und der </w:t>
      </w:r>
      <w:hyperlink r:id="rId13" w:tgtFrame="_blank" w:history="1">
        <w:r w:rsidRPr="0040095A">
          <w:rPr>
            <w:rFonts w:ascii="Lucida Sans Unicode" w:hAnsi="Lucida Sans Unicode" w:cs="Lucida Sans Unicode"/>
            <w:sz w:val="20"/>
            <w:szCs w:val="20"/>
          </w:rPr>
          <w:t xml:space="preserve">Europa-Universität </w:t>
        </w:r>
        <w:proofErr w:type="spellStart"/>
        <w:r w:rsidRPr="0040095A">
          <w:rPr>
            <w:rFonts w:ascii="Lucida Sans Unicode" w:hAnsi="Lucida Sans Unicode" w:cs="Lucida Sans Unicode"/>
            <w:sz w:val="20"/>
            <w:szCs w:val="20"/>
          </w:rPr>
          <w:t>Viadrina</w:t>
        </w:r>
        <w:proofErr w:type="spellEnd"/>
      </w:hyperlink>
      <w:r w:rsidRPr="0040095A">
        <w:rPr>
          <w:rFonts w:ascii="Lucida Sans Unicode" w:hAnsi="Lucida Sans Unicode" w:cs="Lucida Sans Unicode"/>
          <w:sz w:val="20"/>
          <w:szCs w:val="20"/>
        </w:rPr>
        <w:t xml:space="preserve"> in Frankfurt (Oder). </w:t>
      </w:r>
    </w:p>
    <w:p w14:paraId="790FF4D9" w14:textId="73140BB4" w:rsidR="0040095A" w:rsidRPr="0040095A" w:rsidRDefault="004D36AA" w:rsidP="0040095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Begleitet wird das Festival in den nächsten Tagen auch in den Social</w:t>
      </w:r>
      <w:r w:rsidR="002431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Media</w:t>
      </w:r>
      <w:r w:rsidR="002431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Kanälen des Innohub13</w:t>
      </w:r>
      <w:r w:rsidR="0024313B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 xml:space="preserve">der TH Wildau und </w:t>
      </w:r>
      <w:r w:rsidR="0024313B">
        <w:rPr>
          <w:rFonts w:ascii="Lucida Sans Unicode" w:hAnsi="Lucida Sans Unicode" w:cs="Lucida Sans Unicode"/>
          <w:sz w:val="20"/>
          <w:szCs w:val="20"/>
        </w:rPr>
        <w:t xml:space="preserve">der </w:t>
      </w:r>
      <w:r>
        <w:rPr>
          <w:rFonts w:ascii="Lucida Sans Unicode" w:hAnsi="Lucida Sans Unicode" w:cs="Lucida Sans Unicode"/>
          <w:sz w:val="20"/>
          <w:szCs w:val="20"/>
        </w:rPr>
        <w:t xml:space="preserve">BTU Cottbus-Senftenberg. </w:t>
      </w:r>
    </w:p>
    <w:p w14:paraId="74311A92" w14:textId="1E4FEC31" w:rsidR="0040095A" w:rsidRPr="004D36AA" w:rsidRDefault="0024313B" w:rsidP="0040095A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Weitere</w:t>
      </w:r>
      <w:r w:rsidRPr="004D36A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0095A" w:rsidRPr="004D36AA">
        <w:rPr>
          <w:rFonts w:ascii="Lucida Sans Unicode" w:hAnsi="Lucida Sans Unicode" w:cs="Lucida Sans Unicode"/>
          <w:b/>
          <w:sz w:val="20"/>
          <w:szCs w:val="20"/>
        </w:rPr>
        <w:t>Informationen</w:t>
      </w:r>
      <w:r w:rsidR="004D36AA" w:rsidRPr="004D36AA">
        <w:rPr>
          <w:rFonts w:ascii="Lucida Sans Unicode" w:hAnsi="Lucida Sans Unicode" w:cs="Lucida Sans Unicode"/>
          <w:b/>
          <w:sz w:val="20"/>
          <w:szCs w:val="20"/>
        </w:rPr>
        <w:t xml:space="preserve"> zum Programm</w:t>
      </w:r>
      <w:r w:rsidR="0040095A" w:rsidRPr="004D36A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D36AA" w:rsidRPr="004D36AA">
        <w:rPr>
          <w:rFonts w:ascii="Lucida Sans Unicode" w:hAnsi="Lucida Sans Unicode" w:cs="Lucida Sans Unicode"/>
          <w:b/>
          <w:sz w:val="20"/>
          <w:szCs w:val="20"/>
        </w:rPr>
        <w:t xml:space="preserve">und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zur </w:t>
      </w:r>
      <w:r w:rsidR="004D36AA" w:rsidRPr="004D36AA">
        <w:rPr>
          <w:rFonts w:ascii="Lucida Sans Unicode" w:hAnsi="Lucida Sans Unicode" w:cs="Lucida Sans Unicode"/>
          <w:b/>
          <w:sz w:val="20"/>
          <w:szCs w:val="20"/>
        </w:rPr>
        <w:t>Anmeldung</w:t>
      </w:r>
      <w:r w:rsidR="0040095A" w:rsidRPr="004D36AA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4FA351C" w14:textId="77777777" w:rsidR="0024313B" w:rsidRPr="00550A96" w:rsidRDefault="0024313B" w:rsidP="00550A96">
      <w:pPr>
        <w:pStyle w:val="Listenabsatz"/>
        <w:numPr>
          <w:ilvl w:val="0"/>
          <w:numId w:val="10"/>
        </w:numPr>
        <w:rPr>
          <w:rFonts w:ascii="Lucida Sans Unicode" w:hAnsi="Lucida Sans Unicode" w:cs="Lucida Sans Unicode"/>
          <w:color w:val="0000FF"/>
          <w:sz w:val="20"/>
          <w:szCs w:val="20"/>
          <w:u w:val="single"/>
        </w:rPr>
      </w:pPr>
      <w:hyperlink r:id="rId14" w:tgtFrame="_blank" w:history="1">
        <w:r w:rsidR="0040095A" w:rsidRPr="0024313B">
          <w:rPr>
            <w:rStyle w:val="Hyperlink"/>
            <w:rFonts w:ascii="Lucida Sans Unicode" w:hAnsi="Lucida Sans Unicode" w:cs="Lucida Sans Unicode"/>
            <w:sz w:val="20"/>
            <w:szCs w:val="20"/>
          </w:rPr>
          <w:t>www.innohub13.de/innox2021</w:t>
        </w:r>
      </w:hyperlink>
      <w:r w:rsidR="0040095A" w:rsidRPr="00550A9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36054DD" w14:textId="16FBAB5B" w:rsidR="0040095A" w:rsidRPr="0024313B" w:rsidRDefault="0024313B" w:rsidP="00550A96">
      <w:pPr>
        <w:pStyle w:val="Listenabsatz"/>
        <w:numPr>
          <w:ilvl w:val="0"/>
          <w:numId w:val="10"/>
        </w:numPr>
        <w:rPr>
          <w:rStyle w:val="Hyperlink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D36AA" w:rsidRPr="00550A96">
        <w:rPr>
          <w:rFonts w:ascii="Lucida Sans Unicode" w:hAnsi="Lucida Sans Unicode" w:cs="Lucida Sans Unicode"/>
          <w:sz w:val="20"/>
          <w:szCs w:val="20"/>
        </w:rPr>
        <w:fldChar w:fldCharType="begin"/>
      </w:r>
      <w:r w:rsidR="004D36AA" w:rsidRPr="00550A96">
        <w:rPr>
          <w:rFonts w:ascii="Lucida Sans Unicode" w:hAnsi="Lucida Sans Unicode" w:cs="Lucida Sans Unicode"/>
          <w:sz w:val="20"/>
          <w:szCs w:val="20"/>
        </w:rPr>
        <w:instrText xml:space="preserve"> HYPERLINK "http://www.innohub13.de/" \t "_blank" </w:instrText>
      </w:r>
      <w:r w:rsidR="004D36AA" w:rsidRPr="00550A96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40095A" w:rsidRPr="0024313B">
        <w:rPr>
          <w:rStyle w:val="Hyperlink"/>
          <w:rFonts w:ascii="Lucida Sans Unicode" w:hAnsi="Lucida Sans Unicode" w:cs="Lucida Sans Unicode"/>
          <w:sz w:val="20"/>
          <w:szCs w:val="20"/>
        </w:rPr>
        <w:t xml:space="preserve">www.innohub13.de </w:t>
      </w:r>
    </w:p>
    <w:p w14:paraId="17FD9707" w14:textId="45B5EBD4" w:rsidR="00EA4C7A" w:rsidRDefault="004D36AA" w:rsidP="004D36AA">
      <w:r>
        <w:rPr>
          <w:rFonts w:ascii="Lucida Sans Unicode" w:hAnsi="Lucida Sans Unicode" w:cs="Lucida Sans Unicode"/>
          <w:sz w:val="20"/>
          <w:szCs w:val="20"/>
        </w:rPr>
        <w:fldChar w:fldCharType="end"/>
      </w:r>
    </w:p>
    <w:p w14:paraId="7440C695" w14:textId="7C7083C3" w:rsidR="002E18FC" w:rsidRPr="004D36AA" w:rsidRDefault="0040095A" w:rsidP="002E18FC">
      <w:pPr>
        <w:spacing w:line="240" w:lineRule="auto"/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Kontakt O</w:t>
      </w:r>
      <w:r w:rsidR="004D36AA">
        <w:rPr>
          <w:rStyle w:val="Fett"/>
          <w:rFonts w:ascii="Lucida Sans Unicode" w:hAnsi="Lucida Sans Unicode" w:cs="Lucida Sans Unicode"/>
          <w:sz w:val="20"/>
          <w:szCs w:val="20"/>
        </w:rPr>
        <w:t>rganisations</w:t>
      </w:r>
      <w:r w:rsidR="0024313B">
        <w:rPr>
          <w:rStyle w:val="Fett"/>
          <w:rFonts w:ascii="Lucida Sans Unicode" w:hAnsi="Lucida Sans Unicode" w:cs="Lucida Sans Unicode"/>
          <w:sz w:val="20"/>
          <w:szCs w:val="20"/>
        </w:rPr>
        <w:t>team:</w:t>
      </w:r>
    </w:p>
    <w:p w14:paraId="5C214974" w14:textId="78F50AA9" w:rsidR="0040095A" w:rsidRDefault="004D36AA" w:rsidP="004D36A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Email: </w:t>
      </w:r>
      <w:hyperlink r:id="rId15" w:tgtFrame="_blank" w:history="1">
        <w:r w:rsidRPr="0040095A">
          <w:rPr>
            <w:rFonts w:ascii="Lucida Sans Unicode" w:hAnsi="Lucida Sans Unicode" w:cs="Lucida Sans Unicode"/>
            <w:sz w:val="20"/>
            <w:szCs w:val="20"/>
          </w:rPr>
          <w:t>innox@innohub13.de</w:t>
        </w:r>
      </w:hyperlink>
    </w:p>
    <w:p w14:paraId="5974C5D6" w14:textId="2E82C69A" w:rsidR="001D617A" w:rsidRPr="007F13C7" w:rsidRDefault="00604AE1" w:rsidP="00D626E1">
      <w:pPr>
        <w:spacing w:line="240" w:lineRule="auto"/>
        <w:rPr>
          <w:rStyle w:val="Fett"/>
          <w:rFonts w:ascii="Lucida Sans Unicode" w:hAnsi="Lucida Sans Unicode" w:cs="Lucida Sans Unicode"/>
          <w:b w:val="0"/>
          <w:bCs w:val="0"/>
        </w:rPr>
      </w:pPr>
      <w:r w:rsidRPr="007F13C7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7F13C7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</w:t>
      </w:r>
      <w:r w:rsidR="00FD1D7E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3FCB0CF7" w:rsidR="00A516DA" w:rsidRDefault="00C17084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954F01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954F01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954F01">
        <w:rPr>
          <w:rFonts w:ascii="Lucida Sans Unicode" w:hAnsi="Lucida Sans Unicode" w:cs="Lucida Sans Unicode"/>
          <w:sz w:val="20"/>
          <w:szCs w:val="20"/>
        </w:rPr>
        <w:t>Mareike Rammelt</w:t>
      </w:r>
      <w:r w:rsidR="002E18FC" w:rsidRPr="00954F01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8C2E90" w:rsidRPr="007F13C7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7F13C7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7730AA" w:rsidRPr="007F13C7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3D6255" w:rsidRPr="003D6255">
        <w:rPr>
          <w:rFonts w:ascii="Lucida Sans Unicode" w:hAnsi="Lucida Sans Unicode" w:cs="Lucida Sans Unicode"/>
          <w:sz w:val="20"/>
          <w:szCs w:val="20"/>
        </w:rPr>
        <w:t>presse@th-wildau.de</w:t>
      </w:r>
    </w:p>
    <w:p w14:paraId="287D27E1" w14:textId="3356FF7D" w:rsidR="003D6255" w:rsidRPr="002E18FC" w:rsidRDefault="003D6255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Text: </w:t>
      </w:r>
      <w:r w:rsidR="004D36AA">
        <w:rPr>
          <w:rFonts w:ascii="Lucida Sans Unicode" w:hAnsi="Lucida Sans Unicode" w:cs="Lucida Sans Unicode"/>
          <w:sz w:val="20"/>
          <w:szCs w:val="20"/>
        </w:rPr>
        <w:t>Frank Leberecht / Mike Lange</w:t>
      </w:r>
    </w:p>
    <w:sectPr w:rsidR="003D6255" w:rsidRPr="002E18FC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26C9" w14:textId="77777777" w:rsidR="003D7873" w:rsidRDefault="003D7873" w:rsidP="00141289">
      <w:pPr>
        <w:spacing w:after="0" w:line="240" w:lineRule="auto"/>
      </w:pPr>
      <w:r>
        <w:separator/>
      </w:r>
    </w:p>
  </w:endnote>
  <w:endnote w:type="continuationSeparator" w:id="0">
    <w:p w14:paraId="29EF65F0" w14:textId="77777777" w:rsidR="003D7873" w:rsidRDefault="003D7873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A2F9642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19F4" w14:textId="77777777" w:rsidR="003D7873" w:rsidRDefault="003D7873" w:rsidP="00141289">
      <w:pPr>
        <w:spacing w:after="0" w:line="240" w:lineRule="auto"/>
      </w:pPr>
      <w:r>
        <w:separator/>
      </w:r>
    </w:p>
  </w:footnote>
  <w:footnote w:type="continuationSeparator" w:id="0">
    <w:p w14:paraId="40AE52B0" w14:textId="77777777" w:rsidR="003D7873" w:rsidRDefault="003D7873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65F1" w14:textId="77777777" w:rsidR="00C7459A" w:rsidRPr="00996B68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0269F0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B565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der TH Wildau</w:t>
    </w:r>
    <w:r w:rsidR="00AD51C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42A817DF" w:rsidR="00B85C47" w:rsidRPr="00996B68" w:rsidRDefault="004D36AA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22</w:t>
    </w:r>
    <w:r w:rsidR="00503B3F">
      <w:rPr>
        <w:rFonts w:ascii="Lucida Sans" w:eastAsiaTheme="minorHAnsi" w:hAnsi="Lucida Sans" w:cstheme="minorBidi"/>
        <w:sz w:val="20"/>
        <w:szCs w:val="20"/>
        <w:lang w:val="en-US" w:eastAsia="en-US"/>
      </w:rPr>
      <w:t>.09</w:t>
    </w:r>
    <w:r w:rsidR="00EF554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BE6F2B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 w:rsidR="00FD2BB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2B58145E" w:rsidR="00B85C47" w:rsidRPr="00FF4221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503B3F"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>2021/09_</w:t>
    </w:r>
    <w:r w:rsidR="004D36AA">
      <w:rPr>
        <w:rFonts w:ascii="Lucida Sans" w:eastAsiaTheme="minorHAnsi" w:hAnsi="Lucida Sans" w:cstheme="minorBidi"/>
        <w:sz w:val="20"/>
        <w:szCs w:val="20"/>
        <w:lang w:val="en-US" w:eastAsia="en-US"/>
      </w:rPr>
      <w:t>11</w:t>
    </w:r>
  </w:p>
  <w:p w14:paraId="5CE812EF" w14:textId="77777777" w:rsidR="00B85C47" w:rsidRPr="00FF4221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224"/>
    <w:multiLevelType w:val="multilevel"/>
    <w:tmpl w:val="1F0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60C71"/>
    <w:multiLevelType w:val="hybridMultilevel"/>
    <w:tmpl w:val="0E960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08AE"/>
    <w:multiLevelType w:val="hybridMultilevel"/>
    <w:tmpl w:val="45ECE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60BFE"/>
    <w:multiLevelType w:val="hybridMultilevel"/>
    <w:tmpl w:val="9CF04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A61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43F56"/>
    <w:rsid w:val="00047D7A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3407"/>
    <w:rsid w:val="000865F5"/>
    <w:rsid w:val="00091364"/>
    <w:rsid w:val="00092400"/>
    <w:rsid w:val="00094140"/>
    <w:rsid w:val="000943A1"/>
    <w:rsid w:val="0009549C"/>
    <w:rsid w:val="00097892"/>
    <w:rsid w:val="00097A81"/>
    <w:rsid w:val="000A0721"/>
    <w:rsid w:val="000A2504"/>
    <w:rsid w:val="000A50B8"/>
    <w:rsid w:val="000A6B62"/>
    <w:rsid w:val="000B74A8"/>
    <w:rsid w:val="000C0371"/>
    <w:rsid w:val="000C4989"/>
    <w:rsid w:val="000C65F3"/>
    <w:rsid w:val="000C794B"/>
    <w:rsid w:val="000C7ED6"/>
    <w:rsid w:val="000D0749"/>
    <w:rsid w:val="000D08EC"/>
    <w:rsid w:val="000D12F9"/>
    <w:rsid w:val="000D19EF"/>
    <w:rsid w:val="000D2488"/>
    <w:rsid w:val="000D4A4C"/>
    <w:rsid w:val="000D4DAD"/>
    <w:rsid w:val="000D5F30"/>
    <w:rsid w:val="000D65FA"/>
    <w:rsid w:val="000E0527"/>
    <w:rsid w:val="000E1350"/>
    <w:rsid w:val="000E7FD2"/>
    <w:rsid w:val="000F00E7"/>
    <w:rsid w:val="000F1212"/>
    <w:rsid w:val="000F2212"/>
    <w:rsid w:val="000F2B75"/>
    <w:rsid w:val="000F3702"/>
    <w:rsid w:val="000F4713"/>
    <w:rsid w:val="000F601E"/>
    <w:rsid w:val="000F7384"/>
    <w:rsid w:val="000F7BC4"/>
    <w:rsid w:val="000F7F8E"/>
    <w:rsid w:val="00100CCD"/>
    <w:rsid w:val="0010405D"/>
    <w:rsid w:val="00105072"/>
    <w:rsid w:val="001077EF"/>
    <w:rsid w:val="00110347"/>
    <w:rsid w:val="001114F8"/>
    <w:rsid w:val="001130AF"/>
    <w:rsid w:val="0011573C"/>
    <w:rsid w:val="0011713E"/>
    <w:rsid w:val="00117835"/>
    <w:rsid w:val="00120448"/>
    <w:rsid w:val="0012115C"/>
    <w:rsid w:val="0012120D"/>
    <w:rsid w:val="001347FE"/>
    <w:rsid w:val="00134D9F"/>
    <w:rsid w:val="00136123"/>
    <w:rsid w:val="00136ED0"/>
    <w:rsid w:val="00140BFE"/>
    <w:rsid w:val="00140ED2"/>
    <w:rsid w:val="00141289"/>
    <w:rsid w:val="0014214E"/>
    <w:rsid w:val="001422B4"/>
    <w:rsid w:val="00143637"/>
    <w:rsid w:val="00144C72"/>
    <w:rsid w:val="001465F9"/>
    <w:rsid w:val="0015153A"/>
    <w:rsid w:val="00153038"/>
    <w:rsid w:val="001544CD"/>
    <w:rsid w:val="0015769E"/>
    <w:rsid w:val="00161641"/>
    <w:rsid w:val="00164E6A"/>
    <w:rsid w:val="00167163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16B6"/>
    <w:rsid w:val="001926B9"/>
    <w:rsid w:val="00192C9B"/>
    <w:rsid w:val="00196B32"/>
    <w:rsid w:val="0019754B"/>
    <w:rsid w:val="001979D3"/>
    <w:rsid w:val="001A0DFC"/>
    <w:rsid w:val="001A0F2F"/>
    <w:rsid w:val="001A23D3"/>
    <w:rsid w:val="001A285C"/>
    <w:rsid w:val="001A408E"/>
    <w:rsid w:val="001A56C8"/>
    <w:rsid w:val="001B0431"/>
    <w:rsid w:val="001B32D9"/>
    <w:rsid w:val="001B3C8B"/>
    <w:rsid w:val="001B44CA"/>
    <w:rsid w:val="001B6191"/>
    <w:rsid w:val="001C0C11"/>
    <w:rsid w:val="001C0E23"/>
    <w:rsid w:val="001C3B6B"/>
    <w:rsid w:val="001C7A37"/>
    <w:rsid w:val="001C7F16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2F3C"/>
    <w:rsid w:val="00203088"/>
    <w:rsid w:val="002056B5"/>
    <w:rsid w:val="00210561"/>
    <w:rsid w:val="002120C4"/>
    <w:rsid w:val="002168E1"/>
    <w:rsid w:val="002224BA"/>
    <w:rsid w:val="00223051"/>
    <w:rsid w:val="00224CD2"/>
    <w:rsid w:val="002306D6"/>
    <w:rsid w:val="0023446D"/>
    <w:rsid w:val="00234AF3"/>
    <w:rsid w:val="002367CE"/>
    <w:rsid w:val="0024313B"/>
    <w:rsid w:val="00243908"/>
    <w:rsid w:val="00251596"/>
    <w:rsid w:val="00251886"/>
    <w:rsid w:val="00252AD5"/>
    <w:rsid w:val="002533C1"/>
    <w:rsid w:val="0025473B"/>
    <w:rsid w:val="00254F7C"/>
    <w:rsid w:val="00255996"/>
    <w:rsid w:val="00256E93"/>
    <w:rsid w:val="002573DB"/>
    <w:rsid w:val="002615FA"/>
    <w:rsid w:val="00261F57"/>
    <w:rsid w:val="00265CD5"/>
    <w:rsid w:val="002662B9"/>
    <w:rsid w:val="00267CAB"/>
    <w:rsid w:val="0027135C"/>
    <w:rsid w:val="00274053"/>
    <w:rsid w:val="002746E7"/>
    <w:rsid w:val="00280680"/>
    <w:rsid w:val="0028338C"/>
    <w:rsid w:val="00284CE3"/>
    <w:rsid w:val="00286355"/>
    <w:rsid w:val="002875E5"/>
    <w:rsid w:val="002876E9"/>
    <w:rsid w:val="00290523"/>
    <w:rsid w:val="00291EAD"/>
    <w:rsid w:val="00292D78"/>
    <w:rsid w:val="00295DFA"/>
    <w:rsid w:val="002A046A"/>
    <w:rsid w:val="002A5FEA"/>
    <w:rsid w:val="002A6A85"/>
    <w:rsid w:val="002B407B"/>
    <w:rsid w:val="002B7ED3"/>
    <w:rsid w:val="002C09C9"/>
    <w:rsid w:val="002C26ED"/>
    <w:rsid w:val="002C7CC8"/>
    <w:rsid w:val="002D0F34"/>
    <w:rsid w:val="002D12ED"/>
    <w:rsid w:val="002D1346"/>
    <w:rsid w:val="002D175A"/>
    <w:rsid w:val="002D403F"/>
    <w:rsid w:val="002E0612"/>
    <w:rsid w:val="002E18FC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156C"/>
    <w:rsid w:val="00302E72"/>
    <w:rsid w:val="003033B4"/>
    <w:rsid w:val="003042C4"/>
    <w:rsid w:val="00304953"/>
    <w:rsid w:val="00305530"/>
    <w:rsid w:val="00306933"/>
    <w:rsid w:val="00313771"/>
    <w:rsid w:val="003146D8"/>
    <w:rsid w:val="00317F38"/>
    <w:rsid w:val="00320B90"/>
    <w:rsid w:val="003217AF"/>
    <w:rsid w:val="00321F85"/>
    <w:rsid w:val="00323166"/>
    <w:rsid w:val="00323CD5"/>
    <w:rsid w:val="003262C7"/>
    <w:rsid w:val="0033044A"/>
    <w:rsid w:val="003335A8"/>
    <w:rsid w:val="0033423C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441"/>
    <w:rsid w:val="0034798C"/>
    <w:rsid w:val="003501BC"/>
    <w:rsid w:val="00351C7B"/>
    <w:rsid w:val="00354DA9"/>
    <w:rsid w:val="00357FD0"/>
    <w:rsid w:val="00361DC9"/>
    <w:rsid w:val="00362409"/>
    <w:rsid w:val="00362A45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434"/>
    <w:rsid w:val="003867A3"/>
    <w:rsid w:val="00390DF1"/>
    <w:rsid w:val="00394CCF"/>
    <w:rsid w:val="00394CFD"/>
    <w:rsid w:val="003A0BEF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41F8"/>
    <w:rsid w:val="003D5CD5"/>
    <w:rsid w:val="003D6255"/>
    <w:rsid w:val="003D68C3"/>
    <w:rsid w:val="003D6EF8"/>
    <w:rsid w:val="003D7353"/>
    <w:rsid w:val="003D7873"/>
    <w:rsid w:val="003E15A8"/>
    <w:rsid w:val="003E22CA"/>
    <w:rsid w:val="003E5ACA"/>
    <w:rsid w:val="003E6993"/>
    <w:rsid w:val="003E7C8E"/>
    <w:rsid w:val="003F1269"/>
    <w:rsid w:val="003F14B8"/>
    <w:rsid w:val="003F4E0C"/>
    <w:rsid w:val="003F5620"/>
    <w:rsid w:val="0040095A"/>
    <w:rsid w:val="00401A92"/>
    <w:rsid w:val="0040719F"/>
    <w:rsid w:val="00412DB9"/>
    <w:rsid w:val="00415D07"/>
    <w:rsid w:val="0042075D"/>
    <w:rsid w:val="0042192B"/>
    <w:rsid w:val="00424B3E"/>
    <w:rsid w:val="0042589F"/>
    <w:rsid w:val="004314D7"/>
    <w:rsid w:val="00431899"/>
    <w:rsid w:val="00431C24"/>
    <w:rsid w:val="0043561A"/>
    <w:rsid w:val="00436189"/>
    <w:rsid w:val="00436D67"/>
    <w:rsid w:val="00440FE7"/>
    <w:rsid w:val="00442B41"/>
    <w:rsid w:val="00445F16"/>
    <w:rsid w:val="004463F1"/>
    <w:rsid w:val="00447358"/>
    <w:rsid w:val="004500C9"/>
    <w:rsid w:val="0045049A"/>
    <w:rsid w:val="00455187"/>
    <w:rsid w:val="004563DF"/>
    <w:rsid w:val="00456CF8"/>
    <w:rsid w:val="00456D18"/>
    <w:rsid w:val="00460239"/>
    <w:rsid w:val="004608F7"/>
    <w:rsid w:val="00460CEB"/>
    <w:rsid w:val="00461B0B"/>
    <w:rsid w:val="004620DD"/>
    <w:rsid w:val="004639E3"/>
    <w:rsid w:val="004671CC"/>
    <w:rsid w:val="00471AD8"/>
    <w:rsid w:val="00471E9A"/>
    <w:rsid w:val="00473E86"/>
    <w:rsid w:val="00473EA0"/>
    <w:rsid w:val="00474268"/>
    <w:rsid w:val="00474C8D"/>
    <w:rsid w:val="00480679"/>
    <w:rsid w:val="00482ABD"/>
    <w:rsid w:val="00482CB4"/>
    <w:rsid w:val="00484F6A"/>
    <w:rsid w:val="00486607"/>
    <w:rsid w:val="00494F5D"/>
    <w:rsid w:val="004954E9"/>
    <w:rsid w:val="0049670B"/>
    <w:rsid w:val="00497EB2"/>
    <w:rsid w:val="004A1DAB"/>
    <w:rsid w:val="004A325E"/>
    <w:rsid w:val="004A5744"/>
    <w:rsid w:val="004B140D"/>
    <w:rsid w:val="004B4603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0618"/>
    <w:rsid w:val="004D36AA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3B3F"/>
    <w:rsid w:val="00506331"/>
    <w:rsid w:val="005068A0"/>
    <w:rsid w:val="00507DB0"/>
    <w:rsid w:val="0051015D"/>
    <w:rsid w:val="005114EA"/>
    <w:rsid w:val="005116E2"/>
    <w:rsid w:val="00520D3F"/>
    <w:rsid w:val="00523C2E"/>
    <w:rsid w:val="0052448E"/>
    <w:rsid w:val="005259B2"/>
    <w:rsid w:val="005264E0"/>
    <w:rsid w:val="00527038"/>
    <w:rsid w:val="00532766"/>
    <w:rsid w:val="00537426"/>
    <w:rsid w:val="005378D5"/>
    <w:rsid w:val="00537982"/>
    <w:rsid w:val="005411C3"/>
    <w:rsid w:val="005417C6"/>
    <w:rsid w:val="0054337C"/>
    <w:rsid w:val="00543D1C"/>
    <w:rsid w:val="00546EAC"/>
    <w:rsid w:val="00550A96"/>
    <w:rsid w:val="005510A9"/>
    <w:rsid w:val="00552603"/>
    <w:rsid w:val="0055463C"/>
    <w:rsid w:val="00556FC4"/>
    <w:rsid w:val="0055792E"/>
    <w:rsid w:val="00562CF0"/>
    <w:rsid w:val="00564213"/>
    <w:rsid w:val="005651A2"/>
    <w:rsid w:val="00566CBF"/>
    <w:rsid w:val="00567D3A"/>
    <w:rsid w:val="00570373"/>
    <w:rsid w:val="00574647"/>
    <w:rsid w:val="00575E3E"/>
    <w:rsid w:val="00575E71"/>
    <w:rsid w:val="0058197B"/>
    <w:rsid w:val="00582119"/>
    <w:rsid w:val="00582AD2"/>
    <w:rsid w:val="00583A53"/>
    <w:rsid w:val="00586AF2"/>
    <w:rsid w:val="00591098"/>
    <w:rsid w:val="005963F5"/>
    <w:rsid w:val="005977B3"/>
    <w:rsid w:val="00597F59"/>
    <w:rsid w:val="005A043C"/>
    <w:rsid w:val="005A1ACF"/>
    <w:rsid w:val="005A3645"/>
    <w:rsid w:val="005A5075"/>
    <w:rsid w:val="005A7710"/>
    <w:rsid w:val="005A7777"/>
    <w:rsid w:val="005B0B81"/>
    <w:rsid w:val="005B1516"/>
    <w:rsid w:val="005B1FD5"/>
    <w:rsid w:val="005B5DA5"/>
    <w:rsid w:val="005B743D"/>
    <w:rsid w:val="005C2902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0510"/>
    <w:rsid w:val="005F1B40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3BC2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223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19A"/>
    <w:rsid w:val="00661FC3"/>
    <w:rsid w:val="006662AE"/>
    <w:rsid w:val="00667F1D"/>
    <w:rsid w:val="00667F5E"/>
    <w:rsid w:val="00670166"/>
    <w:rsid w:val="00673A24"/>
    <w:rsid w:val="00673E21"/>
    <w:rsid w:val="006756B2"/>
    <w:rsid w:val="006802A9"/>
    <w:rsid w:val="0068237B"/>
    <w:rsid w:val="00682765"/>
    <w:rsid w:val="0068289E"/>
    <w:rsid w:val="00682D35"/>
    <w:rsid w:val="00684C34"/>
    <w:rsid w:val="0069359A"/>
    <w:rsid w:val="00697B12"/>
    <w:rsid w:val="006A1949"/>
    <w:rsid w:val="006A34EA"/>
    <w:rsid w:val="006A3C81"/>
    <w:rsid w:val="006A3E43"/>
    <w:rsid w:val="006B2465"/>
    <w:rsid w:val="006B247E"/>
    <w:rsid w:val="006B3F9D"/>
    <w:rsid w:val="006B755F"/>
    <w:rsid w:val="006D2391"/>
    <w:rsid w:val="006D365A"/>
    <w:rsid w:val="006D51BB"/>
    <w:rsid w:val="006E2308"/>
    <w:rsid w:val="006E3927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40B9"/>
    <w:rsid w:val="00706932"/>
    <w:rsid w:val="007070F4"/>
    <w:rsid w:val="00713A65"/>
    <w:rsid w:val="0071543B"/>
    <w:rsid w:val="007155B1"/>
    <w:rsid w:val="00715855"/>
    <w:rsid w:val="00717E24"/>
    <w:rsid w:val="00721FAA"/>
    <w:rsid w:val="007233A5"/>
    <w:rsid w:val="007233E6"/>
    <w:rsid w:val="00724A49"/>
    <w:rsid w:val="0072550C"/>
    <w:rsid w:val="007262E4"/>
    <w:rsid w:val="00726EDD"/>
    <w:rsid w:val="00727DE5"/>
    <w:rsid w:val="0073114B"/>
    <w:rsid w:val="00731367"/>
    <w:rsid w:val="00731AB5"/>
    <w:rsid w:val="00732CF6"/>
    <w:rsid w:val="00734521"/>
    <w:rsid w:val="007376F4"/>
    <w:rsid w:val="00743E60"/>
    <w:rsid w:val="007463C6"/>
    <w:rsid w:val="007468D9"/>
    <w:rsid w:val="0074758A"/>
    <w:rsid w:val="00747787"/>
    <w:rsid w:val="00750043"/>
    <w:rsid w:val="0075090F"/>
    <w:rsid w:val="007509F6"/>
    <w:rsid w:val="0075405A"/>
    <w:rsid w:val="00761DD5"/>
    <w:rsid w:val="007656DA"/>
    <w:rsid w:val="00765F1D"/>
    <w:rsid w:val="007713AC"/>
    <w:rsid w:val="0077164F"/>
    <w:rsid w:val="007730AA"/>
    <w:rsid w:val="00773AC1"/>
    <w:rsid w:val="00786014"/>
    <w:rsid w:val="00790759"/>
    <w:rsid w:val="00791214"/>
    <w:rsid w:val="00791AE7"/>
    <w:rsid w:val="007931E0"/>
    <w:rsid w:val="007A02C8"/>
    <w:rsid w:val="007A104E"/>
    <w:rsid w:val="007A4D31"/>
    <w:rsid w:val="007A7197"/>
    <w:rsid w:val="007A73CE"/>
    <w:rsid w:val="007B0685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5EC"/>
    <w:rsid w:val="007E571D"/>
    <w:rsid w:val="007F001E"/>
    <w:rsid w:val="007F009A"/>
    <w:rsid w:val="007F13C7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45D7"/>
    <w:rsid w:val="00837745"/>
    <w:rsid w:val="008404DA"/>
    <w:rsid w:val="0084092E"/>
    <w:rsid w:val="00843CFB"/>
    <w:rsid w:val="00843D2B"/>
    <w:rsid w:val="008440CB"/>
    <w:rsid w:val="00846C19"/>
    <w:rsid w:val="0084721E"/>
    <w:rsid w:val="00855F53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A1805"/>
    <w:rsid w:val="008A22C8"/>
    <w:rsid w:val="008A423E"/>
    <w:rsid w:val="008B0742"/>
    <w:rsid w:val="008B08FA"/>
    <w:rsid w:val="008B289D"/>
    <w:rsid w:val="008B2A50"/>
    <w:rsid w:val="008B3A14"/>
    <w:rsid w:val="008B54B9"/>
    <w:rsid w:val="008B5DF9"/>
    <w:rsid w:val="008B5EF6"/>
    <w:rsid w:val="008C0815"/>
    <w:rsid w:val="008C0E2A"/>
    <w:rsid w:val="008C253A"/>
    <w:rsid w:val="008C2E90"/>
    <w:rsid w:val="008C30FC"/>
    <w:rsid w:val="008C3289"/>
    <w:rsid w:val="008C37DB"/>
    <w:rsid w:val="008D0401"/>
    <w:rsid w:val="008D1479"/>
    <w:rsid w:val="008D45A1"/>
    <w:rsid w:val="008D45DB"/>
    <w:rsid w:val="008D56EA"/>
    <w:rsid w:val="008D7166"/>
    <w:rsid w:val="008E04AF"/>
    <w:rsid w:val="008E106D"/>
    <w:rsid w:val="008E33A5"/>
    <w:rsid w:val="008E3E69"/>
    <w:rsid w:val="008E3F6C"/>
    <w:rsid w:val="008E46D9"/>
    <w:rsid w:val="008E7A54"/>
    <w:rsid w:val="008F13A3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5B7"/>
    <w:rsid w:val="0092077C"/>
    <w:rsid w:val="00920D13"/>
    <w:rsid w:val="009214EE"/>
    <w:rsid w:val="00923D96"/>
    <w:rsid w:val="00931C0D"/>
    <w:rsid w:val="00946757"/>
    <w:rsid w:val="0094790E"/>
    <w:rsid w:val="009508ED"/>
    <w:rsid w:val="00954F01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75B14"/>
    <w:rsid w:val="009816D6"/>
    <w:rsid w:val="009844B8"/>
    <w:rsid w:val="0098498D"/>
    <w:rsid w:val="00984FA1"/>
    <w:rsid w:val="009859BF"/>
    <w:rsid w:val="00986246"/>
    <w:rsid w:val="0099068C"/>
    <w:rsid w:val="00992068"/>
    <w:rsid w:val="00993E95"/>
    <w:rsid w:val="00996B68"/>
    <w:rsid w:val="009A1B85"/>
    <w:rsid w:val="009A545E"/>
    <w:rsid w:val="009A6D27"/>
    <w:rsid w:val="009A74B2"/>
    <w:rsid w:val="009B084A"/>
    <w:rsid w:val="009B2F19"/>
    <w:rsid w:val="009B2F5C"/>
    <w:rsid w:val="009B32F7"/>
    <w:rsid w:val="009B3FBD"/>
    <w:rsid w:val="009B492A"/>
    <w:rsid w:val="009B575C"/>
    <w:rsid w:val="009B6F4E"/>
    <w:rsid w:val="009C0794"/>
    <w:rsid w:val="009C18AB"/>
    <w:rsid w:val="009C37AA"/>
    <w:rsid w:val="009C3EA1"/>
    <w:rsid w:val="009C43C7"/>
    <w:rsid w:val="009C6379"/>
    <w:rsid w:val="009D3308"/>
    <w:rsid w:val="009D7FF6"/>
    <w:rsid w:val="009E1124"/>
    <w:rsid w:val="009E256D"/>
    <w:rsid w:val="009E2CEF"/>
    <w:rsid w:val="009E2E06"/>
    <w:rsid w:val="009E32D6"/>
    <w:rsid w:val="009E52AD"/>
    <w:rsid w:val="009E5BB5"/>
    <w:rsid w:val="009E7911"/>
    <w:rsid w:val="009F1E78"/>
    <w:rsid w:val="009F2256"/>
    <w:rsid w:val="009F23C3"/>
    <w:rsid w:val="009F4209"/>
    <w:rsid w:val="009F45A4"/>
    <w:rsid w:val="00A028F2"/>
    <w:rsid w:val="00A0488F"/>
    <w:rsid w:val="00A07095"/>
    <w:rsid w:val="00A107D6"/>
    <w:rsid w:val="00A111E2"/>
    <w:rsid w:val="00A12016"/>
    <w:rsid w:val="00A128DE"/>
    <w:rsid w:val="00A12C99"/>
    <w:rsid w:val="00A17AA9"/>
    <w:rsid w:val="00A17AC1"/>
    <w:rsid w:val="00A2145C"/>
    <w:rsid w:val="00A24F41"/>
    <w:rsid w:val="00A26441"/>
    <w:rsid w:val="00A2701C"/>
    <w:rsid w:val="00A31000"/>
    <w:rsid w:val="00A322EE"/>
    <w:rsid w:val="00A34FD9"/>
    <w:rsid w:val="00A35CBC"/>
    <w:rsid w:val="00A368C9"/>
    <w:rsid w:val="00A37AE6"/>
    <w:rsid w:val="00A42966"/>
    <w:rsid w:val="00A431C9"/>
    <w:rsid w:val="00A43C5E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219D"/>
    <w:rsid w:val="00A621E9"/>
    <w:rsid w:val="00A63800"/>
    <w:rsid w:val="00A65243"/>
    <w:rsid w:val="00A71318"/>
    <w:rsid w:val="00A719CB"/>
    <w:rsid w:val="00A72A58"/>
    <w:rsid w:val="00A73495"/>
    <w:rsid w:val="00A808FC"/>
    <w:rsid w:val="00A809D5"/>
    <w:rsid w:val="00A82203"/>
    <w:rsid w:val="00A84891"/>
    <w:rsid w:val="00A86087"/>
    <w:rsid w:val="00A86685"/>
    <w:rsid w:val="00A903B5"/>
    <w:rsid w:val="00A90579"/>
    <w:rsid w:val="00A96876"/>
    <w:rsid w:val="00A96CBF"/>
    <w:rsid w:val="00A96F0F"/>
    <w:rsid w:val="00A97D92"/>
    <w:rsid w:val="00AA1473"/>
    <w:rsid w:val="00AA280F"/>
    <w:rsid w:val="00AA595D"/>
    <w:rsid w:val="00AA5EA7"/>
    <w:rsid w:val="00AA662A"/>
    <w:rsid w:val="00AB00E7"/>
    <w:rsid w:val="00AB65E5"/>
    <w:rsid w:val="00AC00A2"/>
    <w:rsid w:val="00AC03D2"/>
    <w:rsid w:val="00AC2838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847"/>
    <w:rsid w:val="00AE78CD"/>
    <w:rsid w:val="00AF08EF"/>
    <w:rsid w:val="00AF0C5B"/>
    <w:rsid w:val="00AF1113"/>
    <w:rsid w:val="00AF15AC"/>
    <w:rsid w:val="00AF2C00"/>
    <w:rsid w:val="00AF3AE1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17AB8"/>
    <w:rsid w:val="00B23BCB"/>
    <w:rsid w:val="00B31793"/>
    <w:rsid w:val="00B34D44"/>
    <w:rsid w:val="00B34F6F"/>
    <w:rsid w:val="00B35C9F"/>
    <w:rsid w:val="00B3680B"/>
    <w:rsid w:val="00B41F32"/>
    <w:rsid w:val="00B436D0"/>
    <w:rsid w:val="00B4443E"/>
    <w:rsid w:val="00B4476C"/>
    <w:rsid w:val="00B44A29"/>
    <w:rsid w:val="00B452BF"/>
    <w:rsid w:val="00B45F5C"/>
    <w:rsid w:val="00B50F66"/>
    <w:rsid w:val="00B565BF"/>
    <w:rsid w:val="00B56C23"/>
    <w:rsid w:val="00B57D2E"/>
    <w:rsid w:val="00B6015C"/>
    <w:rsid w:val="00B60FF5"/>
    <w:rsid w:val="00B6113B"/>
    <w:rsid w:val="00B62EA0"/>
    <w:rsid w:val="00B66D73"/>
    <w:rsid w:val="00B676E5"/>
    <w:rsid w:val="00B67EFB"/>
    <w:rsid w:val="00B70966"/>
    <w:rsid w:val="00B717E9"/>
    <w:rsid w:val="00B729A7"/>
    <w:rsid w:val="00B73748"/>
    <w:rsid w:val="00B75059"/>
    <w:rsid w:val="00B764C5"/>
    <w:rsid w:val="00B80211"/>
    <w:rsid w:val="00B81918"/>
    <w:rsid w:val="00B826B9"/>
    <w:rsid w:val="00B830F4"/>
    <w:rsid w:val="00B85C47"/>
    <w:rsid w:val="00B953BF"/>
    <w:rsid w:val="00B963F3"/>
    <w:rsid w:val="00B9681F"/>
    <w:rsid w:val="00B96FB5"/>
    <w:rsid w:val="00BA0EA7"/>
    <w:rsid w:val="00BA113F"/>
    <w:rsid w:val="00BA30AD"/>
    <w:rsid w:val="00BA3800"/>
    <w:rsid w:val="00BA4695"/>
    <w:rsid w:val="00BB0C7C"/>
    <w:rsid w:val="00BB179E"/>
    <w:rsid w:val="00BB17D1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287A"/>
    <w:rsid w:val="00BC4AFA"/>
    <w:rsid w:val="00BC6AA3"/>
    <w:rsid w:val="00BD1049"/>
    <w:rsid w:val="00BD1A75"/>
    <w:rsid w:val="00BD22D2"/>
    <w:rsid w:val="00BD4D0A"/>
    <w:rsid w:val="00BD66B3"/>
    <w:rsid w:val="00BE6F2B"/>
    <w:rsid w:val="00BF278E"/>
    <w:rsid w:val="00BF4048"/>
    <w:rsid w:val="00BF5DD2"/>
    <w:rsid w:val="00BF6E62"/>
    <w:rsid w:val="00C02766"/>
    <w:rsid w:val="00C028C0"/>
    <w:rsid w:val="00C035E2"/>
    <w:rsid w:val="00C03EE7"/>
    <w:rsid w:val="00C04401"/>
    <w:rsid w:val="00C046BF"/>
    <w:rsid w:val="00C046F4"/>
    <w:rsid w:val="00C060E1"/>
    <w:rsid w:val="00C07BCD"/>
    <w:rsid w:val="00C101B1"/>
    <w:rsid w:val="00C1258D"/>
    <w:rsid w:val="00C128BC"/>
    <w:rsid w:val="00C12C25"/>
    <w:rsid w:val="00C12E08"/>
    <w:rsid w:val="00C15E6F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3C91"/>
    <w:rsid w:val="00C365AB"/>
    <w:rsid w:val="00C416ED"/>
    <w:rsid w:val="00C42D60"/>
    <w:rsid w:val="00C4523D"/>
    <w:rsid w:val="00C45947"/>
    <w:rsid w:val="00C46900"/>
    <w:rsid w:val="00C50349"/>
    <w:rsid w:val="00C51313"/>
    <w:rsid w:val="00C54057"/>
    <w:rsid w:val="00C56A3E"/>
    <w:rsid w:val="00C6010A"/>
    <w:rsid w:val="00C6195B"/>
    <w:rsid w:val="00C6687B"/>
    <w:rsid w:val="00C7017E"/>
    <w:rsid w:val="00C73EFA"/>
    <w:rsid w:val="00C740A1"/>
    <w:rsid w:val="00C7459A"/>
    <w:rsid w:val="00C7527C"/>
    <w:rsid w:val="00C762DA"/>
    <w:rsid w:val="00C76A21"/>
    <w:rsid w:val="00C77BE0"/>
    <w:rsid w:val="00C802B0"/>
    <w:rsid w:val="00C8318F"/>
    <w:rsid w:val="00C858C3"/>
    <w:rsid w:val="00C861C1"/>
    <w:rsid w:val="00CA08AD"/>
    <w:rsid w:val="00CA3449"/>
    <w:rsid w:val="00CA7850"/>
    <w:rsid w:val="00CB079C"/>
    <w:rsid w:val="00CB09EB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3BED"/>
    <w:rsid w:val="00D040FA"/>
    <w:rsid w:val="00D05158"/>
    <w:rsid w:val="00D07E17"/>
    <w:rsid w:val="00D13A63"/>
    <w:rsid w:val="00D14E6C"/>
    <w:rsid w:val="00D21D44"/>
    <w:rsid w:val="00D2239D"/>
    <w:rsid w:val="00D24420"/>
    <w:rsid w:val="00D25A4B"/>
    <w:rsid w:val="00D25B10"/>
    <w:rsid w:val="00D2655E"/>
    <w:rsid w:val="00D30F85"/>
    <w:rsid w:val="00D31A17"/>
    <w:rsid w:val="00D33816"/>
    <w:rsid w:val="00D3433D"/>
    <w:rsid w:val="00D34542"/>
    <w:rsid w:val="00D3485F"/>
    <w:rsid w:val="00D37713"/>
    <w:rsid w:val="00D37A9B"/>
    <w:rsid w:val="00D4185C"/>
    <w:rsid w:val="00D42BD9"/>
    <w:rsid w:val="00D431BF"/>
    <w:rsid w:val="00D458A7"/>
    <w:rsid w:val="00D51D52"/>
    <w:rsid w:val="00D51EBB"/>
    <w:rsid w:val="00D52805"/>
    <w:rsid w:val="00D53657"/>
    <w:rsid w:val="00D53D07"/>
    <w:rsid w:val="00D60B97"/>
    <w:rsid w:val="00D626E1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0CBC"/>
    <w:rsid w:val="00D91506"/>
    <w:rsid w:val="00D915C9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23DB"/>
    <w:rsid w:val="00DB389D"/>
    <w:rsid w:val="00DB46DF"/>
    <w:rsid w:val="00DC2170"/>
    <w:rsid w:val="00DC6E91"/>
    <w:rsid w:val="00DC6F52"/>
    <w:rsid w:val="00DC781E"/>
    <w:rsid w:val="00DD0362"/>
    <w:rsid w:val="00DD0814"/>
    <w:rsid w:val="00DD1095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752D"/>
    <w:rsid w:val="00E034DB"/>
    <w:rsid w:val="00E03DFF"/>
    <w:rsid w:val="00E04207"/>
    <w:rsid w:val="00E0780B"/>
    <w:rsid w:val="00E10CFB"/>
    <w:rsid w:val="00E136A6"/>
    <w:rsid w:val="00E160C8"/>
    <w:rsid w:val="00E227E1"/>
    <w:rsid w:val="00E22959"/>
    <w:rsid w:val="00E24291"/>
    <w:rsid w:val="00E24FBA"/>
    <w:rsid w:val="00E307DC"/>
    <w:rsid w:val="00E30CFC"/>
    <w:rsid w:val="00E313FE"/>
    <w:rsid w:val="00E31F9C"/>
    <w:rsid w:val="00E324D3"/>
    <w:rsid w:val="00E33154"/>
    <w:rsid w:val="00E34D4F"/>
    <w:rsid w:val="00E35A33"/>
    <w:rsid w:val="00E35C88"/>
    <w:rsid w:val="00E362A6"/>
    <w:rsid w:val="00E4015B"/>
    <w:rsid w:val="00E414F2"/>
    <w:rsid w:val="00E447F3"/>
    <w:rsid w:val="00E45FF4"/>
    <w:rsid w:val="00E45FFE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3662"/>
    <w:rsid w:val="00E6634D"/>
    <w:rsid w:val="00E665E7"/>
    <w:rsid w:val="00E671ED"/>
    <w:rsid w:val="00E711EE"/>
    <w:rsid w:val="00E713B0"/>
    <w:rsid w:val="00E80BCD"/>
    <w:rsid w:val="00E81272"/>
    <w:rsid w:val="00E824D6"/>
    <w:rsid w:val="00E82C21"/>
    <w:rsid w:val="00E8666E"/>
    <w:rsid w:val="00E866DD"/>
    <w:rsid w:val="00E9177C"/>
    <w:rsid w:val="00E93DCB"/>
    <w:rsid w:val="00E9412E"/>
    <w:rsid w:val="00E95FA1"/>
    <w:rsid w:val="00E962D6"/>
    <w:rsid w:val="00E96C48"/>
    <w:rsid w:val="00EA0729"/>
    <w:rsid w:val="00EA0B81"/>
    <w:rsid w:val="00EA365F"/>
    <w:rsid w:val="00EA394D"/>
    <w:rsid w:val="00EA4C7A"/>
    <w:rsid w:val="00EA69E5"/>
    <w:rsid w:val="00EA6FE6"/>
    <w:rsid w:val="00EA7BEE"/>
    <w:rsid w:val="00EC07ED"/>
    <w:rsid w:val="00EC12CE"/>
    <w:rsid w:val="00EC520C"/>
    <w:rsid w:val="00ED0AE1"/>
    <w:rsid w:val="00ED1C9E"/>
    <w:rsid w:val="00ED3492"/>
    <w:rsid w:val="00ED354D"/>
    <w:rsid w:val="00ED6CBF"/>
    <w:rsid w:val="00EE076D"/>
    <w:rsid w:val="00EE1364"/>
    <w:rsid w:val="00EE6804"/>
    <w:rsid w:val="00EE6D9C"/>
    <w:rsid w:val="00EE71B8"/>
    <w:rsid w:val="00EF022B"/>
    <w:rsid w:val="00EF0EE0"/>
    <w:rsid w:val="00EF1466"/>
    <w:rsid w:val="00EF1799"/>
    <w:rsid w:val="00EF32FD"/>
    <w:rsid w:val="00EF5549"/>
    <w:rsid w:val="00EF5F43"/>
    <w:rsid w:val="00EF6F28"/>
    <w:rsid w:val="00F05D0D"/>
    <w:rsid w:val="00F067FF"/>
    <w:rsid w:val="00F100FA"/>
    <w:rsid w:val="00F10374"/>
    <w:rsid w:val="00F11676"/>
    <w:rsid w:val="00F1292D"/>
    <w:rsid w:val="00F1433C"/>
    <w:rsid w:val="00F15251"/>
    <w:rsid w:val="00F16CEE"/>
    <w:rsid w:val="00F17213"/>
    <w:rsid w:val="00F17324"/>
    <w:rsid w:val="00F17D41"/>
    <w:rsid w:val="00F20E58"/>
    <w:rsid w:val="00F210BB"/>
    <w:rsid w:val="00F23282"/>
    <w:rsid w:val="00F23518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0EF4"/>
    <w:rsid w:val="00F427DC"/>
    <w:rsid w:val="00F46686"/>
    <w:rsid w:val="00F47415"/>
    <w:rsid w:val="00F508BE"/>
    <w:rsid w:val="00F50C7B"/>
    <w:rsid w:val="00F55274"/>
    <w:rsid w:val="00F631CE"/>
    <w:rsid w:val="00F63D14"/>
    <w:rsid w:val="00F6447F"/>
    <w:rsid w:val="00F72C8E"/>
    <w:rsid w:val="00F72E9C"/>
    <w:rsid w:val="00F73CFF"/>
    <w:rsid w:val="00F7425A"/>
    <w:rsid w:val="00F75A1B"/>
    <w:rsid w:val="00F768B0"/>
    <w:rsid w:val="00F800B9"/>
    <w:rsid w:val="00F809E9"/>
    <w:rsid w:val="00F82A92"/>
    <w:rsid w:val="00F84983"/>
    <w:rsid w:val="00F84D9F"/>
    <w:rsid w:val="00F86077"/>
    <w:rsid w:val="00F86EDA"/>
    <w:rsid w:val="00F900AE"/>
    <w:rsid w:val="00F95597"/>
    <w:rsid w:val="00F95709"/>
    <w:rsid w:val="00F97E16"/>
    <w:rsid w:val="00FA09BE"/>
    <w:rsid w:val="00FA397C"/>
    <w:rsid w:val="00FB0816"/>
    <w:rsid w:val="00FB526C"/>
    <w:rsid w:val="00FB53D0"/>
    <w:rsid w:val="00FB78AC"/>
    <w:rsid w:val="00FC0870"/>
    <w:rsid w:val="00FC44D6"/>
    <w:rsid w:val="00FC45F7"/>
    <w:rsid w:val="00FD1D7E"/>
    <w:rsid w:val="00FD1F59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221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character" w:customStyle="1" w:styleId="news-list-date">
    <w:name w:val="news-list-date"/>
    <w:basedOn w:val="Absatz-Standardschriftart"/>
    <w:rsid w:val="0030156C"/>
  </w:style>
  <w:style w:type="paragraph" w:customStyle="1" w:styleId="bodytext">
    <w:name w:val="bodytext"/>
    <w:basedOn w:val="Standard"/>
    <w:rsid w:val="0030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reak-words">
    <w:name w:val="break-words"/>
    <w:basedOn w:val="Absatz-Standardschriftart"/>
    <w:rsid w:val="002E061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uropa-uni.de/de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h-potsdam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hub13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nox@innohub13.de" TargetMode="External"/><Relationship Id="rId10" Type="http://schemas.openxmlformats.org/officeDocument/2006/relationships/hyperlink" Target="https://www.b-tu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-wildau.de" TargetMode="External"/><Relationship Id="rId14" Type="http://schemas.openxmlformats.org/officeDocument/2006/relationships/hyperlink" Target="http://www.innohub13.de/innox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6BAB-E52E-43C0-81CF-E90B575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3</cp:revision>
  <dcterms:created xsi:type="dcterms:W3CDTF">2021-09-22T13:28:00Z</dcterms:created>
  <dcterms:modified xsi:type="dcterms:W3CDTF">2021-09-22T13:28:00Z</dcterms:modified>
</cp:coreProperties>
</file>