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11" w:rsidRPr="004C1C11" w:rsidRDefault="004C1C11" w:rsidP="004C1C11">
      <w:pPr>
        <w:rPr>
          <w:rFonts w:ascii="Mercury Text G2" w:hAnsi="Mercury Text G2"/>
        </w:rPr>
      </w:pPr>
      <w:r>
        <w:rPr>
          <w:rFonts w:ascii="Mercury Text G2" w:hAnsi="Mercury Text G2"/>
          <w:noProof/>
          <w:sz w:val="18"/>
          <w:lang w:eastAsia="sv-SE"/>
        </w:rPr>
        <w:drawing>
          <wp:anchor distT="0" distB="0" distL="114300" distR="114300" simplePos="0" relativeHeight="251658240" behindDoc="0" locked="0" layoutInCell="1" allowOverlap="1" wp14:anchorId="5BE95F5C" wp14:editId="22FC29DC">
            <wp:simplePos x="0" y="0"/>
            <wp:positionH relativeFrom="column">
              <wp:posOffset>4716145</wp:posOffset>
            </wp:positionH>
            <wp:positionV relativeFrom="paragraph">
              <wp:posOffset>-23495</wp:posOffset>
            </wp:positionV>
            <wp:extent cx="1188720" cy="32258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322580"/>
                    </a:xfrm>
                    <a:prstGeom prst="rect">
                      <a:avLst/>
                    </a:prstGeom>
                  </pic:spPr>
                </pic:pic>
              </a:graphicData>
            </a:graphic>
            <wp14:sizeRelH relativeFrom="page">
              <wp14:pctWidth>0</wp14:pctWidth>
            </wp14:sizeRelH>
            <wp14:sizeRelV relativeFrom="page">
              <wp14:pctHeight>0</wp14:pctHeight>
            </wp14:sizeRelV>
          </wp:anchor>
        </w:drawing>
      </w:r>
      <w:r w:rsidRPr="004C1C11">
        <w:rPr>
          <w:rFonts w:ascii="Mercury Text G2" w:hAnsi="Mercury Text G2"/>
          <w:sz w:val="18"/>
        </w:rPr>
        <w:t>Pressmeddelande</w:t>
      </w:r>
      <w:r>
        <w:rPr>
          <w:rFonts w:ascii="Mercury Text G2" w:hAnsi="Mercury Text G2"/>
          <w:sz w:val="18"/>
        </w:rPr>
        <w:tab/>
      </w:r>
      <w:r>
        <w:rPr>
          <w:rFonts w:ascii="Mercury Text G2" w:hAnsi="Mercury Text G2"/>
          <w:sz w:val="18"/>
        </w:rPr>
        <w:tab/>
      </w:r>
      <w:r>
        <w:rPr>
          <w:rFonts w:ascii="Mercury Text G2" w:hAnsi="Mercury Text G2"/>
          <w:sz w:val="18"/>
        </w:rPr>
        <w:tab/>
      </w:r>
      <w:r>
        <w:rPr>
          <w:rFonts w:ascii="Mercury Text G2" w:hAnsi="Mercury Text G2"/>
          <w:sz w:val="18"/>
        </w:rPr>
        <w:tab/>
      </w:r>
      <w:r>
        <w:rPr>
          <w:rFonts w:ascii="Mercury Text G2" w:hAnsi="Mercury Text G2"/>
          <w:sz w:val="18"/>
        </w:rPr>
        <w:tab/>
      </w:r>
      <w:r w:rsidRPr="004C1C11">
        <w:rPr>
          <w:rFonts w:ascii="Mercury Text G2" w:hAnsi="Mercury Text G2"/>
          <w:sz w:val="18"/>
        </w:rPr>
        <w:br/>
        <w:t>torsdagen den 20 mars</w:t>
      </w:r>
      <w:r w:rsidRPr="004C1C11">
        <w:rPr>
          <w:rFonts w:ascii="Mercury Text G2" w:hAnsi="Mercury Text G2"/>
          <w:sz w:val="10"/>
          <w:szCs w:val="10"/>
        </w:rPr>
        <w:t>.</w:t>
      </w:r>
      <w:r>
        <w:rPr>
          <w:rFonts w:ascii="Mercury Text G2" w:hAnsi="Mercury Text G2"/>
          <w:sz w:val="10"/>
          <w:szCs w:val="10"/>
        </w:rPr>
        <w:br/>
      </w:r>
    </w:p>
    <w:p w:rsidR="004C1C11" w:rsidRPr="004C1C11" w:rsidRDefault="004C1C11" w:rsidP="004C1C11">
      <w:pPr>
        <w:rPr>
          <w:rFonts w:ascii="Guardian Sans Bold" w:hAnsi="Guardian Sans Bold"/>
          <w:sz w:val="36"/>
          <w:szCs w:val="36"/>
        </w:rPr>
      </w:pPr>
      <w:r w:rsidRPr="004C1C11">
        <w:rPr>
          <w:rFonts w:ascii="Guardian Sans Bold" w:hAnsi="Guardian Sans Bold"/>
          <w:sz w:val="48"/>
          <w:szCs w:val="48"/>
        </w:rPr>
        <w:t>Respiratorn skulle stängas av – nu har hon skrivit boken om hur hon överlevde</w:t>
      </w:r>
    </w:p>
    <w:p w:rsidR="004C1C11" w:rsidRDefault="004C1C11" w:rsidP="004C1C11">
      <w:pPr>
        <w:rPr>
          <w:rFonts w:ascii="Garamond" w:hAnsi="Garamond"/>
          <w:sz w:val="36"/>
          <w:szCs w:val="36"/>
        </w:rPr>
      </w:pPr>
    </w:p>
    <w:p w:rsidR="004C1C11" w:rsidRPr="004C1C11" w:rsidRDefault="004C1C11" w:rsidP="004C1C11">
      <w:pPr>
        <w:rPr>
          <w:rFonts w:ascii="Mercury Text G2" w:hAnsi="Mercury Text G2"/>
          <w:sz w:val="26"/>
          <w:szCs w:val="26"/>
        </w:rPr>
      </w:pPr>
      <w:r w:rsidRPr="004C1C11">
        <w:rPr>
          <w:rFonts w:ascii="Mercury Text G2" w:hAnsi="Mercury Text G2"/>
          <w:sz w:val="26"/>
          <w:szCs w:val="26"/>
        </w:rPr>
        <w:t>Läkaren rådde he</w:t>
      </w:r>
      <w:bookmarkStart w:id="0" w:name="_GoBack"/>
      <w:bookmarkEnd w:id="0"/>
      <w:r w:rsidRPr="004C1C11">
        <w:rPr>
          <w:rFonts w:ascii="Mercury Text G2" w:hAnsi="Mercury Text G2"/>
          <w:sz w:val="26"/>
          <w:szCs w:val="26"/>
        </w:rPr>
        <w:t xml:space="preserve">nnes man att ta kontakt med en begravningsentreprenör innan respiratorn skulle stängas av.  Men </w:t>
      </w:r>
      <w:proofErr w:type="spellStart"/>
      <w:r w:rsidRPr="004C1C11">
        <w:rPr>
          <w:rFonts w:ascii="Mercury Text G2" w:hAnsi="Mercury Text G2"/>
          <w:sz w:val="26"/>
          <w:szCs w:val="26"/>
        </w:rPr>
        <w:t>Angèle</w:t>
      </w:r>
      <w:proofErr w:type="spellEnd"/>
      <w:r w:rsidRPr="004C1C11">
        <w:rPr>
          <w:rFonts w:ascii="Mercury Text G2" w:hAnsi="Mercury Text G2"/>
          <w:sz w:val="26"/>
          <w:szCs w:val="26"/>
        </w:rPr>
        <w:t xml:space="preserve"> </w:t>
      </w:r>
      <w:proofErr w:type="spellStart"/>
      <w:r w:rsidRPr="004C1C11">
        <w:rPr>
          <w:rFonts w:ascii="Mercury Text G2" w:hAnsi="Mercury Text G2"/>
          <w:sz w:val="26"/>
          <w:szCs w:val="26"/>
        </w:rPr>
        <w:t>Lieby</w:t>
      </w:r>
      <w:proofErr w:type="spellEnd"/>
      <w:r w:rsidRPr="004C1C11">
        <w:rPr>
          <w:rFonts w:ascii="Mercury Text G2" w:hAnsi="Mercury Text G2"/>
          <w:sz w:val="26"/>
          <w:szCs w:val="26"/>
        </w:rPr>
        <w:t xml:space="preserve"> var vid fullt medvetande. </w:t>
      </w:r>
    </w:p>
    <w:p w:rsidR="004C1C11" w:rsidRPr="004C1C11" w:rsidRDefault="004C1C11" w:rsidP="004C1C11">
      <w:pPr>
        <w:rPr>
          <w:rFonts w:ascii="Mercury Text G2" w:hAnsi="Mercury Text G2"/>
          <w:sz w:val="26"/>
          <w:szCs w:val="26"/>
        </w:rPr>
      </w:pPr>
      <w:r w:rsidRPr="004C1C11">
        <w:rPr>
          <w:rFonts w:ascii="Mercury Text G2" w:hAnsi="Mercury Text G2"/>
          <w:sz w:val="26"/>
          <w:szCs w:val="26"/>
        </w:rPr>
        <w:t>                 – Om det inte hade varit för min egen starka livsglädje och mina anhörigas kärlek hade jag inte överlevt, säger hon.</w:t>
      </w:r>
    </w:p>
    <w:p w:rsidR="004C1C11" w:rsidRPr="004C1C11" w:rsidRDefault="004C1C11" w:rsidP="004C1C11">
      <w:pPr>
        <w:rPr>
          <w:rFonts w:ascii="Mercury Text G2" w:hAnsi="Mercury Text G2"/>
          <w:i/>
          <w:iCs/>
          <w:sz w:val="24"/>
          <w:szCs w:val="24"/>
        </w:rPr>
      </w:pPr>
    </w:p>
    <w:p w:rsidR="004C1C11" w:rsidRPr="004C1C11" w:rsidRDefault="004C1C11" w:rsidP="004C1C11">
      <w:pPr>
        <w:rPr>
          <w:rFonts w:ascii="Mercury Text G2" w:hAnsi="Mercury Text G2"/>
          <w:i/>
          <w:iCs/>
        </w:rPr>
      </w:pPr>
      <w:r w:rsidRPr="004C1C11">
        <w:rPr>
          <w:rFonts w:ascii="Mercury Text G2" w:hAnsi="Mercury Text G2"/>
          <w:i/>
          <w:iCs/>
        </w:rPr>
        <w:t>Var är jag? Allt är svart. Jag befinner mig i mörker. Ett kompakt mörker, helt utan nyanser, helt utan ljus. Ett mörker som skrämmer eller som tröstar – jag vet inte vilket. Det är samma mörker som när jag var barn och gömde mig i en garderob och kände mig trygg och rädd på samma gång …</w:t>
      </w:r>
    </w:p>
    <w:p w:rsidR="004C1C11" w:rsidRPr="004C1C11" w:rsidRDefault="004C1C11" w:rsidP="004C1C11">
      <w:pPr>
        <w:rPr>
          <w:rFonts w:ascii="Mercury Text G2" w:hAnsi="Mercury Text G2"/>
          <w:i/>
          <w:iCs/>
        </w:rPr>
      </w:pPr>
      <w:r w:rsidRPr="004C1C11">
        <w:rPr>
          <w:rFonts w:ascii="Mercury Text G2" w:hAnsi="Mercury Text G2"/>
          <w:i/>
          <w:iCs/>
        </w:rPr>
        <w:t>                      Jag försöker titta av alla krafter, men jag ser inget. Inget utom det här djupa mörkret. Är ögonen slutna eller öppna? Jag vet inte. Vad var det som hände? Jag vet inte det heller. (…)</w:t>
      </w:r>
    </w:p>
    <w:p w:rsidR="004C1C11" w:rsidRPr="004C1C11" w:rsidRDefault="004C1C11" w:rsidP="004C1C11">
      <w:pPr>
        <w:rPr>
          <w:rFonts w:ascii="Mercury Text G2" w:hAnsi="Mercury Text G2"/>
          <w:i/>
          <w:iCs/>
        </w:rPr>
      </w:pPr>
      <w:r w:rsidRPr="004C1C11">
        <w:rPr>
          <w:rFonts w:ascii="Mercury Text G2" w:hAnsi="Mercury Text G2"/>
          <w:i/>
          <w:iCs/>
        </w:rPr>
        <w:t>                      Jag måste lugna ner mig och tänka.</w:t>
      </w:r>
    </w:p>
    <w:p w:rsidR="004C1C11" w:rsidRPr="004C1C11" w:rsidRDefault="004C1C11" w:rsidP="004C1C11">
      <w:pPr>
        <w:rPr>
          <w:rFonts w:ascii="Mercury Text G2" w:hAnsi="Mercury Text G2"/>
        </w:rPr>
      </w:pPr>
    </w:p>
    <w:p w:rsidR="004C1C11" w:rsidRPr="004C1C11" w:rsidRDefault="004C1C11" w:rsidP="004C1C11">
      <w:pPr>
        <w:rPr>
          <w:rFonts w:ascii="Mercury Text G2" w:hAnsi="Mercury Text G2"/>
        </w:rPr>
      </w:pPr>
      <w:proofErr w:type="spellStart"/>
      <w:r w:rsidRPr="004C1C11">
        <w:rPr>
          <w:rFonts w:ascii="Mercury Text G2" w:hAnsi="Mercury Text G2"/>
        </w:rPr>
        <w:t>Angèle</w:t>
      </w:r>
      <w:proofErr w:type="spellEnd"/>
      <w:r w:rsidRPr="004C1C11">
        <w:rPr>
          <w:rFonts w:ascii="Mercury Text G2" w:hAnsi="Mercury Text G2"/>
        </w:rPr>
        <w:t xml:space="preserve"> </w:t>
      </w:r>
      <w:proofErr w:type="spellStart"/>
      <w:r w:rsidRPr="004C1C11">
        <w:rPr>
          <w:rFonts w:ascii="Mercury Text G2" w:hAnsi="Mercury Text G2"/>
        </w:rPr>
        <w:t>Lieby</w:t>
      </w:r>
      <w:proofErr w:type="spellEnd"/>
      <w:r w:rsidRPr="004C1C11">
        <w:rPr>
          <w:rFonts w:ascii="Mercury Text G2" w:hAnsi="Mercury Text G2"/>
        </w:rPr>
        <w:t xml:space="preserve"> kommer till sjukhuset med huvudet i ett skruvstäd – så känns det i alla fall. Smärtan är värre än något annat hon har varit med om.</w:t>
      </w:r>
    </w:p>
    <w:p w:rsidR="004C1C11" w:rsidRPr="004C1C11" w:rsidRDefault="004C1C11" w:rsidP="004C1C11">
      <w:pPr>
        <w:rPr>
          <w:rFonts w:ascii="Mercury Text G2" w:hAnsi="Mercury Text G2"/>
        </w:rPr>
      </w:pPr>
      <w:r w:rsidRPr="004C1C11">
        <w:rPr>
          <w:rFonts w:ascii="Mercury Text G2" w:hAnsi="Mercury Text G2"/>
        </w:rPr>
        <w:t>                      När hon vaknar nästa gång, utan huvudvärk, är det med känslan av att inte kunna andas. Hon ser ingenting, hon kan inte röra sig, hon kan inte tala.</w:t>
      </w:r>
    </w:p>
    <w:p w:rsidR="004C1C11" w:rsidRPr="004C1C11" w:rsidRDefault="004C1C11" w:rsidP="004C1C11">
      <w:pPr>
        <w:rPr>
          <w:rFonts w:ascii="Mercury Text G2" w:hAnsi="Mercury Text G2"/>
        </w:rPr>
      </w:pPr>
      <w:r w:rsidRPr="004C1C11">
        <w:rPr>
          <w:rFonts w:ascii="Mercury Text G2" w:hAnsi="Mercury Text G2"/>
        </w:rPr>
        <w:t>                      Snart förstår hon att sjukhusets personal tror att hon är hjärndöd. En läkare talar om för hennes man att det är dags att stänga av respiratorn och planera för begravning.</w:t>
      </w:r>
    </w:p>
    <w:p w:rsidR="004C1C11" w:rsidRPr="004C1C11" w:rsidRDefault="004C1C11" w:rsidP="004C1C11">
      <w:pPr>
        <w:rPr>
          <w:rFonts w:ascii="Mercury Text G2" w:hAnsi="Mercury Text G2"/>
        </w:rPr>
      </w:pPr>
      <w:r w:rsidRPr="004C1C11">
        <w:rPr>
          <w:rFonts w:ascii="Mercury Text G2" w:hAnsi="Mercury Text G2"/>
        </w:rPr>
        <w:t>                      Och hon kan inte protestera.</w:t>
      </w:r>
    </w:p>
    <w:p w:rsidR="004C1C11" w:rsidRPr="004C1C11" w:rsidRDefault="004C1C11" w:rsidP="004C1C11">
      <w:pPr>
        <w:rPr>
          <w:rFonts w:ascii="Mercury Text G2" w:hAnsi="Mercury Text G2"/>
        </w:rPr>
      </w:pPr>
      <w:r w:rsidRPr="004C1C11">
        <w:rPr>
          <w:rFonts w:ascii="Mercury Text G2" w:hAnsi="Mercury Text G2"/>
        </w:rPr>
        <w:t xml:space="preserve">                      Men en dag när </w:t>
      </w:r>
      <w:proofErr w:type="spellStart"/>
      <w:r w:rsidRPr="004C1C11">
        <w:rPr>
          <w:rFonts w:ascii="Mercury Text G2" w:hAnsi="Mercury Text G2"/>
        </w:rPr>
        <w:t>Angèles</w:t>
      </w:r>
      <w:proofErr w:type="spellEnd"/>
      <w:r w:rsidRPr="004C1C11">
        <w:rPr>
          <w:rFonts w:ascii="Mercury Text G2" w:hAnsi="Mercury Text G2"/>
        </w:rPr>
        <w:t xml:space="preserve"> dotter sitter vid sängen ser hon en tår rinna nerför mammans kind. Plötsligt förstår alla att </w:t>
      </w:r>
      <w:proofErr w:type="spellStart"/>
      <w:r w:rsidRPr="004C1C11">
        <w:rPr>
          <w:rFonts w:ascii="Mercury Text G2" w:hAnsi="Mercury Text G2"/>
        </w:rPr>
        <w:t>Angèle</w:t>
      </w:r>
      <w:proofErr w:type="spellEnd"/>
      <w:r w:rsidRPr="004C1C11">
        <w:rPr>
          <w:rFonts w:ascii="Mercury Text G2" w:hAnsi="Mercury Text G2"/>
        </w:rPr>
        <w:t xml:space="preserve"> fortfarande lever.</w:t>
      </w:r>
    </w:p>
    <w:p w:rsidR="004C1C11" w:rsidRPr="004C1C11" w:rsidRDefault="004C1C11" w:rsidP="004C1C11">
      <w:pPr>
        <w:rPr>
          <w:rFonts w:ascii="Mercury Text G2" w:hAnsi="Mercury Text G2"/>
        </w:rPr>
      </w:pPr>
    </w:p>
    <w:p w:rsidR="004C1C11" w:rsidRPr="004C1C11" w:rsidRDefault="004C1C11" w:rsidP="004C1C11">
      <w:pPr>
        <w:rPr>
          <w:rFonts w:ascii="Mercury Text G2" w:hAnsi="Mercury Text G2"/>
        </w:rPr>
      </w:pPr>
      <w:proofErr w:type="spellStart"/>
      <w:r w:rsidRPr="004C1C11">
        <w:rPr>
          <w:rFonts w:ascii="Mercury Text G2" w:hAnsi="Mercury Text G2"/>
        </w:rPr>
        <w:t>Angèle</w:t>
      </w:r>
      <w:proofErr w:type="spellEnd"/>
      <w:r w:rsidRPr="004C1C11">
        <w:rPr>
          <w:rFonts w:ascii="Mercury Text G2" w:hAnsi="Mercury Text G2"/>
        </w:rPr>
        <w:t xml:space="preserve"> </w:t>
      </w:r>
      <w:proofErr w:type="spellStart"/>
      <w:r w:rsidRPr="004C1C11">
        <w:rPr>
          <w:rFonts w:ascii="Mercury Text G2" w:hAnsi="Mercury Text G2"/>
        </w:rPr>
        <w:t>Lieby</w:t>
      </w:r>
      <w:proofErr w:type="spellEnd"/>
      <w:r w:rsidRPr="004C1C11">
        <w:rPr>
          <w:rFonts w:ascii="Mercury Text G2" w:hAnsi="Mercury Text G2"/>
        </w:rPr>
        <w:t xml:space="preserve"> monterade </w:t>
      </w:r>
      <w:proofErr w:type="spellStart"/>
      <w:r w:rsidRPr="004C1C11">
        <w:rPr>
          <w:rFonts w:ascii="Mercury Text G2" w:hAnsi="Mercury Text G2"/>
        </w:rPr>
        <w:t>myntlås</w:t>
      </w:r>
      <w:proofErr w:type="spellEnd"/>
      <w:r w:rsidRPr="004C1C11">
        <w:rPr>
          <w:rFonts w:ascii="Mercury Text G2" w:hAnsi="Mercury Text G2"/>
        </w:rPr>
        <w:t xml:space="preserve"> på kundvagnar i en fabrik i Strasbourg, cyklade, vandrade i bergen och var en lycklig mormor. När hon en dag drabbades av en alldeles vanlig infektion slog hennes immunsystem slint, och hon drabbades av </w:t>
      </w:r>
      <w:proofErr w:type="spellStart"/>
      <w:r w:rsidRPr="004C1C11">
        <w:rPr>
          <w:rFonts w:ascii="Mercury Text G2" w:hAnsi="Mercury Text G2"/>
        </w:rPr>
        <w:t>Bickerstaffs</w:t>
      </w:r>
      <w:proofErr w:type="spellEnd"/>
      <w:r w:rsidRPr="004C1C11">
        <w:rPr>
          <w:rFonts w:ascii="Mercury Text G2" w:hAnsi="Mercury Text G2"/>
        </w:rPr>
        <w:t xml:space="preserve"> syndrom – en sjukdom som gör att i stort sett alla tecken på liv försvinner, samtidigt som den sjuke fortfarande hör och känner lika mycket som tidigare. Nu kommer boken om hennes osannolika räddning och om hennes väg tillbaka till livet ut på svenska i översättning av Maria Store med titeln </w:t>
      </w:r>
      <w:r w:rsidRPr="004C1C11">
        <w:rPr>
          <w:rFonts w:ascii="Mercury Text G2" w:hAnsi="Mercury Text G2"/>
          <w:i/>
          <w:iCs/>
        </w:rPr>
        <w:t>En enda tår</w:t>
      </w:r>
      <w:r w:rsidRPr="004C1C11">
        <w:rPr>
          <w:rFonts w:ascii="Mercury Text G2" w:hAnsi="Mercury Text G2"/>
        </w:rPr>
        <w:t xml:space="preserve"> (originaltitel: </w:t>
      </w:r>
      <w:proofErr w:type="spellStart"/>
      <w:r w:rsidRPr="004C1C11">
        <w:rPr>
          <w:rFonts w:ascii="Mercury Text G2" w:hAnsi="Mercury Text G2"/>
          <w:i/>
          <w:iCs/>
        </w:rPr>
        <w:t>Une</w:t>
      </w:r>
      <w:proofErr w:type="spellEnd"/>
      <w:r w:rsidRPr="004C1C11">
        <w:rPr>
          <w:rFonts w:ascii="Mercury Text G2" w:hAnsi="Mercury Text G2"/>
          <w:i/>
          <w:iCs/>
        </w:rPr>
        <w:t xml:space="preserve"> </w:t>
      </w:r>
      <w:proofErr w:type="spellStart"/>
      <w:r w:rsidRPr="004C1C11">
        <w:rPr>
          <w:rFonts w:ascii="Mercury Text G2" w:hAnsi="Mercury Text G2"/>
          <w:i/>
          <w:iCs/>
        </w:rPr>
        <w:t>larme</w:t>
      </w:r>
      <w:proofErr w:type="spellEnd"/>
      <w:r w:rsidRPr="004C1C11">
        <w:rPr>
          <w:rFonts w:ascii="Mercury Text G2" w:hAnsi="Mercury Text G2"/>
          <w:i/>
          <w:iCs/>
        </w:rPr>
        <w:t xml:space="preserve"> </w:t>
      </w:r>
      <w:proofErr w:type="spellStart"/>
      <w:r w:rsidRPr="004C1C11">
        <w:rPr>
          <w:rFonts w:ascii="Mercury Text G2" w:hAnsi="Mercury Text G2"/>
          <w:i/>
          <w:iCs/>
        </w:rPr>
        <w:t>m’a</w:t>
      </w:r>
      <w:proofErr w:type="spellEnd"/>
      <w:r w:rsidRPr="004C1C11">
        <w:rPr>
          <w:rFonts w:ascii="Mercury Text G2" w:hAnsi="Mercury Text G2"/>
          <w:i/>
          <w:iCs/>
        </w:rPr>
        <w:t xml:space="preserve"> </w:t>
      </w:r>
      <w:proofErr w:type="spellStart"/>
      <w:r w:rsidRPr="004C1C11">
        <w:rPr>
          <w:rFonts w:ascii="Mercury Text G2" w:hAnsi="Mercury Text G2"/>
          <w:i/>
          <w:iCs/>
        </w:rPr>
        <w:t>sauvée</w:t>
      </w:r>
      <w:proofErr w:type="spellEnd"/>
      <w:r w:rsidRPr="004C1C11">
        <w:rPr>
          <w:rFonts w:ascii="Mercury Text G2" w:hAnsi="Mercury Text G2"/>
        </w:rPr>
        <w:t>).</w:t>
      </w:r>
    </w:p>
    <w:p w:rsidR="004C1C11" w:rsidRPr="004C1C11" w:rsidRDefault="004C1C11" w:rsidP="004C1C11">
      <w:pPr>
        <w:rPr>
          <w:rFonts w:ascii="Mercury Text G2" w:hAnsi="Mercury Text G2"/>
        </w:rPr>
      </w:pPr>
      <w:r w:rsidRPr="004C1C11">
        <w:rPr>
          <w:rFonts w:ascii="Mercury Text G2" w:hAnsi="Mercury Text G2"/>
        </w:rPr>
        <w:t xml:space="preserve">                      – Jag har inte i första hand skrivit </w:t>
      </w:r>
      <w:r w:rsidRPr="004C1C11">
        <w:rPr>
          <w:rFonts w:ascii="Mercury Text G2" w:hAnsi="Mercury Text G2"/>
          <w:i/>
          <w:iCs/>
        </w:rPr>
        <w:t>En enda tår</w:t>
      </w:r>
      <w:r w:rsidRPr="004C1C11">
        <w:rPr>
          <w:rFonts w:ascii="Mercury Text G2" w:hAnsi="Mercury Text G2"/>
        </w:rPr>
        <w:t xml:space="preserve"> som ett inlägg i debatten om dödsbegrepp och dödshjälp, säger </w:t>
      </w:r>
      <w:proofErr w:type="spellStart"/>
      <w:r w:rsidRPr="004C1C11">
        <w:rPr>
          <w:rFonts w:ascii="Mercury Text G2" w:hAnsi="Mercury Text G2"/>
        </w:rPr>
        <w:t>Angèle</w:t>
      </w:r>
      <w:proofErr w:type="spellEnd"/>
      <w:r w:rsidRPr="004C1C11">
        <w:rPr>
          <w:rFonts w:ascii="Mercury Text G2" w:hAnsi="Mercury Text G2"/>
        </w:rPr>
        <w:t xml:space="preserve"> </w:t>
      </w:r>
      <w:proofErr w:type="spellStart"/>
      <w:r w:rsidRPr="004C1C11">
        <w:rPr>
          <w:rFonts w:ascii="Mercury Text G2" w:hAnsi="Mercury Text G2"/>
        </w:rPr>
        <w:t>Lieby</w:t>
      </w:r>
      <w:proofErr w:type="spellEnd"/>
      <w:r w:rsidRPr="004C1C11">
        <w:rPr>
          <w:rFonts w:ascii="Mercury Text G2" w:hAnsi="Mercury Text G2"/>
        </w:rPr>
        <w:t>. Jag har skrivit den för att väcka hopp hos anhöriga till komapatienter och för att göra alla som arbetar i vården medvetna om att det gängse sättet att behandla och bedöma fall som mitt inte är självklart. Om det inte hade varit för min egen starka livsglädje och mina anhörigas kärlek hade jag inte överlevt.</w:t>
      </w:r>
    </w:p>
    <w:p w:rsidR="004C1C11" w:rsidRPr="004C1C11" w:rsidRDefault="004C1C11" w:rsidP="004C1C11">
      <w:pPr>
        <w:rPr>
          <w:rFonts w:ascii="Mercury Text G2" w:hAnsi="Mercury Text G2"/>
        </w:rPr>
      </w:pPr>
    </w:p>
    <w:p w:rsidR="00280AC2" w:rsidRDefault="004C1C11">
      <w:pPr>
        <w:rPr>
          <w:rFonts w:ascii="Mercury Text G2" w:hAnsi="Mercury Text G2"/>
        </w:rPr>
      </w:pPr>
      <w:r w:rsidRPr="004C1C11">
        <w:rPr>
          <w:rFonts w:ascii="Mercury Text G2" w:hAnsi="Mercury Text G2"/>
        </w:rPr>
        <w:t xml:space="preserve">Redan när </w:t>
      </w:r>
      <w:proofErr w:type="spellStart"/>
      <w:r w:rsidRPr="004C1C11">
        <w:rPr>
          <w:rFonts w:ascii="Mercury Text G2" w:hAnsi="Mercury Text G2"/>
        </w:rPr>
        <w:t>Angèle</w:t>
      </w:r>
      <w:proofErr w:type="spellEnd"/>
      <w:r w:rsidRPr="004C1C11">
        <w:rPr>
          <w:rFonts w:ascii="Mercury Text G2" w:hAnsi="Mercury Text G2"/>
        </w:rPr>
        <w:t xml:space="preserve"> </w:t>
      </w:r>
      <w:proofErr w:type="spellStart"/>
      <w:r w:rsidRPr="004C1C11">
        <w:rPr>
          <w:rFonts w:ascii="Mercury Text G2" w:hAnsi="Mercury Text G2"/>
        </w:rPr>
        <w:t>Lieby</w:t>
      </w:r>
      <w:proofErr w:type="spellEnd"/>
      <w:r w:rsidRPr="004C1C11">
        <w:rPr>
          <w:rFonts w:ascii="Mercury Text G2" w:hAnsi="Mercury Text G2"/>
        </w:rPr>
        <w:t xml:space="preserve"> bara kunde röra på ett finger och kommunicerade med sin man genom att han rabblade alfabetet och iakttog hennes finger berättade hon för honom att hon ville skriva om sin sjukdom. Hervé de </w:t>
      </w:r>
      <w:proofErr w:type="spellStart"/>
      <w:r w:rsidRPr="004C1C11">
        <w:rPr>
          <w:rFonts w:ascii="Mercury Text G2" w:hAnsi="Mercury Text G2"/>
        </w:rPr>
        <w:t>Chalendar</w:t>
      </w:r>
      <w:proofErr w:type="spellEnd"/>
      <w:r w:rsidRPr="004C1C11">
        <w:rPr>
          <w:rFonts w:ascii="Mercury Text G2" w:hAnsi="Mercury Text G2"/>
        </w:rPr>
        <w:t xml:space="preserve">, som är journalist på tidningen </w:t>
      </w:r>
      <w:proofErr w:type="spellStart"/>
      <w:r w:rsidRPr="004C1C11">
        <w:rPr>
          <w:rFonts w:ascii="Mercury Text G2" w:hAnsi="Mercury Text G2"/>
        </w:rPr>
        <w:t>L’Alsace</w:t>
      </w:r>
      <w:proofErr w:type="spellEnd"/>
      <w:r w:rsidRPr="004C1C11">
        <w:rPr>
          <w:rFonts w:ascii="Mercury Text G2" w:hAnsi="Mercury Text G2"/>
        </w:rPr>
        <w:t xml:space="preserve">, berördes av hennes berättelse och har skrivit </w:t>
      </w:r>
      <w:r w:rsidRPr="004C1C11">
        <w:rPr>
          <w:rFonts w:ascii="Mercury Text G2" w:hAnsi="Mercury Text G2"/>
          <w:i/>
          <w:iCs/>
        </w:rPr>
        <w:t>En enda tår</w:t>
      </w:r>
      <w:r w:rsidRPr="004C1C11">
        <w:rPr>
          <w:rFonts w:ascii="Mercury Text G2" w:hAnsi="Mercury Text G2"/>
        </w:rPr>
        <w:t xml:space="preserve"> tillsammans med henne.</w:t>
      </w:r>
    </w:p>
    <w:p w:rsidR="004C1C11" w:rsidRDefault="004C1C11">
      <w:pPr>
        <w:rPr>
          <w:rFonts w:ascii="Mercury Text G2" w:hAnsi="Mercury Text G2"/>
        </w:rPr>
      </w:pPr>
    </w:p>
    <w:p w:rsidR="004C1C11" w:rsidRPr="004C1C11" w:rsidRDefault="004C1C11" w:rsidP="004C1C11">
      <w:pPr>
        <w:pStyle w:val="Normalwebb"/>
        <w:spacing w:before="0" w:beforeAutospacing="0" w:after="270" w:afterAutospacing="0" w:line="360" w:lineRule="atLeast"/>
        <w:rPr>
          <w:rFonts w:ascii="Mercury Text G2" w:hAnsi="Mercury Text G2"/>
          <w:color w:val="242424"/>
          <w:sz w:val="22"/>
          <w:szCs w:val="20"/>
        </w:rPr>
      </w:pPr>
      <w:r w:rsidRPr="004C1C11">
        <w:rPr>
          <w:rFonts w:ascii="Mercury Text G2" w:hAnsi="Mercury Text G2"/>
          <w:b/>
          <w:bCs/>
          <w:color w:val="242424"/>
          <w:sz w:val="22"/>
          <w:szCs w:val="20"/>
        </w:rPr>
        <w:t>Första recensionsdag: 21 mars 2014</w:t>
      </w:r>
    </w:p>
    <w:p w:rsidR="004C1C11" w:rsidRPr="004C1C11" w:rsidRDefault="004C1C11" w:rsidP="004C1C11">
      <w:pPr>
        <w:pStyle w:val="Normalwebb"/>
        <w:spacing w:before="0" w:beforeAutospacing="0" w:after="270" w:afterAutospacing="0" w:line="360" w:lineRule="atLeast"/>
        <w:rPr>
          <w:rFonts w:ascii="Mercury Text G2" w:hAnsi="Mercury Text G2"/>
          <w:color w:val="242424"/>
          <w:sz w:val="22"/>
          <w:szCs w:val="20"/>
        </w:rPr>
      </w:pPr>
      <w:r w:rsidRPr="004C1C11">
        <w:rPr>
          <w:rFonts w:ascii="Mercury Text G2" w:hAnsi="Mercury Text G2"/>
          <w:b/>
          <w:bCs/>
          <w:color w:val="242424"/>
          <w:sz w:val="22"/>
          <w:szCs w:val="20"/>
        </w:rPr>
        <w:t>För mer information och för recensionsexemplar, kontakta Vilhelm Hanzén, PR- och kommunikationsansvarig:</w:t>
      </w:r>
      <w:r w:rsidRPr="004C1C11">
        <w:rPr>
          <w:rFonts w:ascii="Mercury Text G2" w:hAnsi="Mercury Text G2"/>
          <w:color w:val="242424"/>
          <w:sz w:val="22"/>
          <w:szCs w:val="20"/>
        </w:rPr>
        <w:br/>
      </w:r>
      <w:hyperlink r:id="rId6" w:history="1">
        <w:r w:rsidRPr="004C1C11">
          <w:rPr>
            <w:rStyle w:val="Hyperlnk"/>
            <w:rFonts w:ascii="Mercury Text G2" w:hAnsi="Mercury Text G2"/>
            <w:color w:val="1F5F7F"/>
            <w:sz w:val="22"/>
            <w:szCs w:val="20"/>
          </w:rPr>
          <w:t>vilhelm.hanzen@libris.se</w:t>
        </w:r>
      </w:hyperlink>
      <w:r w:rsidRPr="004C1C11">
        <w:rPr>
          <w:rFonts w:ascii="Mercury Text G2" w:hAnsi="Mercury Text G2"/>
          <w:color w:val="242424"/>
          <w:sz w:val="22"/>
          <w:szCs w:val="20"/>
        </w:rPr>
        <w:t>, 019-20 84 10, 076-503 84 10, </w:t>
      </w:r>
      <w:hyperlink r:id="rId7" w:tgtFrame="_top" w:history="1">
        <w:r w:rsidRPr="004C1C11">
          <w:rPr>
            <w:rStyle w:val="Hyperlnk"/>
            <w:rFonts w:ascii="Mercury Text G2" w:hAnsi="Mercury Text G2"/>
            <w:color w:val="1F5F7F"/>
            <w:sz w:val="22"/>
            <w:szCs w:val="20"/>
          </w:rPr>
          <w:t>@</w:t>
        </w:r>
        <w:proofErr w:type="spellStart"/>
        <w:r w:rsidRPr="004C1C11">
          <w:rPr>
            <w:rStyle w:val="Hyperlnk"/>
            <w:rFonts w:ascii="Mercury Text G2" w:hAnsi="Mercury Text G2"/>
            <w:color w:val="1F5F7F"/>
            <w:sz w:val="22"/>
            <w:szCs w:val="20"/>
          </w:rPr>
          <w:t>vilhelmhanzen</w:t>
        </w:r>
        <w:proofErr w:type="spellEnd"/>
      </w:hyperlink>
    </w:p>
    <w:sectPr w:rsidR="004C1C11" w:rsidRPr="004C1C11" w:rsidSect="004C1C11">
      <w:pgSz w:w="11906" w:h="16838"/>
      <w:pgMar w:top="680"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11"/>
    <w:rsid w:val="00280AC2"/>
    <w:rsid w:val="004C1C11"/>
    <w:rsid w:val="00597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1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C1C11"/>
    <w:rPr>
      <w:rFonts w:ascii="Tahoma" w:hAnsi="Tahoma" w:cs="Tahoma"/>
      <w:sz w:val="16"/>
      <w:szCs w:val="16"/>
    </w:rPr>
  </w:style>
  <w:style w:type="character" w:customStyle="1" w:styleId="BallongtextChar">
    <w:name w:val="Ballongtext Char"/>
    <w:basedOn w:val="Standardstycketeckensnitt"/>
    <w:link w:val="Ballongtext"/>
    <w:uiPriority w:val="99"/>
    <w:semiHidden/>
    <w:rsid w:val="004C1C11"/>
    <w:rPr>
      <w:rFonts w:ascii="Tahoma" w:hAnsi="Tahoma" w:cs="Tahoma"/>
      <w:sz w:val="16"/>
      <w:szCs w:val="16"/>
    </w:rPr>
  </w:style>
  <w:style w:type="paragraph" w:styleId="Normalwebb">
    <w:name w:val="Normal (Web)"/>
    <w:basedOn w:val="Normal"/>
    <w:uiPriority w:val="99"/>
    <w:unhideWhenUsed/>
    <w:rsid w:val="004C1C11"/>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semiHidden/>
    <w:unhideWhenUsed/>
    <w:rsid w:val="004C1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1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C1C11"/>
    <w:rPr>
      <w:rFonts w:ascii="Tahoma" w:hAnsi="Tahoma" w:cs="Tahoma"/>
      <w:sz w:val="16"/>
      <w:szCs w:val="16"/>
    </w:rPr>
  </w:style>
  <w:style w:type="character" w:customStyle="1" w:styleId="BallongtextChar">
    <w:name w:val="Ballongtext Char"/>
    <w:basedOn w:val="Standardstycketeckensnitt"/>
    <w:link w:val="Ballongtext"/>
    <w:uiPriority w:val="99"/>
    <w:semiHidden/>
    <w:rsid w:val="004C1C11"/>
    <w:rPr>
      <w:rFonts w:ascii="Tahoma" w:hAnsi="Tahoma" w:cs="Tahoma"/>
      <w:sz w:val="16"/>
      <w:szCs w:val="16"/>
    </w:rPr>
  </w:style>
  <w:style w:type="paragraph" w:styleId="Normalwebb">
    <w:name w:val="Normal (Web)"/>
    <w:basedOn w:val="Normal"/>
    <w:uiPriority w:val="99"/>
    <w:unhideWhenUsed/>
    <w:rsid w:val="004C1C11"/>
    <w:pPr>
      <w:spacing w:before="100" w:beforeAutospacing="1" w:after="100" w:afterAutospacing="1"/>
    </w:pPr>
    <w:rPr>
      <w:rFonts w:ascii="Times New Roman" w:eastAsia="Times New Roman" w:hAnsi="Times New Roman"/>
      <w:sz w:val="24"/>
      <w:szCs w:val="24"/>
      <w:lang w:eastAsia="sv-SE"/>
    </w:rPr>
  </w:style>
  <w:style w:type="character" w:styleId="Hyperlnk">
    <w:name w:val="Hyperlink"/>
    <w:basedOn w:val="Standardstycketeckensnitt"/>
    <w:uiPriority w:val="99"/>
    <w:semiHidden/>
    <w:unhideWhenUsed/>
    <w:rsid w:val="004C1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2995">
      <w:bodyDiv w:val="1"/>
      <w:marLeft w:val="0"/>
      <w:marRight w:val="0"/>
      <w:marTop w:val="0"/>
      <w:marBottom w:val="0"/>
      <w:divBdr>
        <w:top w:val="none" w:sz="0" w:space="0" w:color="auto"/>
        <w:left w:val="none" w:sz="0" w:space="0" w:color="auto"/>
        <w:bottom w:val="none" w:sz="0" w:space="0" w:color="auto"/>
        <w:right w:val="none" w:sz="0" w:space="0" w:color="auto"/>
      </w:divBdr>
    </w:div>
    <w:div w:id="18055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vilhelmhanz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cp:lastPrinted>2014-03-19T15:03:00Z</cp:lastPrinted>
  <dcterms:created xsi:type="dcterms:W3CDTF">2014-03-19T14:43:00Z</dcterms:created>
  <dcterms:modified xsi:type="dcterms:W3CDTF">2014-03-19T15:04:00Z</dcterms:modified>
</cp:coreProperties>
</file>