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0F" w:rsidRDefault="00E97804" w:rsidP="00E130AC">
      <w:pPr>
        <w:rPr>
          <w:rFonts w:ascii="Arial" w:hAnsi="Arial"/>
          <w:b/>
          <w:i/>
          <w:sz w:val="28"/>
        </w:rPr>
      </w:pPr>
      <w:r>
        <w:rPr>
          <w:rFonts w:ascii="Verdana" w:hAnsi="Verdana"/>
          <w:b/>
          <w:i/>
          <w:noProof/>
          <w:sz w:val="28"/>
        </w:rPr>
        <w:drawing>
          <wp:inline distT="0" distB="0" distL="0" distR="0">
            <wp:extent cx="1390650" cy="266700"/>
            <wp:effectExtent l="19050" t="0" r="0" b="0"/>
            <wp:docPr id="1" name="Bild 1" descr="flux_logo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x_logo_sv"/>
                    <pic:cNvPicPr>
                      <a:picLocks noChangeAspect="1" noChangeArrowheads="1"/>
                    </pic:cNvPicPr>
                  </pic:nvPicPr>
                  <pic:blipFill>
                    <a:blip r:embed="rId4" cstate="print"/>
                    <a:srcRect/>
                    <a:stretch>
                      <a:fillRect/>
                    </a:stretch>
                  </pic:blipFill>
                  <pic:spPr bwMode="auto">
                    <a:xfrm>
                      <a:off x="0" y="0"/>
                      <a:ext cx="1390650" cy="266700"/>
                    </a:xfrm>
                    <a:prstGeom prst="rect">
                      <a:avLst/>
                    </a:prstGeom>
                    <a:noFill/>
                    <a:ln w="9525">
                      <a:noFill/>
                      <a:miter lim="800000"/>
                      <a:headEnd/>
                      <a:tailEnd/>
                    </a:ln>
                  </pic:spPr>
                </pic:pic>
              </a:graphicData>
            </a:graphic>
          </wp:inline>
        </w:drawing>
      </w:r>
    </w:p>
    <w:p w:rsidR="0031760F" w:rsidRDefault="0031760F" w:rsidP="00E130AC">
      <w:pPr>
        <w:rPr>
          <w:rFonts w:ascii="Arial" w:hAnsi="Arial"/>
          <w:b/>
          <w:i/>
          <w:sz w:val="28"/>
        </w:rPr>
      </w:pPr>
    </w:p>
    <w:p w:rsidR="00633367" w:rsidRPr="00EA4D67" w:rsidRDefault="00D33690" w:rsidP="00E130AC">
      <w:pPr>
        <w:rPr>
          <w:rFonts w:ascii="Calibri" w:hAnsi="Calibri"/>
          <w:b/>
          <w:i/>
          <w:sz w:val="28"/>
        </w:rPr>
      </w:pPr>
      <w:r w:rsidRPr="00EA4D67">
        <w:rPr>
          <w:rFonts w:ascii="Calibri" w:hAnsi="Calibri"/>
          <w:b/>
          <w:i/>
          <w:sz w:val="28"/>
        </w:rPr>
        <w:t>Pr</w:t>
      </w:r>
      <w:r w:rsidR="008963CD" w:rsidRPr="00EA4D67">
        <w:rPr>
          <w:rFonts w:ascii="Calibri" w:hAnsi="Calibri"/>
          <w:b/>
          <w:i/>
          <w:sz w:val="28"/>
        </w:rPr>
        <w:t xml:space="preserve">essrelease </w:t>
      </w:r>
      <w:r w:rsidR="00A2145E">
        <w:rPr>
          <w:rFonts w:ascii="Calibri" w:hAnsi="Calibri"/>
          <w:b/>
          <w:i/>
          <w:sz w:val="28"/>
        </w:rPr>
        <w:t>2010-04-12</w:t>
      </w:r>
    </w:p>
    <w:p w:rsidR="00170AEC" w:rsidRPr="00EA4D67" w:rsidRDefault="00170AEC" w:rsidP="00E130AC">
      <w:pPr>
        <w:rPr>
          <w:rFonts w:ascii="Verdana" w:hAnsi="Verdana"/>
          <w:b/>
          <w:i/>
          <w:sz w:val="28"/>
        </w:rPr>
      </w:pPr>
    </w:p>
    <w:p w:rsidR="00E130AC" w:rsidRPr="00EA4D67" w:rsidRDefault="00E130AC" w:rsidP="00E130AC">
      <w:pPr>
        <w:rPr>
          <w:rFonts w:ascii="Verdana" w:hAnsi="Verdana"/>
          <w:b/>
          <w:sz w:val="28"/>
        </w:rPr>
      </w:pPr>
    </w:p>
    <w:p w:rsidR="00E130AC" w:rsidRPr="00EA4D67" w:rsidRDefault="00E130AC" w:rsidP="00E130AC">
      <w:pPr>
        <w:rPr>
          <w:rFonts w:ascii="Verdana" w:hAnsi="Verdana" w:cs="Arial"/>
          <w:sz w:val="28"/>
        </w:rPr>
      </w:pPr>
    </w:p>
    <w:p w:rsidR="00DB4215" w:rsidRPr="00EA4D67" w:rsidRDefault="00EB4D5C" w:rsidP="00E130AC">
      <w:pPr>
        <w:rPr>
          <w:rFonts w:ascii="Verdana" w:hAnsi="Verdana" w:cs="Arial"/>
          <w:sz w:val="28"/>
        </w:rPr>
      </w:pPr>
      <w:r>
        <w:rPr>
          <w:rFonts w:ascii="Verdana" w:hAnsi="Verdana" w:cs="Arial"/>
          <w:noProof/>
          <w:sz w:val="28"/>
        </w:rPr>
        <w:drawing>
          <wp:inline distT="0" distB="0" distL="0" distR="0">
            <wp:extent cx="1781175" cy="1781175"/>
            <wp:effectExtent l="19050" t="0" r="9525" b="0"/>
            <wp:docPr id="2" name="Bildobjekt 1" descr="Prolicht-Only-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licht-Only-Light.jpg"/>
                    <pic:cNvPicPr/>
                  </pic:nvPicPr>
                  <pic:blipFill>
                    <a:blip r:embed="rId5" cstate="print"/>
                    <a:stretch>
                      <a:fillRect/>
                    </a:stretch>
                  </pic:blipFill>
                  <pic:spPr>
                    <a:xfrm>
                      <a:off x="0" y="0"/>
                      <a:ext cx="1781175" cy="1781175"/>
                    </a:xfrm>
                    <a:prstGeom prst="rect">
                      <a:avLst/>
                    </a:prstGeom>
                  </pic:spPr>
                </pic:pic>
              </a:graphicData>
            </a:graphic>
          </wp:inline>
        </w:drawing>
      </w:r>
      <w:r>
        <w:rPr>
          <w:rFonts w:ascii="Verdana" w:hAnsi="Verdana" w:cs="Arial"/>
          <w:noProof/>
          <w:sz w:val="28"/>
        </w:rPr>
        <w:drawing>
          <wp:inline distT="0" distB="0" distL="0" distR="0">
            <wp:extent cx="1790700" cy="1790700"/>
            <wp:effectExtent l="19050" t="0" r="0" b="0"/>
            <wp:docPr id="3" name="Bildobjekt 2" descr="Prolicht-Sign-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licht-Sign-round.jpg"/>
                    <pic:cNvPicPr/>
                  </pic:nvPicPr>
                  <pic:blipFill>
                    <a:blip r:embed="rId6" cstate="print"/>
                    <a:stretch>
                      <a:fillRect/>
                    </a:stretch>
                  </pic:blipFill>
                  <pic:spPr>
                    <a:xfrm>
                      <a:off x="0" y="0"/>
                      <a:ext cx="1790700" cy="1790700"/>
                    </a:xfrm>
                    <a:prstGeom prst="rect">
                      <a:avLst/>
                    </a:prstGeom>
                  </pic:spPr>
                </pic:pic>
              </a:graphicData>
            </a:graphic>
          </wp:inline>
        </w:drawing>
      </w:r>
      <w:r>
        <w:rPr>
          <w:rFonts w:ascii="Verdana" w:hAnsi="Verdana" w:cs="Arial"/>
          <w:noProof/>
          <w:sz w:val="28"/>
        </w:rPr>
        <w:drawing>
          <wp:inline distT="0" distB="0" distL="0" distR="0">
            <wp:extent cx="1781175" cy="1781175"/>
            <wp:effectExtent l="19050" t="0" r="9525" b="0"/>
            <wp:docPr id="4" name="Bildobjekt 3" descr="Prolicht-Max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licht-MaxLine.jpg"/>
                    <pic:cNvPicPr/>
                  </pic:nvPicPr>
                  <pic:blipFill>
                    <a:blip r:embed="rId7" cstate="print"/>
                    <a:stretch>
                      <a:fillRect/>
                    </a:stretch>
                  </pic:blipFill>
                  <pic:spPr>
                    <a:xfrm>
                      <a:off x="0" y="0"/>
                      <a:ext cx="1781175" cy="1781175"/>
                    </a:xfrm>
                    <a:prstGeom prst="rect">
                      <a:avLst/>
                    </a:prstGeom>
                  </pic:spPr>
                </pic:pic>
              </a:graphicData>
            </a:graphic>
          </wp:inline>
        </w:drawing>
      </w:r>
    </w:p>
    <w:p w:rsidR="006118FB" w:rsidRPr="00EA4D67" w:rsidRDefault="006118FB" w:rsidP="00E130AC">
      <w:pPr>
        <w:rPr>
          <w:rFonts w:ascii="Verdana" w:hAnsi="Verdana" w:cs="Arial"/>
          <w:sz w:val="28"/>
        </w:rPr>
      </w:pPr>
    </w:p>
    <w:p w:rsidR="00E130AC" w:rsidRPr="00EA4D67" w:rsidRDefault="00E130AC" w:rsidP="00E130AC">
      <w:pPr>
        <w:rPr>
          <w:rFonts w:asciiTheme="minorHAnsi" w:hAnsiTheme="minorHAnsi" w:cstheme="minorHAnsi"/>
          <w:b/>
          <w:iCs/>
          <w:sz w:val="22"/>
          <w:szCs w:val="22"/>
        </w:rPr>
      </w:pPr>
    </w:p>
    <w:p w:rsidR="00EA4D67" w:rsidRPr="009015ED" w:rsidRDefault="00EA4D67" w:rsidP="00E130AC">
      <w:pPr>
        <w:rPr>
          <w:rStyle w:val="subheadline1"/>
          <w:rFonts w:asciiTheme="minorHAnsi" w:hAnsiTheme="minorHAnsi" w:cstheme="minorHAnsi"/>
          <w:sz w:val="28"/>
          <w:szCs w:val="28"/>
        </w:rPr>
      </w:pPr>
      <w:r w:rsidRPr="009015ED">
        <w:rPr>
          <w:rStyle w:val="subheadline1"/>
          <w:rFonts w:asciiTheme="minorHAnsi" w:hAnsiTheme="minorHAnsi" w:cstheme="minorHAnsi"/>
          <w:sz w:val="28"/>
          <w:szCs w:val="28"/>
        </w:rPr>
        <w:t xml:space="preserve">Flux presenterar </w:t>
      </w:r>
      <w:proofErr w:type="spellStart"/>
      <w:r w:rsidRPr="009015ED">
        <w:rPr>
          <w:rStyle w:val="subheadline1"/>
          <w:rFonts w:asciiTheme="minorHAnsi" w:hAnsiTheme="minorHAnsi" w:cstheme="minorHAnsi"/>
          <w:sz w:val="28"/>
          <w:szCs w:val="28"/>
        </w:rPr>
        <w:t>Prolicht</w:t>
      </w:r>
      <w:proofErr w:type="spellEnd"/>
      <w:r w:rsidRPr="009015ED">
        <w:rPr>
          <w:rStyle w:val="subheadline1"/>
          <w:rFonts w:asciiTheme="minorHAnsi" w:hAnsiTheme="minorHAnsi" w:cstheme="minorHAnsi"/>
          <w:sz w:val="28"/>
          <w:szCs w:val="28"/>
        </w:rPr>
        <w:t>!</w:t>
      </w:r>
    </w:p>
    <w:p w:rsidR="00A2145E" w:rsidRDefault="00EA4D67" w:rsidP="00E130AC">
      <w:pPr>
        <w:rPr>
          <w:rFonts w:asciiTheme="minorHAnsi" w:hAnsiTheme="minorHAnsi" w:cstheme="minorHAnsi"/>
          <w:sz w:val="22"/>
          <w:szCs w:val="22"/>
        </w:rPr>
      </w:pPr>
      <w:r w:rsidRPr="00A2145E">
        <w:rPr>
          <w:rFonts w:asciiTheme="minorHAnsi" w:hAnsiTheme="minorHAnsi" w:cstheme="minorHAnsi"/>
          <w:sz w:val="22"/>
          <w:szCs w:val="22"/>
        </w:rPr>
        <w:br/>
      </w:r>
      <w:r w:rsidR="00A2145E">
        <w:rPr>
          <w:rFonts w:asciiTheme="minorHAnsi" w:hAnsiTheme="minorHAnsi" w:cstheme="minorHAnsi"/>
          <w:sz w:val="22"/>
          <w:szCs w:val="22"/>
        </w:rPr>
        <w:t>Flux</w:t>
      </w:r>
      <w:r w:rsidR="00A2145E" w:rsidRPr="00A2145E">
        <w:rPr>
          <w:rFonts w:asciiTheme="minorHAnsi" w:hAnsiTheme="minorHAnsi" w:cstheme="minorHAnsi"/>
          <w:sz w:val="22"/>
          <w:szCs w:val="22"/>
        </w:rPr>
        <w:t xml:space="preserve"> är mycket stolta och glada att kunna välkomna </w:t>
      </w:r>
      <w:proofErr w:type="spellStart"/>
      <w:r w:rsidR="00A2145E" w:rsidRPr="00A2145E">
        <w:rPr>
          <w:rFonts w:asciiTheme="minorHAnsi" w:hAnsiTheme="minorHAnsi" w:cstheme="minorHAnsi"/>
          <w:sz w:val="22"/>
          <w:szCs w:val="22"/>
        </w:rPr>
        <w:t>Prolicht</w:t>
      </w:r>
      <w:proofErr w:type="spellEnd"/>
      <w:r w:rsidR="00A2145E" w:rsidRPr="00A2145E">
        <w:rPr>
          <w:rFonts w:asciiTheme="minorHAnsi" w:hAnsiTheme="minorHAnsi" w:cstheme="minorHAnsi"/>
          <w:sz w:val="22"/>
          <w:szCs w:val="22"/>
        </w:rPr>
        <w:t xml:space="preserve"> till </w:t>
      </w:r>
      <w:r w:rsidR="00A2145E">
        <w:rPr>
          <w:rFonts w:asciiTheme="minorHAnsi" w:hAnsiTheme="minorHAnsi" w:cstheme="minorHAnsi"/>
          <w:sz w:val="22"/>
          <w:szCs w:val="22"/>
        </w:rPr>
        <w:t>sortimentet</w:t>
      </w:r>
      <w:r w:rsidR="00A2145E" w:rsidRPr="00A2145E">
        <w:rPr>
          <w:rFonts w:asciiTheme="minorHAnsi" w:hAnsiTheme="minorHAnsi" w:cstheme="minorHAnsi"/>
          <w:sz w:val="22"/>
          <w:szCs w:val="22"/>
        </w:rPr>
        <w:t>! Denna österrikiska armaturproducent har haft en mycket snabb utveckling de senaste åren och erbjuder idag en spännande armaturdesign, en hög produktkvalitet och en leveranssäkerhet som s</w:t>
      </w:r>
      <w:r w:rsidR="00A2145E">
        <w:rPr>
          <w:rFonts w:asciiTheme="minorHAnsi" w:hAnsiTheme="minorHAnsi" w:cstheme="minorHAnsi"/>
          <w:sz w:val="22"/>
          <w:szCs w:val="22"/>
        </w:rPr>
        <w:t>tår i en klass för sig själv.</w:t>
      </w:r>
      <w:r w:rsidR="00A2145E" w:rsidRPr="00A2145E">
        <w:rPr>
          <w:rFonts w:asciiTheme="minorHAnsi" w:hAnsiTheme="minorHAnsi" w:cstheme="minorHAnsi"/>
          <w:sz w:val="22"/>
          <w:szCs w:val="22"/>
        </w:rPr>
        <w:br/>
      </w:r>
      <w:r w:rsidR="00A2145E" w:rsidRPr="00A2145E">
        <w:rPr>
          <w:rFonts w:asciiTheme="minorHAnsi" w:hAnsiTheme="minorHAnsi" w:cstheme="minorHAnsi"/>
          <w:sz w:val="22"/>
          <w:szCs w:val="22"/>
        </w:rPr>
        <w:br/>
        <w:t xml:space="preserve">Orsakerna till </w:t>
      </w:r>
      <w:r w:rsidR="00A2145E">
        <w:rPr>
          <w:rFonts w:asciiTheme="minorHAnsi" w:hAnsiTheme="minorHAnsi" w:cstheme="minorHAnsi"/>
          <w:sz w:val="22"/>
          <w:szCs w:val="22"/>
        </w:rPr>
        <w:t>Flux</w:t>
      </w:r>
      <w:r w:rsidR="00A2145E" w:rsidRPr="00A2145E">
        <w:rPr>
          <w:rFonts w:asciiTheme="minorHAnsi" w:hAnsiTheme="minorHAnsi" w:cstheme="minorHAnsi"/>
          <w:sz w:val="22"/>
          <w:szCs w:val="22"/>
        </w:rPr>
        <w:t xml:space="preserve"> förtjusning är flera och det breda sortimentet väger såklart tungt: </w:t>
      </w:r>
      <w:proofErr w:type="spellStart"/>
      <w:r w:rsidR="00A2145E" w:rsidRPr="00A2145E">
        <w:rPr>
          <w:rFonts w:asciiTheme="minorHAnsi" w:hAnsiTheme="minorHAnsi" w:cstheme="minorHAnsi"/>
          <w:sz w:val="22"/>
          <w:szCs w:val="22"/>
        </w:rPr>
        <w:t>Prolicht</w:t>
      </w:r>
      <w:proofErr w:type="spellEnd"/>
      <w:r w:rsidR="00A2145E" w:rsidRPr="00A2145E">
        <w:rPr>
          <w:rFonts w:asciiTheme="minorHAnsi" w:hAnsiTheme="minorHAnsi" w:cstheme="minorHAnsi"/>
          <w:sz w:val="22"/>
          <w:szCs w:val="22"/>
        </w:rPr>
        <w:t xml:space="preserve"> har en stor palett av belysning för kontor, butiker och andra publika interiörer; infällt, </w:t>
      </w:r>
      <w:proofErr w:type="spellStart"/>
      <w:r w:rsidR="00A2145E" w:rsidRPr="00A2145E">
        <w:rPr>
          <w:rFonts w:asciiTheme="minorHAnsi" w:hAnsiTheme="minorHAnsi" w:cstheme="minorHAnsi"/>
          <w:sz w:val="22"/>
          <w:szCs w:val="22"/>
        </w:rPr>
        <w:t>ytmonterat</w:t>
      </w:r>
      <w:proofErr w:type="spellEnd"/>
      <w:r w:rsidR="00A2145E" w:rsidRPr="00A2145E">
        <w:rPr>
          <w:rFonts w:asciiTheme="minorHAnsi" w:hAnsiTheme="minorHAnsi" w:cstheme="minorHAnsi"/>
          <w:sz w:val="22"/>
          <w:szCs w:val="22"/>
        </w:rPr>
        <w:t xml:space="preserve">, pendlat, minimalistiskt, </w:t>
      </w:r>
      <w:proofErr w:type="spellStart"/>
      <w:r w:rsidR="00A2145E" w:rsidRPr="00A2145E">
        <w:rPr>
          <w:rFonts w:asciiTheme="minorHAnsi" w:hAnsiTheme="minorHAnsi" w:cstheme="minorHAnsi"/>
          <w:sz w:val="22"/>
          <w:szCs w:val="22"/>
        </w:rPr>
        <w:t>überstort</w:t>
      </w:r>
      <w:proofErr w:type="spellEnd"/>
      <w:r w:rsidR="00A2145E" w:rsidRPr="00A2145E">
        <w:rPr>
          <w:rFonts w:asciiTheme="minorHAnsi" w:hAnsiTheme="minorHAnsi" w:cstheme="minorHAnsi"/>
          <w:sz w:val="22"/>
          <w:szCs w:val="22"/>
        </w:rPr>
        <w:t xml:space="preserve">, enkelt eller avancerat, för konventionella ljuskällor eller LED, systemarmaturer med </w:t>
      </w:r>
      <w:proofErr w:type="spellStart"/>
      <w:r w:rsidR="00A2145E" w:rsidRPr="00A2145E">
        <w:rPr>
          <w:rFonts w:asciiTheme="minorHAnsi" w:hAnsiTheme="minorHAnsi" w:cstheme="minorHAnsi"/>
          <w:sz w:val="22"/>
          <w:szCs w:val="22"/>
        </w:rPr>
        <w:t>light-in-lightlösningar</w:t>
      </w:r>
      <w:proofErr w:type="spellEnd"/>
      <w:r w:rsidR="00A2145E" w:rsidRPr="00A2145E">
        <w:rPr>
          <w:rFonts w:asciiTheme="minorHAnsi" w:hAnsiTheme="minorHAnsi" w:cstheme="minorHAnsi"/>
          <w:sz w:val="22"/>
          <w:szCs w:val="22"/>
        </w:rPr>
        <w:t xml:space="preserve"> eller små smäckra integrerade armaturer.</w:t>
      </w:r>
      <w:r w:rsidR="00A2145E" w:rsidRPr="00A2145E">
        <w:rPr>
          <w:rFonts w:asciiTheme="minorHAnsi" w:hAnsiTheme="minorHAnsi" w:cstheme="minorHAnsi"/>
          <w:sz w:val="22"/>
          <w:szCs w:val="22"/>
        </w:rPr>
        <w:br/>
      </w:r>
      <w:r w:rsidR="00A2145E" w:rsidRPr="00A2145E">
        <w:rPr>
          <w:rFonts w:asciiTheme="minorHAnsi" w:hAnsiTheme="minorHAnsi" w:cstheme="minorHAnsi"/>
          <w:sz w:val="22"/>
          <w:szCs w:val="22"/>
        </w:rPr>
        <w:br/>
        <w:t xml:space="preserve">En sådan bredd kan </w:t>
      </w:r>
      <w:r w:rsidR="00A2145E">
        <w:rPr>
          <w:rFonts w:asciiTheme="minorHAnsi" w:hAnsiTheme="minorHAnsi" w:cstheme="minorHAnsi"/>
          <w:sz w:val="22"/>
          <w:szCs w:val="22"/>
        </w:rPr>
        <w:t xml:space="preserve">lätt </w:t>
      </w:r>
      <w:r w:rsidR="00A2145E" w:rsidRPr="00A2145E">
        <w:rPr>
          <w:rFonts w:asciiTheme="minorHAnsi" w:hAnsiTheme="minorHAnsi" w:cstheme="minorHAnsi"/>
          <w:sz w:val="22"/>
          <w:szCs w:val="22"/>
        </w:rPr>
        <w:t xml:space="preserve">leda till långa leveranstider, men då kommer vi till glädjekälla nummer två: </w:t>
      </w:r>
      <w:proofErr w:type="spellStart"/>
      <w:r w:rsidR="00A2145E" w:rsidRPr="00A2145E">
        <w:rPr>
          <w:rFonts w:asciiTheme="minorHAnsi" w:hAnsiTheme="minorHAnsi" w:cstheme="minorHAnsi"/>
          <w:sz w:val="22"/>
          <w:szCs w:val="22"/>
        </w:rPr>
        <w:t>Prolicht</w:t>
      </w:r>
      <w:proofErr w:type="spellEnd"/>
      <w:r w:rsidR="00A2145E" w:rsidRPr="00A2145E">
        <w:rPr>
          <w:rFonts w:asciiTheme="minorHAnsi" w:hAnsiTheme="minorHAnsi" w:cstheme="minorHAnsi"/>
          <w:sz w:val="22"/>
          <w:szCs w:val="22"/>
        </w:rPr>
        <w:t xml:space="preserve"> har genom en avancerad produktionsplanering lyckats pressa leveranstiderna till de kortaste vi hittills har stött på under alla år i branschen. På Frankfurtmässan släpper </w:t>
      </w:r>
      <w:proofErr w:type="spellStart"/>
      <w:r w:rsidR="00A2145E" w:rsidRPr="00A2145E">
        <w:rPr>
          <w:rFonts w:asciiTheme="minorHAnsi" w:hAnsiTheme="minorHAnsi" w:cstheme="minorHAnsi"/>
          <w:sz w:val="22"/>
          <w:szCs w:val="22"/>
        </w:rPr>
        <w:t>Prolicht</w:t>
      </w:r>
      <w:proofErr w:type="spellEnd"/>
      <w:r w:rsidR="00A2145E" w:rsidRPr="00A2145E">
        <w:rPr>
          <w:rFonts w:asciiTheme="minorHAnsi" w:hAnsiTheme="minorHAnsi" w:cstheme="minorHAnsi"/>
          <w:sz w:val="22"/>
          <w:szCs w:val="22"/>
        </w:rPr>
        <w:t xml:space="preserve"> en massiv ny katalog och samtidigt garanterar de att </w:t>
      </w:r>
      <w:proofErr w:type="gramStart"/>
      <w:r w:rsidR="00A2145E" w:rsidRPr="00A2145E">
        <w:rPr>
          <w:rFonts w:asciiTheme="minorHAnsi" w:hAnsiTheme="minorHAnsi" w:cstheme="minorHAnsi"/>
          <w:sz w:val="22"/>
          <w:szCs w:val="22"/>
        </w:rPr>
        <w:t>95%</w:t>
      </w:r>
      <w:proofErr w:type="gramEnd"/>
      <w:r w:rsidR="00A2145E" w:rsidRPr="00A2145E">
        <w:rPr>
          <w:rFonts w:asciiTheme="minorHAnsi" w:hAnsiTheme="minorHAnsi" w:cstheme="minorHAnsi"/>
          <w:sz w:val="22"/>
          <w:szCs w:val="22"/>
        </w:rPr>
        <w:t xml:space="preserve"> av armaturerna i katalogen lämnar deras fabrik bara 5 dagar efter order. Vi tar gärna alla chanser att ta dem på orden!</w:t>
      </w:r>
    </w:p>
    <w:p w:rsidR="00A2145E" w:rsidRDefault="00A2145E" w:rsidP="00E130AC">
      <w:pPr>
        <w:rPr>
          <w:rFonts w:asciiTheme="minorHAnsi" w:hAnsiTheme="minorHAnsi" w:cstheme="minorHAnsi"/>
          <w:sz w:val="22"/>
          <w:szCs w:val="22"/>
        </w:rPr>
      </w:pPr>
    </w:p>
    <w:p w:rsidR="006118FB" w:rsidRPr="009015ED" w:rsidRDefault="00EA4D67" w:rsidP="00E130AC">
      <w:pPr>
        <w:rPr>
          <w:rFonts w:asciiTheme="minorHAnsi" w:hAnsiTheme="minorHAnsi" w:cstheme="minorHAnsi"/>
          <w:color w:val="000000"/>
          <w:sz w:val="22"/>
          <w:szCs w:val="22"/>
        </w:rPr>
      </w:pPr>
      <w:r w:rsidRPr="00A2145E">
        <w:rPr>
          <w:rFonts w:asciiTheme="minorHAnsi" w:hAnsiTheme="minorHAnsi" w:cstheme="minorHAnsi"/>
          <w:sz w:val="22"/>
          <w:szCs w:val="22"/>
        </w:rPr>
        <w:t xml:space="preserve">När man får in en ny leverantör av </w:t>
      </w:r>
      <w:proofErr w:type="spellStart"/>
      <w:r w:rsidRPr="00A2145E">
        <w:rPr>
          <w:rFonts w:asciiTheme="minorHAnsi" w:hAnsiTheme="minorHAnsi" w:cstheme="minorHAnsi"/>
          <w:sz w:val="22"/>
          <w:szCs w:val="22"/>
        </w:rPr>
        <w:t>Prolichts</w:t>
      </w:r>
      <w:proofErr w:type="spellEnd"/>
      <w:r w:rsidRPr="00A2145E">
        <w:rPr>
          <w:rFonts w:asciiTheme="minorHAnsi" w:hAnsiTheme="minorHAnsi" w:cstheme="minorHAnsi"/>
          <w:sz w:val="22"/>
          <w:szCs w:val="22"/>
        </w:rPr>
        <w:t xml:space="preserve"> dignitet </w:t>
      </w:r>
      <w:r w:rsidR="00EB4D5C">
        <w:rPr>
          <w:rFonts w:asciiTheme="minorHAnsi" w:hAnsiTheme="minorHAnsi" w:cstheme="minorHAnsi"/>
          <w:sz w:val="22"/>
          <w:szCs w:val="22"/>
        </w:rPr>
        <w:t>finns det</w:t>
      </w:r>
      <w:r w:rsidRPr="00A2145E">
        <w:rPr>
          <w:rFonts w:asciiTheme="minorHAnsi" w:hAnsiTheme="minorHAnsi" w:cstheme="minorHAnsi"/>
          <w:sz w:val="22"/>
          <w:szCs w:val="22"/>
        </w:rPr>
        <w:t xml:space="preserve"> mycket </w:t>
      </w:r>
      <w:r w:rsidR="00EB4D5C">
        <w:rPr>
          <w:rFonts w:asciiTheme="minorHAnsi" w:hAnsiTheme="minorHAnsi" w:cstheme="minorHAnsi"/>
          <w:sz w:val="22"/>
          <w:szCs w:val="22"/>
        </w:rPr>
        <w:t>spännande att</w:t>
      </w:r>
      <w:r w:rsidRPr="00A2145E">
        <w:rPr>
          <w:rFonts w:asciiTheme="minorHAnsi" w:hAnsiTheme="minorHAnsi" w:cstheme="minorHAnsi"/>
          <w:sz w:val="22"/>
          <w:szCs w:val="22"/>
        </w:rPr>
        <w:t xml:space="preserve"> visa</w:t>
      </w:r>
      <w:r w:rsidR="00EB4D5C">
        <w:rPr>
          <w:rFonts w:asciiTheme="minorHAnsi" w:hAnsiTheme="minorHAnsi" w:cstheme="minorHAnsi"/>
          <w:sz w:val="22"/>
          <w:szCs w:val="22"/>
        </w:rPr>
        <w:t xml:space="preserve">. Här följer ett urval av </w:t>
      </w:r>
      <w:r w:rsidRPr="00A2145E">
        <w:rPr>
          <w:rFonts w:asciiTheme="minorHAnsi" w:hAnsiTheme="minorHAnsi" w:cstheme="minorHAnsi"/>
          <w:sz w:val="22"/>
          <w:szCs w:val="22"/>
        </w:rPr>
        <w:t>tre sinsemellan ganska olika lösningar:</w:t>
      </w:r>
      <w:r w:rsidRPr="00A2145E">
        <w:rPr>
          <w:rFonts w:asciiTheme="minorHAnsi" w:hAnsiTheme="minorHAnsi" w:cstheme="minorHAnsi"/>
          <w:sz w:val="22"/>
          <w:szCs w:val="22"/>
        </w:rPr>
        <w:br/>
      </w:r>
      <w:r w:rsidRPr="00A2145E">
        <w:rPr>
          <w:rFonts w:asciiTheme="minorHAnsi" w:hAnsiTheme="minorHAnsi" w:cstheme="minorHAnsi"/>
          <w:sz w:val="22"/>
          <w:szCs w:val="22"/>
        </w:rPr>
        <w:br/>
      </w:r>
      <w:proofErr w:type="spellStart"/>
      <w:r w:rsidRPr="00A2145E">
        <w:rPr>
          <w:rFonts w:asciiTheme="minorHAnsi" w:hAnsiTheme="minorHAnsi" w:cstheme="minorHAnsi"/>
          <w:b/>
          <w:bCs/>
          <w:sz w:val="22"/>
          <w:szCs w:val="22"/>
        </w:rPr>
        <w:t>Only</w:t>
      </w:r>
      <w:proofErr w:type="spellEnd"/>
      <w:r w:rsidRPr="00A2145E">
        <w:rPr>
          <w:rFonts w:asciiTheme="minorHAnsi" w:hAnsiTheme="minorHAnsi" w:cstheme="minorHAnsi"/>
          <w:b/>
          <w:bCs/>
          <w:sz w:val="22"/>
          <w:szCs w:val="22"/>
        </w:rPr>
        <w:t xml:space="preserve"> Light</w:t>
      </w:r>
      <w:r w:rsidRPr="00A2145E">
        <w:rPr>
          <w:rFonts w:asciiTheme="minorHAnsi" w:hAnsiTheme="minorHAnsi" w:cstheme="minorHAnsi"/>
          <w:sz w:val="22"/>
          <w:szCs w:val="22"/>
        </w:rPr>
        <w:t xml:space="preserve"> är en liten finurlig</w:t>
      </w:r>
      <w:r w:rsidRPr="00A2145E">
        <w:rPr>
          <w:rFonts w:asciiTheme="minorHAnsi" w:hAnsiTheme="minorHAnsi" w:cstheme="minorHAnsi"/>
          <w:color w:val="000000"/>
          <w:sz w:val="22"/>
          <w:szCs w:val="22"/>
        </w:rPr>
        <w:t xml:space="preserve"> lösning för </w:t>
      </w:r>
      <w:proofErr w:type="spellStart"/>
      <w:r w:rsidRPr="00A2145E">
        <w:rPr>
          <w:rFonts w:asciiTheme="minorHAnsi" w:hAnsiTheme="minorHAnsi" w:cstheme="minorHAnsi"/>
          <w:color w:val="000000"/>
          <w:sz w:val="22"/>
          <w:szCs w:val="22"/>
        </w:rPr>
        <w:t>infällnad</w:t>
      </w:r>
      <w:proofErr w:type="spellEnd"/>
      <w:r w:rsidRPr="00A2145E">
        <w:rPr>
          <w:rFonts w:asciiTheme="minorHAnsi" w:hAnsiTheme="minorHAnsi" w:cstheme="minorHAnsi"/>
          <w:color w:val="000000"/>
          <w:sz w:val="22"/>
          <w:szCs w:val="22"/>
        </w:rPr>
        <w:t xml:space="preserve"> i vägg eller tak. Som bilden visar ger den en fin accent till en strikt och</w:t>
      </w:r>
      <w:r w:rsidRPr="00EA4D67">
        <w:rPr>
          <w:rFonts w:asciiTheme="minorHAnsi" w:hAnsiTheme="minorHAnsi" w:cstheme="minorHAnsi"/>
          <w:color w:val="000000"/>
          <w:sz w:val="22"/>
          <w:szCs w:val="22"/>
        </w:rPr>
        <w:t xml:space="preserve"> modern miljö. Armaturen är helt avbländad och bestyckas med 1W LED, med extern driver.</w:t>
      </w:r>
      <w:r w:rsidRPr="00EA4D67">
        <w:rPr>
          <w:rFonts w:asciiTheme="minorHAnsi" w:hAnsiTheme="minorHAnsi" w:cstheme="minorHAnsi"/>
          <w:color w:val="000000"/>
          <w:sz w:val="22"/>
          <w:szCs w:val="22"/>
        </w:rPr>
        <w:br/>
      </w:r>
      <w:r w:rsidRPr="00EA4D67">
        <w:rPr>
          <w:rFonts w:asciiTheme="minorHAnsi" w:hAnsiTheme="minorHAnsi" w:cstheme="minorHAnsi"/>
          <w:color w:val="000000"/>
          <w:sz w:val="22"/>
          <w:szCs w:val="22"/>
        </w:rPr>
        <w:br/>
        <w:t xml:space="preserve">Från litet till stort, eller till och med jättestort: </w:t>
      </w:r>
      <w:r w:rsidRPr="00EA4D67">
        <w:rPr>
          <w:rFonts w:asciiTheme="minorHAnsi" w:hAnsiTheme="minorHAnsi" w:cstheme="minorHAnsi"/>
          <w:b/>
          <w:bCs/>
          <w:color w:val="000000"/>
          <w:sz w:val="22"/>
          <w:szCs w:val="22"/>
        </w:rPr>
        <w:t>Sign Round</w:t>
      </w:r>
      <w:r w:rsidRPr="00EA4D67">
        <w:rPr>
          <w:rFonts w:asciiTheme="minorHAnsi" w:hAnsiTheme="minorHAnsi" w:cstheme="minorHAnsi"/>
          <w:color w:val="000000"/>
          <w:sz w:val="22"/>
          <w:szCs w:val="22"/>
        </w:rPr>
        <w:t xml:space="preserve"> är en pendel med en diameter på upp till 1250mm. Ett genomtänkt val av ljuskällor och en effektiv diffuseringsskiva gör att ljuset är helt jämnt, den stora ytan och platta formen till trots. I den största modellen sitter det 10 </w:t>
      </w:r>
      <w:proofErr w:type="spellStart"/>
      <w:r w:rsidRPr="00EA4D67">
        <w:rPr>
          <w:rFonts w:asciiTheme="minorHAnsi" w:hAnsiTheme="minorHAnsi" w:cstheme="minorHAnsi"/>
          <w:color w:val="000000"/>
          <w:sz w:val="22"/>
          <w:szCs w:val="22"/>
        </w:rPr>
        <w:t>st</w:t>
      </w:r>
      <w:proofErr w:type="spellEnd"/>
      <w:r w:rsidRPr="00EA4D67">
        <w:rPr>
          <w:rFonts w:asciiTheme="minorHAnsi" w:hAnsiTheme="minorHAnsi" w:cstheme="minorHAnsi"/>
          <w:color w:val="000000"/>
          <w:sz w:val="22"/>
          <w:szCs w:val="22"/>
        </w:rPr>
        <w:t xml:space="preserve"> T5-rör med olika effekter. Sign Round finns även för </w:t>
      </w:r>
      <w:proofErr w:type="spellStart"/>
      <w:r w:rsidRPr="00EA4D67">
        <w:rPr>
          <w:rFonts w:asciiTheme="minorHAnsi" w:hAnsiTheme="minorHAnsi" w:cstheme="minorHAnsi"/>
          <w:color w:val="000000"/>
          <w:sz w:val="22"/>
          <w:szCs w:val="22"/>
        </w:rPr>
        <w:t>infällnad</w:t>
      </w:r>
      <w:proofErr w:type="spellEnd"/>
      <w:r w:rsidRPr="00EA4D67">
        <w:rPr>
          <w:rFonts w:asciiTheme="minorHAnsi" w:hAnsiTheme="minorHAnsi" w:cstheme="minorHAnsi"/>
          <w:color w:val="000000"/>
          <w:sz w:val="22"/>
          <w:szCs w:val="22"/>
        </w:rPr>
        <w:t xml:space="preserve"> i tak eller vägg, med samma diametrar som den pendlade varianten: fem storlekar från 200mm till 1250mm.</w:t>
      </w:r>
      <w:r w:rsidRPr="00EA4D67">
        <w:rPr>
          <w:rFonts w:asciiTheme="minorHAnsi" w:hAnsiTheme="minorHAnsi" w:cstheme="minorHAnsi"/>
          <w:color w:val="000000"/>
          <w:sz w:val="22"/>
          <w:szCs w:val="22"/>
        </w:rPr>
        <w:br/>
      </w:r>
      <w:r w:rsidRPr="00EA4D67">
        <w:rPr>
          <w:rFonts w:asciiTheme="minorHAnsi" w:hAnsiTheme="minorHAnsi" w:cstheme="minorHAnsi"/>
          <w:color w:val="000000"/>
          <w:sz w:val="22"/>
          <w:szCs w:val="22"/>
        </w:rPr>
        <w:br/>
      </w:r>
      <w:r w:rsidRPr="009015ED">
        <w:rPr>
          <w:rFonts w:asciiTheme="minorHAnsi" w:hAnsiTheme="minorHAnsi" w:cstheme="minorHAnsi"/>
          <w:b/>
          <w:bCs/>
          <w:color w:val="000000"/>
          <w:sz w:val="22"/>
          <w:szCs w:val="22"/>
        </w:rPr>
        <w:lastRenderedPageBreak/>
        <w:t>Max Line</w:t>
      </w:r>
      <w:r w:rsidRPr="009015ED">
        <w:rPr>
          <w:rFonts w:asciiTheme="minorHAnsi" w:hAnsiTheme="minorHAnsi" w:cstheme="minorHAnsi"/>
          <w:color w:val="000000"/>
          <w:sz w:val="22"/>
          <w:szCs w:val="22"/>
        </w:rPr>
        <w:t xml:space="preserve"> är en profilarmatur som går i motsatt riktning från alla små slimmade modeller som finns på marknaden idag. Den är avsiktligt </w:t>
      </w:r>
      <w:proofErr w:type="spellStart"/>
      <w:r w:rsidRPr="009015ED">
        <w:rPr>
          <w:rFonts w:asciiTheme="minorHAnsi" w:hAnsiTheme="minorHAnsi" w:cstheme="minorHAnsi"/>
          <w:color w:val="000000"/>
          <w:sz w:val="22"/>
          <w:szCs w:val="22"/>
        </w:rPr>
        <w:t>oversized</w:t>
      </w:r>
      <w:proofErr w:type="spellEnd"/>
      <w:r w:rsidRPr="009015ED">
        <w:rPr>
          <w:rFonts w:asciiTheme="minorHAnsi" w:hAnsiTheme="minorHAnsi" w:cstheme="minorHAnsi"/>
          <w:color w:val="000000"/>
          <w:sz w:val="22"/>
          <w:szCs w:val="22"/>
        </w:rPr>
        <w:t xml:space="preserve"> och mäter hela 180 x 165 mm i fyrkant. Det gör att den kan bestyckas med AR111 som displaybelysning, i kombination med effektjus från LED RGB eller allmänljus från lysrör, med en helt jämnt lysande yta.</w:t>
      </w:r>
    </w:p>
    <w:p w:rsidR="009015ED" w:rsidRDefault="009015ED" w:rsidP="00E130AC">
      <w:pPr>
        <w:rPr>
          <w:rFonts w:ascii="Verdana" w:hAnsi="Verdana"/>
          <w:color w:val="000000"/>
          <w:sz w:val="15"/>
          <w:szCs w:val="15"/>
        </w:rPr>
      </w:pPr>
    </w:p>
    <w:p w:rsidR="009015ED" w:rsidRDefault="009015ED" w:rsidP="00E130AC">
      <w:pPr>
        <w:rPr>
          <w:rFonts w:ascii="Verdana" w:hAnsi="Verdana"/>
          <w:color w:val="000000"/>
          <w:sz w:val="15"/>
          <w:szCs w:val="15"/>
        </w:rPr>
      </w:pPr>
    </w:p>
    <w:p w:rsidR="009015ED" w:rsidRDefault="009015ED" w:rsidP="00E130AC">
      <w:pPr>
        <w:rPr>
          <w:rFonts w:ascii="Verdana" w:hAnsi="Verdana"/>
          <w:color w:val="000000"/>
          <w:sz w:val="15"/>
          <w:szCs w:val="15"/>
        </w:rPr>
      </w:pPr>
    </w:p>
    <w:p w:rsidR="009015ED" w:rsidRDefault="009015ED" w:rsidP="00E130AC">
      <w:pPr>
        <w:rPr>
          <w:rFonts w:ascii="Verdana" w:hAnsi="Verdana"/>
          <w:color w:val="000000"/>
          <w:sz w:val="15"/>
          <w:szCs w:val="15"/>
        </w:rPr>
      </w:pPr>
    </w:p>
    <w:p w:rsidR="009015ED" w:rsidRPr="00E97804" w:rsidRDefault="009015ED" w:rsidP="00E130AC">
      <w:pPr>
        <w:rPr>
          <w:rFonts w:asciiTheme="minorHAnsi" w:hAnsiTheme="minorHAnsi" w:cstheme="minorHAnsi"/>
          <w:i/>
          <w:sz w:val="22"/>
          <w:szCs w:val="22"/>
        </w:rPr>
      </w:pPr>
    </w:p>
    <w:p w:rsidR="00DC351F" w:rsidRPr="00BB4601" w:rsidRDefault="002C4EDE" w:rsidP="00E130AC">
      <w:pPr>
        <w:rPr>
          <w:rFonts w:ascii="Calibri" w:hAnsi="Calibri"/>
          <w:i/>
          <w:sz w:val="22"/>
          <w:szCs w:val="22"/>
        </w:rPr>
      </w:pPr>
      <w:r w:rsidRPr="00BB4601">
        <w:rPr>
          <w:rFonts w:ascii="Calibri" w:hAnsi="Calibri"/>
          <w:i/>
          <w:sz w:val="22"/>
          <w:szCs w:val="22"/>
        </w:rPr>
        <w:t>För ytterligare pressinformation kontakta</w:t>
      </w:r>
    </w:p>
    <w:p w:rsidR="002C4EDE" w:rsidRPr="00BB4601" w:rsidRDefault="002C4EDE" w:rsidP="00E130AC">
      <w:pPr>
        <w:rPr>
          <w:rFonts w:ascii="Calibri" w:hAnsi="Calibri"/>
          <w:i/>
          <w:sz w:val="22"/>
          <w:szCs w:val="22"/>
        </w:rPr>
      </w:pPr>
    </w:p>
    <w:p w:rsidR="00DC351F" w:rsidRPr="00BB4601" w:rsidRDefault="002C4EDE" w:rsidP="00E130AC">
      <w:pPr>
        <w:rPr>
          <w:rFonts w:ascii="Calibri" w:hAnsi="Calibri"/>
          <w:i/>
          <w:sz w:val="22"/>
          <w:szCs w:val="22"/>
        </w:rPr>
      </w:pPr>
      <w:smartTag w:uri="urn:schemas-microsoft-com:office:smarttags" w:element="PersonName">
        <w:smartTag w:uri="urn:schemas-microsoft-com:office:smarttags" w:element="PersonName">
          <w:r w:rsidRPr="00BB4601">
            <w:rPr>
              <w:rFonts w:ascii="Calibri" w:hAnsi="Calibri"/>
              <w:i/>
              <w:sz w:val="22"/>
              <w:szCs w:val="22"/>
            </w:rPr>
            <w:t>Mia</w:t>
          </w:r>
        </w:smartTag>
        <w:r w:rsidRPr="00BB4601">
          <w:rPr>
            <w:rFonts w:ascii="Calibri" w:hAnsi="Calibri"/>
            <w:i/>
            <w:sz w:val="22"/>
            <w:szCs w:val="22"/>
          </w:rPr>
          <w:t xml:space="preserve"> Bruér</w:t>
        </w:r>
      </w:smartTag>
    </w:p>
    <w:p w:rsidR="002C4EDE" w:rsidRPr="00BB4601" w:rsidRDefault="002C4EDE" w:rsidP="00E130AC">
      <w:pPr>
        <w:rPr>
          <w:rFonts w:ascii="Calibri" w:hAnsi="Calibri"/>
          <w:i/>
          <w:sz w:val="22"/>
          <w:szCs w:val="22"/>
        </w:rPr>
      </w:pPr>
    </w:p>
    <w:p w:rsidR="002C4EDE" w:rsidRPr="00BB4601" w:rsidRDefault="002C4EDE" w:rsidP="00E130AC">
      <w:pPr>
        <w:rPr>
          <w:rFonts w:ascii="Calibri" w:hAnsi="Calibri"/>
          <w:i/>
          <w:sz w:val="22"/>
          <w:szCs w:val="22"/>
        </w:rPr>
      </w:pPr>
      <w:r w:rsidRPr="00BB4601">
        <w:rPr>
          <w:rFonts w:ascii="Calibri" w:hAnsi="Calibri"/>
          <w:i/>
          <w:sz w:val="22"/>
          <w:szCs w:val="22"/>
        </w:rPr>
        <w:t>Marknad/Information Flux AB</w:t>
      </w:r>
    </w:p>
    <w:p w:rsidR="002C4EDE" w:rsidRPr="00BB4601" w:rsidRDefault="002C4EDE" w:rsidP="00E130AC">
      <w:pPr>
        <w:rPr>
          <w:rFonts w:ascii="Calibri" w:hAnsi="Calibri"/>
          <w:i/>
          <w:sz w:val="22"/>
          <w:szCs w:val="22"/>
        </w:rPr>
      </w:pPr>
      <w:r w:rsidRPr="00BB4601">
        <w:rPr>
          <w:rFonts w:ascii="Calibri" w:hAnsi="Calibri"/>
          <w:i/>
          <w:sz w:val="22"/>
          <w:szCs w:val="22"/>
        </w:rPr>
        <w:t>08-693 05 02</w:t>
      </w:r>
    </w:p>
    <w:p w:rsidR="002C4EDE" w:rsidRPr="00BB4601" w:rsidRDefault="002C4EDE" w:rsidP="00E130AC">
      <w:pPr>
        <w:rPr>
          <w:rFonts w:ascii="Calibri" w:hAnsi="Calibri"/>
          <w:i/>
          <w:sz w:val="22"/>
          <w:szCs w:val="22"/>
        </w:rPr>
      </w:pPr>
      <w:r w:rsidRPr="00BB4601">
        <w:rPr>
          <w:rFonts w:ascii="Calibri" w:hAnsi="Calibri"/>
          <w:i/>
          <w:sz w:val="22"/>
          <w:szCs w:val="22"/>
        </w:rPr>
        <w:t>0733-101060</w:t>
      </w:r>
    </w:p>
    <w:p w:rsidR="00073065" w:rsidRPr="00BB4601" w:rsidRDefault="002C4EDE" w:rsidP="00E130AC">
      <w:pPr>
        <w:rPr>
          <w:rFonts w:ascii="Calibri" w:hAnsi="Calibri"/>
          <w:i/>
          <w:sz w:val="22"/>
          <w:szCs w:val="22"/>
        </w:rPr>
      </w:pPr>
      <w:r w:rsidRPr="00BB4601">
        <w:rPr>
          <w:rFonts w:ascii="Calibri" w:hAnsi="Calibri"/>
          <w:i/>
          <w:sz w:val="22"/>
          <w:szCs w:val="22"/>
        </w:rPr>
        <w:t>mia.bruer@flux.nu</w:t>
      </w:r>
    </w:p>
    <w:sectPr w:rsidR="00073065" w:rsidRPr="00BB4601" w:rsidSect="00201B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noPunctuationKerning/>
  <w:characterSpacingControl w:val="doNotCompress"/>
  <w:compat/>
  <w:rsids>
    <w:rsidRoot w:val="009C2B4F"/>
    <w:rsid w:val="00031134"/>
    <w:rsid w:val="00031E66"/>
    <w:rsid w:val="000600E7"/>
    <w:rsid w:val="00073065"/>
    <w:rsid w:val="000A5F90"/>
    <w:rsid w:val="000E3568"/>
    <w:rsid w:val="000F0EC0"/>
    <w:rsid w:val="001212CD"/>
    <w:rsid w:val="00130B4B"/>
    <w:rsid w:val="001446FA"/>
    <w:rsid w:val="00147563"/>
    <w:rsid w:val="00170AEC"/>
    <w:rsid w:val="00176320"/>
    <w:rsid w:val="00201B1D"/>
    <w:rsid w:val="00237A4E"/>
    <w:rsid w:val="002405BB"/>
    <w:rsid w:val="002438FA"/>
    <w:rsid w:val="00260A4F"/>
    <w:rsid w:val="00265040"/>
    <w:rsid w:val="00280810"/>
    <w:rsid w:val="002A7F64"/>
    <w:rsid w:val="002C4EDE"/>
    <w:rsid w:val="00307447"/>
    <w:rsid w:val="0031760F"/>
    <w:rsid w:val="003233FE"/>
    <w:rsid w:val="0032618A"/>
    <w:rsid w:val="00326859"/>
    <w:rsid w:val="00326C6D"/>
    <w:rsid w:val="003877F2"/>
    <w:rsid w:val="003A5A17"/>
    <w:rsid w:val="003D070F"/>
    <w:rsid w:val="003F6605"/>
    <w:rsid w:val="004728EC"/>
    <w:rsid w:val="004D3BC7"/>
    <w:rsid w:val="004E66CE"/>
    <w:rsid w:val="00531570"/>
    <w:rsid w:val="00537823"/>
    <w:rsid w:val="00545295"/>
    <w:rsid w:val="00573128"/>
    <w:rsid w:val="00580FAB"/>
    <w:rsid w:val="00583E41"/>
    <w:rsid w:val="005872AA"/>
    <w:rsid w:val="005C14B5"/>
    <w:rsid w:val="006118FB"/>
    <w:rsid w:val="00630A16"/>
    <w:rsid w:val="00633367"/>
    <w:rsid w:val="006474DC"/>
    <w:rsid w:val="006967C0"/>
    <w:rsid w:val="006F0660"/>
    <w:rsid w:val="007817B8"/>
    <w:rsid w:val="007A5B29"/>
    <w:rsid w:val="007C0815"/>
    <w:rsid w:val="007C6085"/>
    <w:rsid w:val="007E4AB3"/>
    <w:rsid w:val="007E76D6"/>
    <w:rsid w:val="00802F37"/>
    <w:rsid w:val="0080710A"/>
    <w:rsid w:val="00841317"/>
    <w:rsid w:val="00862884"/>
    <w:rsid w:val="0087270C"/>
    <w:rsid w:val="008963CD"/>
    <w:rsid w:val="008A31A5"/>
    <w:rsid w:val="008C46C9"/>
    <w:rsid w:val="008E0A34"/>
    <w:rsid w:val="009015ED"/>
    <w:rsid w:val="009018BD"/>
    <w:rsid w:val="0090272D"/>
    <w:rsid w:val="0092114A"/>
    <w:rsid w:val="00924810"/>
    <w:rsid w:val="0092691B"/>
    <w:rsid w:val="00926EC3"/>
    <w:rsid w:val="009544D1"/>
    <w:rsid w:val="009662FA"/>
    <w:rsid w:val="00980742"/>
    <w:rsid w:val="00984B74"/>
    <w:rsid w:val="009C2B4F"/>
    <w:rsid w:val="009D17A0"/>
    <w:rsid w:val="009D6589"/>
    <w:rsid w:val="00A05C4B"/>
    <w:rsid w:val="00A12352"/>
    <w:rsid w:val="00A2145E"/>
    <w:rsid w:val="00A27B9C"/>
    <w:rsid w:val="00A4083E"/>
    <w:rsid w:val="00A43A0B"/>
    <w:rsid w:val="00A660BE"/>
    <w:rsid w:val="00A869DF"/>
    <w:rsid w:val="00A86CB6"/>
    <w:rsid w:val="00AB30B0"/>
    <w:rsid w:val="00AB5F59"/>
    <w:rsid w:val="00AD3DC5"/>
    <w:rsid w:val="00B145D3"/>
    <w:rsid w:val="00B505F0"/>
    <w:rsid w:val="00B63843"/>
    <w:rsid w:val="00B86A16"/>
    <w:rsid w:val="00BB0D21"/>
    <w:rsid w:val="00BB4601"/>
    <w:rsid w:val="00BE5692"/>
    <w:rsid w:val="00C21668"/>
    <w:rsid w:val="00C614BF"/>
    <w:rsid w:val="00CB1882"/>
    <w:rsid w:val="00CB6E60"/>
    <w:rsid w:val="00CC27FA"/>
    <w:rsid w:val="00CC2C46"/>
    <w:rsid w:val="00CD6057"/>
    <w:rsid w:val="00CD7ED0"/>
    <w:rsid w:val="00D05939"/>
    <w:rsid w:val="00D3036C"/>
    <w:rsid w:val="00D33690"/>
    <w:rsid w:val="00D51982"/>
    <w:rsid w:val="00D6064C"/>
    <w:rsid w:val="00D867A8"/>
    <w:rsid w:val="00DB4215"/>
    <w:rsid w:val="00DC351F"/>
    <w:rsid w:val="00DF5F21"/>
    <w:rsid w:val="00E10D0B"/>
    <w:rsid w:val="00E110E8"/>
    <w:rsid w:val="00E130AC"/>
    <w:rsid w:val="00E33FFB"/>
    <w:rsid w:val="00E40DB8"/>
    <w:rsid w:val="00E63641"/>
    <w:rsid w:val="00E652A3"/>
    <w:rsid w:val="00E661A7"/>
    <w:rsid w:val="00E770E7"/>
    <w:rsid w:val="00E97804"/>
    <w:rsid w:val="00EA2116"/>
    <w:rsid w:val="00EA4D67"/>
    <w:rsid w:val="00EB4D5C"/>
    <w:rsid w:val="00ED2098"/>
    <w:rsid w:val="00ED2392"/>
    <w:rsid w:val="00ED7800"/>
    <w:rsid w:val="00F01BD8"/>
    <w:rsid w:val="00F56B57"/>
    <w:rsid w:val="00F95D6B"/>
    <w:rsid w:val="00FA5681"/>
    <w:rsid w:val="00FC211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B1D"/>
    <w:rPr>
      <w:sz w:val="24"/>
      <w:szCs w:val="24"/>
    </w:rPr>
  </w:style>
  <w:style w:type="paragraph" w:styleId="Rubrik3">
    <w:name w:val="heading 3"/>
    <w:basedOn w:val="Normal"/>
    <w:link w:val="Rubrik3Char"/>
    <w:uiPriority w:val="9"/>
    <w:qFormat/>
    <w:rsid w:val="00E97804"/>
    <w:pPr>
      <w:spacing w:after="144" w:line="288" w:lineRule="atLeast"/>
      <w:outlineLvl w:val="2"/>
    </w:pPr>
    <w:rPr>
      <w:rFonts w:ascii="Trebuchet MS" w:hAnsi="Trebuchet MS"/>
      <w:caps/>
      <w:color w:val="CCCCCC"/>
      <w:sz w:val="29"/>
      <w:szCs w:val="2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7C0815"/>
    <w:rPr>
      <w:color w:val="0000FF"/>
      <w:u w:val="single"/>
    </w:rPr>
  </w:style>
  <w:style w:type="character" w:styleId="Stark">
    <w:name w:val="Strong"/>
    <w:basedOn w:val="Standardstycketeckensnitt"/>
    <w:uiPriority w:val="22"/>
    <w:qFormat/>
    <w:rsid w:val="00D33690"/>
    <w:rPr>
      <w:b/>
      <w:bCs/>
    </w:rPr>
  </w:style>
  <w:style w:type="paragraph" w:styleId="Ballongtext">
    <w:name w:val="Balloon Text"/>
    <w:basedOn w:val="Normal"/>
    <w:semiHidden/>
    <w:rsid w:val="00A27B9C"/>
    <w:rPr>
      <w:rFonts w:ascii="Tahoma" w:hAnsi="Tahoma" w:cs="Tahoma"/>
      <w:sz w:val="16"/>
      <w:szCs w:val="16"/>
    </w:rPr>
  </w:style>
  <w:style w:type="paragraph" w:styleId="Normalwebb">
    <w:name w:val="Normal (Web)"/>
    <w:basedOn w:val="Normal"/>
    <w:uiPriority w:val="99"/>
    <w:unhideWhenUsed/>
    <w:rsid w:val="00984B74"/>
    <w:pPr>
      <w:spacing w:before="100" w:beforeAutospacing="1" w:after="100" w:afterAutospacing="1"/>
    </w:pPr>
    <w:rPr>
      <w:rFonts w:eastAsia="Calibri"/>
    </w:rPr>
  </w:style>
  <w:style w:type="character" w:customStyle="1" w:styleId="Rubrik3Char">
    <w:name w:val="Rubrik 3 Char"/>
    <w:basedOn w:val="Standardstycketeckensnitt"/>
    <w:link w:val="Rubrik3"/>
    <w:uiPriority w:val="9"/>
    <w:rsid w:val="00E97804"/>
    <w:rPr>
      <w:rFonts w:ascii="Trebuchet MS" w:hAnsi="Trebuchet MS"/>
      <w:caps/>
      <w:color w:val="CCCCCC"/>
      <w:sz w:val="29"/>
      <w:szCs w:val="29"/>
    </w:rPr>
  </w:style>
  <w:style w:type="character" w:customStyle="1" w:styleId="subheadline1">
    <w:name w:val="subheadline1"/>
    <w:basedOn w:val="Standardstycketeckensnitt"/>
    <w:rsid w:val="00EA4D67"/>
    <w:rPr>
      <w:rFonts w:ascii="Verdana" w:hAnsi="Verdana" w:hint="default"/>
      <w:b/>
      <w:bCs/>
      <w:color w:val="000000"/>
      <w:spacing w:val="15"/>
      <w:sz w:val="20"/>
      <w:szCs w:val="20"/>
    </w:rPr>
  </w:style>
</w:styles>
</file>

<file path=word/webSettings.xml><?xml version="1.0" encoding="utf-8"?>
<w:webSettings xmlns:r="http://schemas.openxmlformats.org/officeDocument/2006/relationships" xmlns:w="http://schemas.openxmlformats.org/wordprocessingml/2006/main">
  <w:divs>
    <w:div w:id="18030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2140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ARIA 60x60</vt:lpstr>
    </vt:vector>
  </TitlesOfParts>
  <Company>FLUX AB</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 60x60</dc:title>
  <dc:creator>Mia Bruér</dc:creator>
  <cp:lastModifiedBy>mibru</cp:lastModifiedBy>
  <cp:revision>3</cp:revision>
  <cp:lastPrinted>2006-10-31T14:34:00Z</cp:lastPrinted>
  <dcterms:created xsi:type="dcterms:W3CDTF">2010-04-12T09:30:00Z</dcterms:created>
  <dcterms:modified xsi:type="dcterms:W3CDTF">2010-04-12T09:33:00Z</dcterms:modified>
</cp:coreProperties>
</file>