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75C7F" w14:textId="77777777" w:rsidR="004D0186" w:rsidRDefault="00441E03" w:rsidP="0083208F">
      <w:pPr>
        <w:spacing w:line="260" w:lineRule="exact"/>
        <w:ind w:right="707"/>
        <w:rPr>
          <w:b/>
        </w:rPr>
      </w:pPr>
      <w:r>
        <w:rPr>
          <w:b/>
          <w:bCs/>
          <w:sz w:val="22"/>
          <w:szCs w:val="22"/>
          <w:u w:val="single"/>
        </w:rPr>
        <w:t>Brandschutzhelfer</w:t>
      </w:r>
      <w:r w:rsidR="004D0186">
        <w:rPr>
          <w:b/>
          <w:sz w:val="22"/>
          <w:szCs w:val="22"/>
          <w:u w:val="single"/>
        </w:rPr>
        <w:br/>
      </w:r>
      <w:r w:rsidRPr="00441E03">
        <w:rPr>
          <w:b/>
        </w:rPr>
        <w:t>Ausbildung und Aufgaben</w:t>
      </w:r>
    </w:p>
    <w:p w14:paraId="04B4351A" w14:textId="77777777" w:rsidR="00441E03" w:rsidRDefault="00441E03" w:rsidP="0083208F">
      <w:pPr>
        <w:spacing w:line="260" w:lineRule="exact"/>
        <w:ind w:right="707"/>
      </w:pPr>
    </w:p>
    <w:tbl>
      <w:tblPr>
        <w:tblW w:w="72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5527"/>
      </w:tblGrid>
      <w:tr w:rsidR="004D0186" w14:paraId="6DE4A7EC" w14:textId="77777777" w:rsidTr="005E192D">
        <w:trPr>
          <w:trHeight w:val="1722"/>
        </w:trPr>
        <w:tc>
          <w:tcPr>
            <w:tcW w:w="1771" w:type="dxa"/>
            <w:hideMark/>
          </w:tcPr>
          <w:p w14:paraId="1065EC6E" w14:textId="77777777" w:rsidR="004D0186" w:rsidRDefault="00441E03" w:rsidP="0083208F">
            <w:pPr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4FB6E893" wp14:editId="370521E6">
                  <wp:extent cx="1035685" cy="1481455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783862354115_Cov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</w:tcPr>
          <w:p w14:paraId="312C0477" w14:textId="77777777" w:rsidR="004D0186" w:rsidRDefault="004D0186" w:rsidP="0083208F">
            <w:pPr>
              <w:tabs>
                <w:tab w:val="left" w:pos="-6734"/>
              </w:tabs>
              <w:spacing w:line="240" w:lineRule="auto"/>
              <w:ind w:right="707"/>
            </w:pPr>
            <w:r>
              <w:t xml:space="preserve">Von </w:t>
            </w:r>
            <w:r w:rsidR="00DC00F8">
              <w:t>Wolfgang Schütz und Uwe Wiemann</w:t>
            </w:r>
            <w:r>
              <w:t>.</w:t>
            </w:r>
          </w:p>
          <w:p w14:paraId="00B40E2B" w14:textId="77777777" w:rsidR="004D0186" w:rsidRDefault="004D0186" w:rsidP="0083208F">
            <w:pPr>
              <w:tabs>
                <w:tab w:val="left" w:pos="-6734"/>
              </w:tabs>
              <w:autoSpaceDE w:val="0"/>
              <w:autoSpaceDN w:val="0"/>
              <w:adjustRightInd w:val="0"/>
              <w:spacing w:line="240" w:lineRule="auto"/>
              <w:ind w:right="707"/>
            </w:pPr>
          </w:p>
          <w:p w14:paraId="16903F4C" w14:textId="5F861BB0" w:rsidR="004D0186" w:rsidRDefault="00441E03" w:rsidP="0083208F">
            <w:pPr>
              <w:tabs>
                <w:tab w:val="left" w:pos="-6734"/>
              </w:tabs>
              <w:autoSpaceDE w:val="0"/>
              <w:autoSpaceDN w:val="0"/>
              <w:adjustRightInd w:val="0"/>
              <w:spacing w:line="240" w:lineRule="auto"/>
              <w:ind w:right="707"/>
            </w:pPr>
            <w:r>
              <w:t>2</w:t>
            </w:r>
            <w:r w:rsidR="004D0186">
              <w:t xml:space="preserve">., aktualisierte Auflage </w:t>
            </w:r>
            <w:r w:rsidR="00365119">
              <w:t>2019</w:t>
            </w:r>
            <w:r w:rsidR="004D0186">
              <w:t xml:space="preserve">. DIN A6. Kartoniert. </w:t>
            </w:r>
            <w:r w:rsidR="005E192D">
              <w:br/>
            </w:r>
            <w:r>
              <w:t>1</w:t>
            </w:r>
            <w:r w:rsidR="00365119">
              <w:t>76</w:t>
            </w:r>
            <w:r w:rsidR="004D0186">
              <w:t xml:space="preserve"> Seiten</w:t>
            </w:r>
            <w:r w:rsidR="00365119">
              <w:t xml:space="preserve"> mit farbigen Abbildungen und 24 Tabellen</w:t>
            </w:r>
            <w:r w:rsidR="004D0186">
              <w:t>.</w:t>
            </w:r>
            <w:r>
              <w:t xml:space="preserve"> Mit Download-Angebot.</w:t>
            </w:r>
          </w:p>
          <w:p w14:paraId="36D8F884" w14:textId="77777777" w:rsidR="004D0186" w:rsidRDefault="004D0186" w:rsidP="0083208F">
            <w:pPr>
              <w:tabs>
                <w:tab w:val="left" w:pos="-6734"/>
              </w:tabs>
              <w:autoSpaceDE w:val="0"/>
              <w:autoSpaceDN w:val="0"/>
              <w:adjustRightInd w:val="0"/>
              <w:spacing w:line="240" w:lineRule="auto"/>
              <w:ind w:right="707"/>
            </w:pPr>
          </w:p>
          <w:p w14:paraId="3CC29DE2" w14:textId="77777777" w:rsidR="004D0186" w:rsidRDefault="004D0186" w:rsidP="0083208F">
            <w:pPr>
              <w:tabs>
                <w:tab w:val="left" w:pos="-6734"/>
              </w:tabs>
              <w:spacing w:line="240" w:lineRule="auto"/>
              <w:ind w:right="707"/>
            </w:pPr>
            <w:r>
              <w:t xml:space="preserve">EURO 29,– </w:t>
            </w:r>
          </w:p>
          <w:p w14:paraId="112FB2A2" w14:textId="346BAB04" w:rsidR="004D0186" w:rsidRDefault="004D0186" w:rsidP="00435B3D">
            <w:pPr>
              <w:tabs>
                <w:tab w:val="left" w:pos="-6734"/>
              </w:tabs>
              <w:spacing w:line="240" w:lineRule="auto"/>
              <w:ind w:right="707"/>
            </w:pPr>
            <w:r>
              <w:br/>
              <w:t xml:space="preserve">ISBN Buch: </w:t>
            </w:r>
            <w:r w:rsidR="00441E03" w:rsidRPr="00441E03">
              <w:t>978-3-86235-411-5</w:t>
            </w:r>
            <w:r w:rsidR="00503627">
              <w:br/>
              <w:t>ISBN E-Book</w:t>
            </w:r>
            <w:r w:rsidR="00BD12C9">
              <w:t xml:space="preserve"> (PDF)</w:t>
            </w:r>
            <w:r>
              <w:t>:</w:t>
            </w:r>
            <w:r w:rsidR="00441E03">
              <w:t xml:space="preserve"> </w:t>
            </w:r>
            <w:r w:rsidR="00441E03" w:rsidRPr="00441E03">
              <w:t>978-3-86235-412-2</w:t>
            </w:r>
          </w:p>
        </w:tc>
      </w:tr>
    </w:tbl>
    <w:p w14:paraId="780AF5FA" w14:textId="77777777" w:rsidR="004D0186" w:rsidRDefault="004D0186" w:rsidP="0083208F">
      <w:pPr>
        <w:spacing w:line="240" w:lineRule="auto"/>
        <w:ind w:right="707"/>
      </w:pPr>
    </w:p>
    <w:p w14:paraId="578B71BA" w14:textId="77777777" w:rsidR="004D0186" w:rsidRDefault="00E942A0" w:rsidP="0083208F">
      <w:pPr>
        <w:spacing w:line="240" w:lineRule="auto"/>
        <w:ind w:right="707"/>
      </w:pPr>
      <w:proofErr w:type="spellStart"/>
      <w:r>
        <w:t>FeuerTrutz</w:t>
      </w:r>
      <w:proofErr w:type="spellEnd"/>
      <w:r>
        <w:t xml:space="preserve"> </w:t>
      </w:r>
      <w:r w:rsidR="004D0186">
        <w:t>Network GmbH</w:t>
      </w:r>
      <w:r w:rsidR="004D0186">
        <w:br/>
        <w:t>Kundenservice: 65341 Eltville</w:t>
      </w:r>
    </w:p>
    <w:p w14:paraId="1B96DACB" w14:textId="77777777" w:rsidR="004D0186" w:rsidRDefault="004D0186" w:rsidP="0083208F">
      <w:pPr>
        <w:pStyle w:val="berschrift1"/>
        <w:ind w:right="707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06123 9238-244</w:t>
      </w:r>
    </w:p>
    <w:p w14:paraId="055458A5" w14:textId="77777777" w:rsidR="004D0186" w:rsidRDefault="004D0186" w:rsidP="0083208F">
      <w:pPr>
        <w:ind w:right="707"/>
        <w:rPr>
          <w:u w:val="single"/>
        </w:rPr>
      </w:pPr>
      <w:r>
        <w:rPr>
          <w:u w:val="single"/>
        </w:rPr>
        <w:t>feuertrutz@vuservice.de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www.baufachmedien.de</w:t>
      </w:r>
    </w:p>
    <w:p w14:paraId="0FD95C94" w14:textId="77777777" w:rsidR="004D0186" w:rsidRDefault="004D0186" w:rsidP="0083208F">
      <w:pPr>
        <w:ind w:right="707"/>
        <w:rPr>
          <w:sz w:val="22"/>
          <w:szCs w:val="22"/>
        </w:rPr>
      </w:pPr>
    </w:p>
    <w:p w14:paraId="20C15ACE" w14:textId="77777777" w:rsidR="000432C9" w:rsidRPr="00AC0D81" w:rsidRDefault="000432C9" w:rsidP="0083208F">
      <w:pPr>
        <w:autoSpaceDE w:val="0"/>
        <w:autoSpaceDN w:val="0"/>
        <w:adjustRightInd w:val="0"/>
        <w:ind w:right="707"/>
      </w:pPr>
      <w:r w:rsidRPr="00AC0D81">
        <w:t>Betrieblicher Brandschutz ist in jedem Unternehmen ein wichtiges Thema. Ein wesentlicher Bestandteil des betrieblichen Brandschutzes wiederum ist die Bestellung von Brandschutzhelfern. Diese unterstützen bei der Organisation des vorbeugenden</w:t>
      </w:r>
    </w:p>
    <w:p w14:paraId="34C55DCA" w14:textId="77777777" w:rsidR="000432C9" w:rsidRPr="00AC0D81" w:rsidRDefault="000432C9" w:rsidP="0083208F">
      <w:pPr>
        <w:autoSpaceDE w:val="0"/>
        <w:autoSpaceDN w:val="0"/>
        <w:adjustRightInd w:val="0"/>
        <w:ind w:right="707"/>
      </w:pPr>
      <w:r w:rsidRPr="00AC0D81">
        <w:t xml:space="preserve">Brandschutzes und wirken bei der Rettung und Räumung sowie der Brandbekämpfung aktiv mit. </w:t>
      </w:r>
    </w:p>
    <w:p w14:paraId="12ABD6C4" w14:textId="77777777" w:rsidR="00441E03" w:rsidRDefault="00441E03" w:rsidP="0083208F">
      <w:pPr>
        <w:ind w:right="707"/>
      </w:pPr>
    </w:p>
    <w:p w14:paraId="655AE283" w14:textId="77777777" w:rsidR="000432C9" w:rsidRPr="00546B11" w:rsidRDefault="00CF3FA3" w:rsidP="0083208F">
      <w:pPr>
        <w:autoSpaceDE w:val="0"/>
        <w:autoSpaceDN w:val="0"/>
        <w:adjustRightInd w:val="0"/>
        <w:ind w:right="707"/>
      </w:pPr>
      <w:r>
        <w:t xml:space="preserve">Das handliche </w:t>
      </w:r>
      <w:r w:rsidRPr="00AC0D81">
        <w:t xml:space="preserve">Taschenbuch </w:t>
      </w:r>
      <w:r w:rsidR="000432C9" w:rsidRPr="00AC0D81">
        <w:t>„Brandschutzhelfer“</w:t>
      </w:r>
      <w:r w:rsidR="000432C9">
        <w:t xml:space="preserve"> liefert einer Übersicht </w:t>
      </w:r>
      <w:r w:rsidR="000432C9" w:rsidRPr="00546B11">
        <w:t>über die Aufgaben, Qualifikation, Ausbildung und die Bestellung von Brandschutzhelfern</w:t>
      </w:r>
      <w:r w:rsidR="000432C9">
        <w:t xml:space="preserve">. </w:t>
      </w:r>
      <w:r w:rsidR="000432C9" w:rsidRPr="00AC0D81">
        <w:t xml:space="preserve">Die Autoren erläutern zudem die rechtliche Situation, die Verantwortung und Haftung des Brandschutzhelfers sowie wichtige </w:t>
      </w:r>
      <w:r>
        <w:t xml:space="preserve">Vorschriften und Normen, die zu </w:t>
      </w:r>
      <w:r w:rsidR="000432C9" w:rsidRPr="00AC0D81">
        <w:t xml:space="preserve">beachten </w:t>
      </w:r>
      <w:r>
        <w:t>sind</w:t>
      </w:r>
      <w:r w:rsidR="00EC7285">
        <w:t>. Als weitere Praxish</w:t>
      </w:r>
      <w:r w:rsidR="000432C9" w:rsidRPr="00AC0D81">
        <w:t>ilfen stehen Checklisten und Mustervorlagen zum kostenlosen Download zur Verfügung.</w:t>
      </w:r>
      <w:r w:rsidR="000432C9">
        <w:t xml:space="preserve"> </w:t>
      </w:r>
      <w:r w:rsidR="000432C9" w:rsidRPr="00AC0D81">
        <w:t xml:space="preserve">Das </w:t>
      </w:r>
      <w:r>
        <w:t>kompakte Arbeitsmittel</w:t>
      </w:r>
      <w:r w:rsidR="000432C9" w:rsidRPr="00AC0D81">
        <w:t xml:space="preserve"> </w:t>
      </w:r>
      <w:r w:rsidR="000432C9">
        <w:t xml:space="preserve">umfasst </w:t>
      </w:r>
      <w:r>
        <w:t xml:space="preserve">auch </w:t>
      </w:r>
      <w:r w:rsidR="000432C9">
        <w:t>eine</w:t>
      </w:r>
      <w:r w:rsidR="000432C9" w:rsidRPr="00546B11">
        <w:t xml:space="preserve"> </w:t>
      </w:r>
      <w:r w:rsidR="000432C9" w:rsidRPr="00546B11">
        <w:rPr>
          <w:bCs/>
        </w:rPr>
        <w:t>detaillierte Darstellung</w:t>
      </w:r>
      <w:r w:rsidR="000432C9" w:rsidRPr="00546B11">
        <w:t xml:space="preserve"> der Inhalte der Ausbildung und Fortbildung für Brandschutzhelfer und ist </w:t>
      </w:r>
      <w:r>
        <w:t xml:space="preserve">ein </w:t>
      </w:r>
      <w:r w:rsidR="000432C9">
        <w:rPr>
          <w:bCs/>
        </w:rPr>
        <w:t>hilfreicher</w:t>
      </w:r>
      <w:r w:rsidR="000432C9" w:rsidRPr="00546B11">
        <w:rPr>
          <w:bCs/>
        </w:rPr>
        <w:t xml:space="preserve"> Leitfaden für die betriebliche Organisation</w:t>
      </w:r>
      <w:r w:rsidR="000432C9" w:rsidRPr="00546B11">
        <w:t xml:space="preserve"> innerhalb des Brandschutzes sowie speziell im Brand- und/oder Alarmfall.</w:t>
      </w:r>
    </w:p>
    <w:p w14:paraId="6AB0961A" w14:textId="77777777" w:rsidR="000432C9" w:rsidRPr="00AC0D81" w:rsidRDefault="000432C9" w:rsidP="0083208F">
      <w:pPr>
        <w:autoSpaceDE w:val="0"/>
        <w:autoSpaceDN w:val="0"/>
        <w:adjustRightInd w:val="0"/>
        <w:ind w:right="707"/>
      </w:pPr>
    </w:p>
    <w:p w14:paraId="137B4D79" w14:textId="77777777" w:rsidR="00441E03" w:rsidRDefault="00441E03" w:rsidP="0083208F">
      <w:pPr>
        <w:ind w:right="707"/>
      </w:pPr>
      <w:r>
        <w:t xml:space="preserve">In der 2. aktualisierten Auflage </w:t>
      </w:r>
      <w:r w:rsidR="00EC7285">
        <w:t xml:space="preserve">haben die Autoren Wolfgang Schütz und Uwe Wiemann </w:t>
      </w:r>
      <w:r>
        <w:t xml:space="preserve">alle Inhalte, Richtlinien und Normen auf den aktuellen Stand gebracht. </w:t>
      </w:r>
      <w:r w:rsidR="004A7FF4">
        <w:t>Neu hinzugekommen ist ein</w:t>
      </w:r>
      <w:r w:rsidR="00EC7285">
        <w:t xml:space="preserve"> Kapitel</w:t>
      </w:r>
      <w:r>
        <w:t>, das sich mit Besonderheiten für Brandschutzhelfe</w:t>
      </w:r>
      <w:r w:rsidR="00EC7285">
        <w:t>r auf d</w:t>
      </w:r>
      <w:r w:rsidR="004A7FF4">
        <w:t>er Baustelle beschäftigt.</w:t>
      </w:r>
    </w:p>
    <w:p w14:paraId="7C57CF41" w14:textId="24B62862" w:rsidR="00BC3444" w:rsidRDefault="004D0186" w:rsidP="0083208F">
      <w:pPr>
        <w:pStyle w:val="StandardWeb"/>
        <w:spacing w:line="240" w:lineRule="exact"/>
        <w:ind w:right="707"/>
        <w:rPr>
          <w:sz w:val="20"/>
          <w:szCs w:val="20"/>
        </w:rPr>
      </w:pPr>
      <w:r>
        <w:rPr>
          <w:sz w:val="20"/>
          <w:szCs w:val="20"/>
        </w:rPr>
        <w:t>1</w:t>
      </w:r>
      <w:r w:rsidR="005E192D">
        <w:rPr>
          <w:sz w:val="20"/>
          <w:szCs w:val="20"/>
        </w:rPr>
        <w:t>.</w:t>
      </w:r>
      <w:r w:rsidR="00F8076F">
        <w:rPr>
          <w:sz w:val="20"/>
          <w:szCs w:val="20"/>
        </w:rPr>
        <w:t>7</w:t>
      </w:r>
      <w:r w:rsidR="00507C80">
        <w:rPr>
          <w:sz w:val="20"/>
          <w:szCs w:val="20"/>
        </w:rPr>
        <w:t>8</w:t>
      </w:r>
      <w:r w:rsidR="00435B3D">
        <w:rPr>
          <w:sz w:val="20"/>
          <w:szCs w:val="20"/>
        </w:rPr>
        <w:t>8</w:t>
      </w:r>
      <w:bookmarkStart w:id="0" w:name="_GoBack"/>
      <w:bookmarkEnd w:id="0"/>
      <w:r w:rsidR="00BD12C9">
        <w:rPr>
          <w:sz w:val="20"/>
          <w:szCs w:val="20"/>
        </w:rPr>
        <w:t xml:space="preserve"> </w:t>
      </w:r>
      <w:r w:rsidR="00DC00F8">
        <w:rPr>
          <w:sz w:val="20"/>
          <w:szCs w:val="20"/>
        </w:rPr>
        <w:t xml:space="preserve">Zeichen / Dezember </w:t>
      </w:r>
      <w:r w:rsidR="005E192D">
        <w:rPr>
          <w:sz w:val="20"/>
          <w:szCs w:val="20"/>
        </w:rPr>
        <w:t>2019</w:t>
      </w:r>
    </w:p>
    <w:sectPr w:rsidR="00BC3444" w:rsidSect="000F51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DEE55" w14:textId="77777777" w:rsidR="00562446" w:rsidRDefault="00562446">
      <w:r>
        <w:separator/>
      </w:r>
    </w:p>
  </w:endnote>
  <w:endnote w:type="continuationSeparator" w:id="0">
    <w:p w14:paraId="58A4F74B" w14:textId="77777777" w:rsidR="00562446" w:rsidRDefault="0056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72C24" w14:textId="77777777"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14:paraId="3F053586" w14:textId="77777777"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14:paraId="45E3245B" w14:textId="77777777"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E539" w14:textId="77777777"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14:paraId="109D78C7" w14:textId="77777777"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14:paraId="042F1F32" w14:textId="77777777"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B890E" w14:textId="77777777" w:rsidR="00562446" w:rsidRDefault="00562446">
      <w:r>
        <w:separator/>
      </w:r>
    </w:p>
  </w:footnote>
  <w:footnote w:type="continuationSeparator" w:id="0">
    <w:p w14:paraId="79D5D90B" w14:textId="77777777" w:rsidR="00562446" w:rsidRDefault="0056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D215" w14:textId="77777777" w:rsidR="00262442" w:rsidRPr="005747B8" w:rsidRDefault="004D0186" w:rsidP="00262442">
    <w:pPr>
      <w:pStyle w:val="Kopfzeile"/>
      <w:rPr>
        <w:sz w:val="20"/>
        <w:szCs w:val="20"/>
      </w:rPr>
    </w:pPr>
    <w:bookmarkStart w:id="1" w:name="OhneErsteSeite"/>
    <w:r w:rsidRPr="004D0186">
      <w:rPr>
        <w:color w:val="FFFFFF"/>
        <w:sz w:val="20"/>
        <w:szCs w:val="20"/>
      </w:rPr>
      <w:t>@OhneErsteSeite@2108</w:t>
    </w:r>
    <w:bookmarkEnd w:id="1"/>
  </w:p>
  <w:p w14:paraId="61695F0C" w14:textId="77777777"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14:paraId="22702D19" w14:textId="77777777"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5E192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14:paraId="447ED479" w14:textId="77777777"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435B3D">
      <w:rPr>
        <w:rStyle w:val="Seitenzahl"/>
        <w:noProof/>
        <w:sz w:val="20"/>
        <w:szCs w:val="20"/>
      </w:rPr>
      <w:t>20. Dezember 2019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6B97" w14:textId="77777777" w:rsidR="00CD641C" w:rsidRPr="00BE7F4E" w:rsidRDefault="004D0186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4D0186">
      <w:rPr>
        <w:color w:val="FFFFFF"/>
        <w:sz w:val="20"/>
        <w:szCs w:val="20"/>
      </w:rPr>
      <w:t>@Ausgabeart@1</w:t>
    </w:r>
    <w:bookmarkEnd w:id="6"/>
  </w:p>
  <w:p w14:paraId="2BF162FD" w14:textId="77777777" w:rsidR="009421DC" w:rsidRPr="00BE7F4E" w:rsidRDefault="004D0186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4D0186">
      <w:rPr>
        <w:color w:val="FFFFFF"/>
        <w:sz w:val="20"/>
        <w:szCs w:val="20"/>
      </w:rPr>
      <w:t>@ErsteSeite@2015</w:t>
    </w:r>
    <w:bookmarkEnd w:id="7"/>
  </w:p>
  <w:p w14:paraId="666F434C" w14:textId="77777777" w:rsidR="00CD641C" w:rsidRPr="00BE7F4E" w:rsidRDefault="004D0186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4D0186">
      <w:rPr>
        <w:color w:val="FFFFFF"/>
        <w:sz w:val="20"/>
        <w:szCs w:val="20"/>
      </w:rPr>
      <w:t>@FolgeSeiten@2108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86"/>
    <w:rsid w:val="00002E96"/>
    <w:rsid w:val="00004D6A"/>
    <w:rsid w:val="00010085"/>
    <w:rsid w:val="000300D7"/>
    <w:rsid w:val="00030E40"/>
    <w:rsid w:val="000432C9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3796E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1061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5119"/>
    <w:rsid w:val="00367D33"/>
    <w:rsid w:val="00375158"/>
    <w:rsid w:val="00376AC3"/>
    <w:rsid w:val="00384A19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35B3D"/>
    <w:rsid w:val="00441E03"/>
    <w:rsid w:val="00447819"/>
    <w:rsid w:val="004A7FF4"/>
    <w:rsid w:val="004C0EF8"/>
    <w:rsid w:val="004D0186"/>
    <w:rsid w:val="004D0735"/>
    <w:rsid w:val="004D1764"/>
    <w:rsid w:val="004E05E6"/>
    <w:rsid w:val="004E408A"/>
    <w:rsid w:val="00503627"/>
    <w:rsid w:val="00506FD3"/>
    <w:rsid w:val="00507C80"/>
    <w:rsid w:val="00517005"/>
    <w:rsid w:val="005469B0"/>
    <w:rsid w:val="00547163"/>
    <w:rsid w:val="00550631"/>
    <w:rsid w:val="00562446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E192D"/>
    <w:rsid w:val="006068D8"/>
    <w:rsid w:val="00621DEC"/>
    <w:rsid w:val="00635601"/>
    <w:rsid w:val="006436A4"/>
    <w:rsid w:val="006558A5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3208F"/>
    <w:rsid w:val="0084341A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64CFB"/>
    <w:rsid w:val="00A77551"/>
    <w:rsid w:val="00A7772D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D12C9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CF3FA3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C00F8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75A4D"/>
    <w:rsid w:val="00E942A0"/>
    <w:rsid w:val="00E945C1"/>
    <w:rsid w:val="00EA0738"/>
    <w:rsid w:val="00EA60B5"/>
    <w:rsid w:val="00EC252C"/>
    <w:rsid w:val="00EC55F2"/>
    <w:rsid w:val="00EC7285"/>
    <w:rsid w:val="00ED1C78"/>
    <w:rsid w:val="00ED2317"/>
    <w:rsid w:val="00ED4D1B"/>
    <w:rsid w:val="00EE3FF9"/>
    <w:rsid w:val="00F04D6D"/>
    <w:rsid w:val="00F36B5F"/>
    <w:rsid w:val="00F5512D"/>
    <w:rsid w:val="00F62CF1"/>
    <w:rsid w:val="00F8076F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D5DB8B"/>
  <w15:docId w15:val="{7B5FAE73-252A-435F-A143-DCF9CD8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0186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4D0186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D0186"/>
    <w:rPr>
      <w:u w:val="single"/>
    </w:rPr>
  </w:style>
  <w:style w:type="paragraph" w:styleId="StandardWeb">
    <w:name w:val="Normal (Web)"/>
    <w:basedOn w:val="Standard"/>
    <w:uiPriority w:val="99"/>
    <w:unhideWhenUsed/>
    <w:rsid w:val="004D018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E75A4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5A4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75A4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5A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5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Kroliczek, Justina</dc:creator>
  <cp:lastModifiedBy>Kroliczek, Justina</cp:lastModifiedBy>
  <cp:revision>5</cp:revision>
  <cp:lastPrinted>2007-08-02T09:33:00Z</cp:lastPrinted>
  <dcterms:created xsi:type="dcterms:W3CDTF">2019-11-11T16:18:00Z</dcterms:created>
  <dcterms:modified xsi:type="dcterms:W3CDTF">2019-12-20T09:25:00Z</dcterms:modified>
</cp:coreProperties>
</file>