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0943C" w14:textId="737C54AE" w:rsidR="00F93EF0" w:rsidRPr="00907FF0" w:rsidRDefault="006C50D7" w:rsidP="00F93EF0">
      <w:pPr>
        <w:tabs>
          <w:tab w:val="right" w:pos="9356"/>
        </w:tabs>
        <w:jc w:val="center"/>
        <w:rPr>
          <w:rFonts w:cstheme="minorHAnsi"/>
          <w:bCs/>
          <w:sz w:val="22"/>
          <w:szCs w:val="22"/>
        </w:rPr>
      </w:pPr>
      <w:r w:rsidRPr="00907FF0">
        <w:rPr>
          <w:rFonts w:cstheme="minorHAnsi"/>
          <w:b/>
          <w:bCs/>
          <w:sz w:val="36"/>
          <w:szCs w:val="36"/>
        </w:rPr>
        <w:t>Pressemitteilung</w:t>
      </w:r>
      <w:r w:rsidR="00F93EF0" w:rsidRPr="00907FF0">
        <w:rPr>
          <w:rFonts w:cstheme="minorHAnsi"/>
          <w:b/>
          <w:bCs/>
          <w:sz w:val="36"/>
          <w:szCs w:val="36"/>
        </w:rPr>
        <w:t xml:space="preserve"> </w:t>
      </w:r>
      <w:r w:rsidR="00F93EF0" w:rsidRPr="00907FF0">
        <w:rPr>
          <w:rFonts w:cstheme="minorHAnsi"/>
          <w:b/>
          <w:bCs/>
          <w:sz w:val="22"/>
          <w:szCs w:val="22"/>
        </w:rPr>
        <w:tab/>
      </w:r>
      <w:r w:rsidR="00324455" w:rsidRPr="00907FF0">
        <w:rPr>
          <w:rFonts w:cstheme="minorHAnsi"/>
          <w:bCs/>
          <w:sz w:val="22"/>
          <w:szCs w:val="22"/>
        </w:rPr>
        <w:t>Kiel,</w:t>
      </w:r>
      <w:r w:rsidR="00592CEC" w:rsidRPr="00907FF0">
        <w:rPr>
          <w:rFonts w:cstheme="minorHAnsi"/>
          <w:bCs/>
          <w:sz w:val="22"/>
          <w:szCs w:val="22"/>
        </w:rPr>
        <w:t xml:space="preserve"> </w:t>
      </w:r>
      <w:r w:rsidR="00907FF0" w:rsidRPr="00907FF0">
        <w:rPr>
          <w:rFonts w:cstheme="minorHAnsi"/>
          <w:bCs/>
          <w:sz w:val="22"/>
          <w:szCs w:val="22"/>
        </w:rPr>
        <w:t>20</w:t>
      </w:r>
      <w:r w:rsidR="0017652D" w:rsidRPr="00907FF0">
        <w:rPr>
          <w:rFonts w:cstheme="minorHAnsi"/>
          <w:bCs/>
          <w:sz w:val="22"/>
          <w:szCs w:val="22"/>
        </w:rPr>
        <w:t>.1</w:t>
      </w:r>
      <w:r w:rsidR="00DD3AFC" w:rsidRPr="00907FF0">
        <w:rPr>
          <w:rFonts w:cstheme="minorHAnsi"/>
          <w:bCs/>
          <w:sz w:val="22"/>
          <w:szCs w:val="22"/>
        </w:rPr>
        <w:t>1</w:t>
      </w:r>
      <w:r w:rsidR="0017652D" w:rsidRPr="00907FF0">
        <w:rPr>
          <w:rFonts w:cstheme="minorHAnsi"/>
          <w:bCs/>
          <w:sz w:val="22"/>
          <w:szCs w:val="22"/>
        </w:rPr>
        <w:t>.2019</w:t>
      </w:r>
    </w:p>
    <w:p w14:paraId="01B6835B" w14:textId="77777777" w:rsidR="00907FF0" w:rsidRPr="00907FF0" w:rsidRDefault="00907FF0" w:rsidP="00B21466">
      <w:pPr>
        <w:spacing w:after="300"/>
        <w:rPr>
          <w:rFonts w:eastAsia="Times New Roman" w:cstheme="minorHAnsi"/>
          <w:color w:val="1A1A18"/>
          <w:sz w:val="22"/>
          <w:szCs w:val="22"/>
          <w:lang w:eastAsia="de-DE"/>
        </w:rPr>
      </w:pPr>
    </w:p>
    <w:p w14:paraId="716B2479" w14:textId="57AAAAF6" w:rsidR="00907FF0" w:rsidRDefault="00907FF0" w:rsidP="00B21466">
      <w:pPr>
        <w:rPr>
          <w:rFonts w:eastAsia="Times New Roman" w:cstheme="minorHAnsi"/>
          <w:b/>
          <w:bCs/>
          <w:color w:val="1A1A18"/>
          <w:sz w:val="28"/>
          <w:szCs w:val="28"/>
          <w:lang w:eastAsia="de-DE"/>
        </w:rPr>
      </w:pPr>
      <w:r w:rsidRPr="00907FF0">
        <w:rPr>
          <w:rFonts w:eastAsia="Times New Roman" w:cstheme="minorHAnsi"/>
          <w:b/>
          <w:bCs/>
          <w:color w:val="1A1A18"/>
          <w:sz w:val="28"/>
          <w:szCs w:val="28"/>
          <w:lang w:eastAsia="de-DE"/>
        </w:rPr>
        <w:t>Neue interaktive Ausstellung</w:t>
      </w:r>
      <w:r>
        <w:rPr>
          <w:rFonts w:eastAsia="Times New Roman" w:cstheme="minorHAnsi"/>
          <w:b/>
          <w:bCs/>
          <w:color w:val="1A1A18"/>
          <w:sz w:val="28"/>
          <w:szCs w:val="28"/>
          <w:lang w:eastAsia="de-DE"/>
        </w:rPr>
        <w:t xml:space="preserve"> „mittendrin“</w:t>
      </w:r>
      <w:r w:rsidRPr="00907FF0">
        <w:rPr>
          <w:rFonts w:eastAsia="Times New Roman" w:cstheme="minorHAnsi"/>
          <w:b/>
          <w:bCs/>
          <w:color w:val="1A1A18"/>
          <w:sz w:val="28"/>
          <w:szCs w:val="28"/>
          <w:lang w:eastAsia="de-DE"/>
        </w:rPr>
        <w:t xml:space="preserve"> im Pop Up Pavillon</w:t>
      </w:r>
    </w:p>
    <w:p w14:paraId="76AFC688" w14:textId="2450F020" w:rsidR="00907FF0" w:rsidRDefault="00907FF0" w:rsidP="00B21466">
      <w:pPr>
        <w:rPr>
          <w:rFonts w:eastAsia="Times New Roman" w:cstheme="minorHAnsi"/>
          <w:b/>
          <w:bCs/>
          <w:color w:val="1A1A18"/>
          <w:sz w:val="28"/>
          <w:szCs w:val="28"/>
          <w:lang w:eastAsia="de-DE"/>
        </w:rPr>
      </w:pPr>
      <w:r w:rsidRPr="00907FF0">
        <w:rPr>
          <w:rFonts w:eastAsia="Times New Roman" w:cstheme="minorHAnsi"/>
          <w:b/>
          <w:bCs/>
          <w:color w:val="1A1A18"/>
          <w:sz w:val="28"/>
          <w:szCs w:val="28"/>
          <w:lang w:eastAsia="de-DE"/>
        </w:rPr>
        <w:t xml:space="preserve">Urban </w:t>
      </w:r>
      <w:proofErr w:type="spellStart"/>
      <w:r w:rsidRPr="00907FF0">
        <w:rPr>
          <w:rFonts w:eastAsia="Times New Roman" w:cstheme="minorHAnsi"/>
          <w:b/>
          <w:bCs/>
          <w:color w:val="1A1A18"/>
          <w:sz w:val="28"/>
          <w:szCs w:val="28"/>
          <w:lang w:eastAsia="de-DE"/>
        </w:rPr>
        <w:t>Sketching</w:t>
      </w:r>
      <w:proofErr w:type="spellEnd"/>
      <w:r w:rsidRPr="00907FF0">
        <w:rPr>
          <w:rFonts w:eastAsia="Times New Roman" w:cstheme="minorHAnsi"/>
          <w:b/>
          <w:bCs/>
          <w:color w:val="1A1A18"/>
          <w:sz w:val="28"/>
          <w:szCs w:val="28"/>
          <w:lang w:eastAsia="de-DE"/>
        </w:rPr>
        <w:t xml:space="preserve"> </w:t>
      </w:r>
      <w:r>
        <w:rPr>
          <w:rFonts w:eastAsia="Times New Roman" w:cstheme="minorHAnsi"/>
          <w:b/>
          <w:bCs/>
          <w:color w:val="1A1A18"/>
          <w:sz w:val="28"/>
          <w:szCs w:val="28"/>
          <w:lang w:eastAsia="de-DE"/>
        </w:rPr>
        <w:t xml:space="preserve">zeigt das wahre Leben </w:t>
      </w:r>
      <w:r w:rsidRPr="00907FF0">
        <w:rPr>
          <w:rFonts w:eastAsia="Times New Roman" w:cstheme="minorHAnsi"/>
          <w:b/>
          <w:bCs/>
          <w:color w:val="1A1A18"/>
          <w:sz w:val="28"/>
          <w:szCs w:val="28"/>
          <w:lang w:eastAsia="de-DE"/>
        </w:rPr>
        <w:t>am, um und vom Alten Markt</w:t>
      </w:r>
    </w:p>
    <w:p w14:paraId="744FB2D6" w14:textId="77777777" w:rsidR="00907FF0" w:rsidRPr="00907FF0" w:rsidRDefault="00907FF0" w:rsidP="00B21466">
      <w:pPr>
        <w:spacing w:after="300"/>
        <w:rPr>
          <w:rFonts w:eastAsia="Times New Roman" w:cstheme="minorHAnsi"/>
          <w:b/>
          <w:bCs/>
          <w:color w:val="1A1A18"/>
          <w:sz w:val="28"/>
          <w:szCs w:val="28"/>
          <w:lang w:eastAsia="de-DE"/>
        </w:rPr>
      </w:pPr>
    </w:p>
    <w:p w14:paraId="304C7484" w14:textId="2F0E222A" w:rsidR="00907FF0" w:rsidRPr="00907FF0" w:rsidRDefault="00B21466" w:rsidP="00907FF0">
      <w:pPr>
        <w:spacing w:after="300"/>
        <w:jc w:val="both"/>
        <w:rPr>
          <w:rFonts w:ascii="Calibri" w:eastAsia="Times New Roman" w:hAnsi="Calibri" w:cs="Calibri"/>
          <w:color w:val="1A1A18"/>
          <w:sz w:val="22"/>
          <w:szCs w:val="22"/>
          <w:lang w:eastAsia="de-DE"/>
        </w:rPr>
      </w:pPr>
      <w:r>
        <w:rPr>
          <w:rFonts w:ascii="Calibri" w:eastAsia="Times New Roman" w:hAnsi="Calibri" w:cs="Calibri"/>
          <w:noProof/>
          <w:color w:val="1A1A18"/>
          <w:sz w:val="22"/>
          <w:szCs w:val="22"/>
          <w:lang w:eastAsia="de-DE"/>
        </w:rPr>
        <w:drawing>
          <wp:anchor distT="0" distB="0" distL="114300" distR="114300" simplePos="0" relativeHeight="251658240" behindDoc="1" locked="0" layoutInCell="1" allowOverlap="1" wp14:anchorId="4C41719C" wp14:editId="38C1D149">
            <wp:simplePos x="0" y="0"/>
            <wp:positionH relativeFrom="margin">
              <wp:posOffset>0</wp:posOffset>
            </wp:positionH>
            <wp:positionV relativeFrom="paragraph">
              <wp:posOffset>756124</wp:posOffset>
            </wp:positionV>
            <wp:extent cx="1497600" cy="1080000"/>
            <wp:effectExtent l="0" t="0" r="7620" b="6350"/>
            <wp:wrapTight wrapText="bothSides">
              <wp:wrapPolygon edited="0">
                <wp:start x="0" y="0"/>
                <wp:lineTo x="0" y="21346"/>
                <wp:lineTo x="21435" y="21346"/>
                <wp:lineTo x="21435" y="0"/>
                <wp:lineTo x="0" y="0"/>
              </wp:wrapPolygon>
            </wp:wrapTight>
            <wp:docPr id="3" name="Grafik 3" descr="Ein Bild, das Zau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ABA~2.JPG"/>
                    <pic:cNvPicPr/>
                  </pic:nvPicPr>
                  <pic:blipFill>
                    <a:blip r:embed="rId9">
                      <a:extLst>
                        <a:ext uri="{28A0092B-C50C-407E-A947-70E740481C1C}">
                          <a14:useLocalDpi xmlns:a14="http://schemas.microsoft.com/office/drawing/2010/main" val="0"/>
                        </a:ext>
                      </a:extLst>
                    </a:blip>
                    <a:stretch>
                      <a:fillRect/>
                    </a:stretch>
                  </pic:blipFill>
                  <pic:spPr>
                    <a:xfrm>
                      <a:off x="0" y="0"/>
                      <a:ext cx="1497600" cy="1080000"/>
                    </a:xfrm>
                    <a:prstGeom prst="rect">
                      <a:avLst/>
                    </a:prstGeom>
                  </pic:spPr>
                </pic:pic>
              </a:graphicData>
            </a:graphic>
            <wp14:sizeRelH relativeFrom="margin">
              <wp14:pctWidth>0</wp14:pctWidth>
            </wp14:sizeRelH>
            <wp14:sizeRelV relativeFrom="margin">
              <wp14:pctHeight>0</wp14:pctHeight>
            </wp14:sizeRelV>
          </wp:anchor>
        </w:drawing>
      </w:r>
      <w:r w:rsidR="00907FF0" w:rsidRPr="00907FF0">
        <w:rPr>
          <w:rFonts w:ascii="Calibri" w:eastAsia="Times New Roman" w:hAnsi="Calibri" w:cs="Calibri"/>
          <w:color w:val="1A1A18"/>
          <w:sz w:val="22"/>
          <w:szCs w:val="22"/>
          <w:lang w:eastAsia="de-DE"/>
        </w:rPr>
        <w:t xml:space="preserve">Urban </w:t>
      </w:r>
      <w:proofErr w:type="spellStart"/>
      <w:r w:rsidR="00907FF0" w:rsidRPr="00907FF0">
        <w:rPr>
          <w:rFonts w:ascii="Calibri" w:eastAsia="Times New Roman" w:hAnsi="Calibri" w:cs="Calibri"/>
          <w:color w:val="1A1A18"/>
          <w:sz w:val="22"/>
          <w:szCs w:val="22"/>
          <w:lang w:eastAsia="de-DE"/>
        </w:rPr>
        <w:t>Sketching</w:t>
      </w:r>
      <w:proofErr w:type="spellEnd"/>
      <w:r w:rsidR="00907FF0" w:rsidRPr="00907FF0">
        <w:rPr>
          <w:rFonts w:ascii="Calibri" w:eastAsia="Times New Roman" w:hAnsi="Calibri" w:cs="Calibri"/>
          <w:color w:val="1A1A18"/>
          <w:sz w:val="22"/>
          <w:szCs w:val="22"/>
          <w:lang w:eastAsia="de-DE"/>
        </w:rPr>
        <w:t xml:space="preserve"> bezeichnet eine neue Lust an der Zeichnung und Naturstudie im städtischen Raum. Als visuelle Journalisten sind die </w:t>
      </w:r>
      <w:proofErr w:type="spellStart"/>
      <w:r w:rsidR="00907FF0" w:rsidRPr="00907FF0">
        <w:rPr>
          <w:rFonts w:ascii="Calibri" w:eastAsia="Times New Roman" w:hAnsi="Calibri" w:cs="Calibri"/>
          <w:color w:val="1A1A18"/>
          <w:sz w:val="22"/>
          <w:szCs w:val="22"/>
          <w:lang w:eastAsia="de-DE"/>
        </w:rPr>
        <w:t>Sketcher</w:t>
      </w:r>
      <w:proofErr w:type="spellEnd"/>
      <w:r w:rsidR="00907FF0" w:rsidRPr="00907FF0">
        <w:rPr>
          <w:rFonts w:ascii="Calibri" w:eastAsia="Times New Roman" w:hAnsi="Calibri" w:cs="Calibri"/>
          <w:color w:val="1A1A18"/>
          <w:sz w:val="22"/>
          <w:szCs w:val="22"/>
          <w:lang w:eastAsia="de-DE"/>
        </w:rPr>
        <w:t xml:space="preserve">*innen unterwegs und mittendrin, um Atmosphären individuell einzufangen und das urbane Leben zu zeigen, wie es wirklich ist. Das Beobachtete in die Finger fließen zu lassen, offenbart sich hier auf vielfältige Weise. Dabei muss das Equipment handlich und praktisch sein und schnell auf- und abzubauen, denn die </w:t>
      </w:r>
      <w:proofErr w:type="spellStart"/>
      <w:r w:rsidR="00907FF0" w:rsidRPr="00907FF0">
        <w:rPr>
          <w:rFonts w:ascii="Calibri" w:eastAsia="Times New Roman" w:hAnsi="Calibri" w:cs="Calibri"/>
          <w:color w:val="1A1A18"/>
          <w:sz w:val="22"/>
          <w:szCs w:val="22"/>
          <w:lang w:eastAsia="de-DE"/>
        </w:rPr>
        <w:t>Sketcher</w:t>
      </w:r>
      <w:proofErr w:type="spellEnd"/>
      <w:r w:rsidR="00907FF0" w:rsidRPr="00907FF0">
        <w:rPr>
          <w:rFonts w:ascii="Calibri" w:eastAsia="Times New Roman" w:hAnsi="Calibri" w:cs="Calibri"/>
          <w:color w:val="1A1A18"/>
          <w:sz w:val="22"/>
          <w:szCs w:val="22"/>
          <w:lang w:eastAsia="de-DE"/>
        </w:rPr>
        <w:t xml:space="preserve">*innen sollen mit Skizzenbüchern auf den Knien und ganz einfachen, grafischen Mitteln Eindrücke schnell und unkompliziert abbilden. Die </w:t>
      </w:r>
      <w:proofErr w:type="spellStart"/>
      <w:r w:rsidR="00907FF0" w:rsidRPr="00907FF0">
        <w:rPr>
          <w:rFonts w:ascii="Calibri" w:eastAsia="Times New Roman" w:hAnsi="Calibri" w:cs="Calibri"/>
          <w:color w:val="1A1A18"/>
          <w:sz w:val="22"/>
          <w:szCs w:val="22"/>
          <w:lang w:eastAsia="de-DE"/>
        </w:rPr>
        <w:t>Sketcher</w:t>
      </w:r>
      <w:proofErr w:type="spellEnd"/>
      <w:r w:rsidR="00907FF0" w:rsidRPr="00907FF0">
        <w:rPr>
          <w:rFonts w:ascii="Calibri" w:eastAsia="Times New Roman" w:hAnsi="Calibri" w:cs="Calibri"/>
          <w:color w:val="1A1A18"/>
          <w:sz w:val="22"/>
          <w:szCs w:val="22"/>
          <w:lang w:eastAsia="de-DE"/>
        </w:rPr>
        <w:t xml:space="preserve">*innen treten in Interaktion mit der Umgebung halten sie stimmungsvoll fest – von altbaulichen Schönheiten bis hin zu neuartigen </w:t>
      </w:r>
      <w:proofErr w:type="spellStart"/>
      <w:r w:rsidR="00907FF0" w:rsidRPr="00907FF0">
        <w:rPr>
          <w:rFonts w:ascii="Calibri" w:eastAsia="Times New Roman" w:hAnsi="Calibri" w:cs="Calibri"/>
          <w:color w:val="1A1A18"/>
          <w:sz w:val="22"/>
          <w:szCs w:val="22"/>
          <w:lang w:eastAsia="de-DE"/>
        </w:rPr>
        <w:t>Monstrosit</w:t>
      </w:r>
      <w:bookmarkStart w:id="0" w:name="_GoBack"/>
      <w:bookmarkEnd w:id="0"/>
      <w:r w:rsidR="00907FF0" w:rsidRPr="00907FF0">
        <w:rPr>
          <w:rFonts w:ascii="Calibri" w:eastAsia="Times New Roman" w:hAnsi="Calibri" w:cs="Calibri"/>
          <w:color w:val="1A1A18"/>
          <w:sz w:val="22"/>
          <w:szCs w:val="22"/>
          <w:lang w:eastAsia="de-DE"/>
        </w:rPr>
        <w:t>äten</w:t>
      </w:r>
      <w:proofErr w:type="spellEnd"/>
      <w:r w:rsidR="00907FF0" w:rsidRPr="00907FF0">
        <w:rPr>
          <w:rFonts w:ascii="Calibri" w:eastAsia="Times New Roman" w:hAnsi="Calibri" w:cs="Calibri"/>
          <w:color w:val="1A1A18"/>
          <w:sz w:val="22"/>
          <w:szCs w:val="22"/>
          <w:lang w:eastAsia="de-DE"/>
        </w:rPr>
        <w:t xml:space="preserve">, selbst </w:t>
      </w:r>
      <w:proofErr w:type="spellStart"/>
      <w:r w:rsidR="00907FF0" w:rsidRPr="00907FF0">
        <w:rPr>
          <w:rFonts w:ascii="Calibri" w:eastAsia="Times New Roman" w:hAnsi="Calibri" w:cs="Calibri"/>
          <w:color w:val="1A1A18"/>
          <w:sz w:val="22"/>
          <w:szCs w:val="22"/>
          <w:lang w:eastAsia="de-DE"/>
        </w:rPr>
        <w:t>Unorte</w:t>
      </w:r>
      <w:proofErr w:type="spellEnd"/>
      <w:r w:rsidR="00907FF0" w:rsidRPr="00907FF0">
        <w:rPr>
          <w:rFonts w:ascii="Calibri" w:eastAsia="Times New Roman" w:hAnsi="Calibri" w:cs="Calibri"/>
          <w:color w:val="1A1A18"/>
          <w:sz w:val="22"/>
          <w:szCs w:val="22"/>
          <w:lang w:eastAsia="de-DE"/>
        </w:rPr>
        <w:t xml:space="preserve"> werden zu wahren Kunstwerken.  </w:t>
      </w:r>
    </w:p>
    <w:p w14:paraId="001EAB32" w14:textId="77777777" w:rsidR="00907FF0" w:rsidRPr="00907FF0" w:rsidRDefault="00907FF0" w:rsidP="00907FF0">
      <w:pPr>
        <w:spacing w:after="300"/>
        <w:jc w:val="both"/>
        <w:rPr>
          <w:rFonts w:ascii="Calibri" w:eastAsia="Times New Roman" w:hAnsi="Calibri" w:cs="Calibri"/>
          <w:color w:val="1A1A18"/>
          <w:sz w:val="22"/>
          <w:szCs w:val="22"/>
          <w:lang w:eastAsia="de-DE"/>
        </w:rPr>
      </w:pPr>
      <w:r w:rsidRPr="00907FF0">
        <w:rPr>
          <w:rFonts w:ascii="Calibri" w:eastAsia="Times New Roman" w:hAnsi="Calibri" w:cs="Calibri"/>
          <w:color w:val="1A1A18"/>
          <w:sz w:val="22"/>
          <w:szCs w:val="22"/>
          <w:lang w:eastAsia="de-DE"/>
        </w:rPr>
        <w:t xml:space="preserve">Mit der interaktiven Ausstellung „mittendrin – </w:t>
      </w:r>
      <w:proofErr w:type="spellStart"/>
      <w:r w:rsidRPr="00907FF0">
        <w:rPr>
          <w:rFonts w:ascii="Calibri" w:eastAsia="Times New Roman" w:hAnsi="Calibri" w:cs="Calibri"/>
          <w:color w:val="1A1A18"/>
          <w:sz w:val="22"/>
          <w:szCs w:val="22"/>
          <w:lang w:eastAsia="de-DE"/>
        </w:rPr>
        <w:t>urbanität</w:t>
      </w:r>
      <w:proofErr w:type="spellEnd"/>
      <w:r w:rsidRPr="00907FF0">
        <w:rPr>
          <w:rFonts w:ascii="Calibri" w:eastAsia="Times New Roman" w:hAnsi="Calibri" w:cs="Calibri"/>
          <w:color w:val="1A1A18"/>
          <w:sz w:val="22"/>
          <w:szCs w:val="22"/>
          <w:lang w:eastAsia="de-DE"/>
        </w:rPr>
        <w:t xml:space="preserve"> und </w:t>
      </w:r>
      <w:proofErr w:type="spellStart"/>
      <w:r w:rsidRPr="00907FF0">
        <w:rPr>
          <w:rFonts w:ascii="Calibri" w:eastAsia="Times New Roman" w:hAnsi="Calibri" w:cs="Calibri"/>
          <w:color w:val="1A1A18"/>
          <w:sz w:val="22"/>
          <w:szCs w:val="22"/>
          <w:lang w:eastAsia="de-DE"/>
        </w:rPr>
        <w:t>unorte</w:t>
      </w:r>
      <w:proofErr w:type="spellEnd"/>
      <w:r w:rsidRPr="00907FF0">
        <w:rPr>
          <w:rFonts w:ascii="Calibri" w:eastAsia="Times New Roman" w:hAnsi="Calibri" w:cs="Calibri"/>
          <w:color w:val="1A1A18"/>
          <w:sz w:val="22"/>
          <w:szCs w:val="22"/>
          <w:lang w:eastAsia="de-DE"/>
        </w:rPr>
        <w:t xml:space="preserve">“ vom 25.11. – 8.12. bietet Barbara Kirsch im Pop-up Pavillon am Alten Markt eine spannende Möglichkeit, mehr zum Thema Urban </w:t>
      </w:r>
      <w:proofErr w:type="spellStart"/>
      <w:r w:rsidRPr="00907FF0">
        <w:rPr>
          <w:rFonts w:ascii="Calibri" w:eastAsia="Times New Roman" w:hAnsi="Calibri" w:cs="Calibri"/>
          <w:color w:val="1A1A18"/>
          <w:sz w:val="22"/>
          <w:szCs w:val="22"/>
          <w:lang w:eastAsia="de-DE"/>
        </w:rPr>
        <w:t>Sketching</w:t>
      </w:r>
      <w:proofErr w:type="spellEnd"/>
      <w:r w:rsidRPr="00907FF0">
        <w:rPr>
          <w:rFonts w:ascii="Calibri" w:eastAsia="Times New Roman" w:hAnsi="Calibri" w:cs="Calibri"/>
          <w:color w:val="1A1A18"/>
          <w:sz w:val="22"/>
          <w:szCs w:val="22"/>
          <w:lang w:eastAsia="de-DE"/>
        </w:rPr>
        <w:t xml:space="preserve"> zu erfahren: Kurseinheiten laden zum Mitmachen, die Ausstellung der Werke zum Verweilen ein. Jede*r kann hier seinen Blick auf das städtische Leben mit Stiften, Buntstiften, Aquarellfarben, … auf Papier bringen.</w:t>
      </w:r>
    </w:p>
    <w:p w14:paraId="339A5C54" w14:textId="77777777" w:rsidR="00907FF0" w:rsidRPr="00907FF0" w:rsidRDefault="00907FF0" w:rsidP="00907FF0">
      <w:pPr>
        <w:spacing w:after="300"/>
        <w:jc w:val="both"/>
        <w:rPr>
          <w:rFonts w:ascii="Calibri" w:eastAsia="Times New Roman" w:hAnsi="Calibri" w:cs="Calibri"/>
          <w:color w:val="1A1A18"/>
          <w:sz w:val="22"/>
          <w:szCs w:val="22"/>
          <w:lang w:eastAsia="de-DE"/>
        </w:rPr>
      </w:pPr>
      <w:r w:rsidRPr="00907FF0">
        <w:rPr>
          <w:rFonts w:ascii="Calibri" w:eastAsia="Times New Roman" w:hAnsi="Calibri" w:cs="Calibri"/>
          <w:color w:val="1A1A18"/>
          <w:sz w:val="22"/>
          <w:szCs w:val="22"/>
          <w:lang w:eastAsia="de-DE"/>
        </w:rPr>
        <w:t>Zusätzliches Material kann bei Bedarf gerne mitgebracht werden - für eine Grundausstattung ist aber gesorgt!</w:t>
      </w:r>
    </w:p>
    <w:p w14:paraId="43D4E114" w14:textId="77777777" w:rsidR="00907FF0" w:rsidRPr="00907FF0" w:rsidRDefault="00907FF0" w:rsidP="00907FF0">
      <w:pPr>
        <w:pBdr>
          <w:top w:val="single" w:sz="4" w:space="1" w:color="auto"/>
          <w:left w:val="single" w:sz="4" w:space="4" w:color="auto"/>
          <w:bottom w:val="single" w:sz="4" w:space="1" w:color="auto"/>
          <w:right w:val="single" w:sz="4" w:space="4" w:color="auto"/>
        </w:pBdr>
        <w:rPr>
          <w:rFonts w:cstheme="minorHAnsi"/>
          <w:color w:val="1A1A18"/>
          <w:sz w:val="22"/>
          <w:szCs w:val="22"/>
          <w:shd w:val="clear" w:color="auto" w:fill="FFFFFF"/>
        </w:rPr>
      </w:pPr>
      <w:r w:rsidRPr="00907FF0">
        <w:rPr>
          <w:rFonts w:cstheme="minorHAnsi"/>
          <w:color w:val="1A1A18"/>
          <w:sz w:val="22"/>
          <w:szCs w:val="22"/>
          <w:shd w:val="clear" w:color="auto" w:fill="FFFFFF"/>
        </w:rPr>
        <w:t>Öffnungszeiten:</w:t>
      </w:r>
      <w:r w:rsidRPr="00907FF0">
        <w:rPr>
          <w:rFonts w:cstheme="minorHAnsi"/>
          <w:color w:val="1A1A18"/>
          <w:sz w:val="22"/>
          <w:szCs w:val="22"/>
        </w:rPr>
        <w:br/>
      </w:r>
      <w:r w:rsidRPr="00907FF0">
        <w:rPr>
          <w:rFonts w:cstheme="minorHAnsi"/>
          <w:color w:val="1A1A18"/>
          <w:sz w:val="22"/>
          <w:szCs w:val="22"/>
          <w:shd w:val="clear" w:color="auto" w:fill="FFFFFF"/>
        </w:rPr>
        <w:t>Di., Fr. und So. 12:00 bis 18:00 Uhr und Kurseinheiten 15:30 bis 17:30 Uhr (gegen Gebühr von 10€)</w:t>
      </w:r>
      <w:r w:rsidRPr="00907FF0">
        <w:rPr>
          <w:rFonts w:cstheme="minorHAnsi"/>
          <w:color w:val="1A1A18"/>
          <w:sz w:val="22"/>
          <w:szCs w:val="22"/>
        </w:rPr>
        <w:br/>
      </w:r>
      <w:r w:rsidRPr="00907FF0">
        <w:rPr>
          <w:rFonts w:cstheme="minorHAnsi"/>
          <w:color w:val="1A1A18"/>
          <w:sz w:val="22"/>
          <w:szCs w:val="22"/>
          <w:shd w:val="clear" w:color="auto" w:fill="FFFFFF"/>
        </w:rPr>
        <w:t>Freies Zeichnen während der Öffnungszeiten jederzeit möglich.</w:t>
      </w:r>
      <w:r w:rsidRPr="00907FF0">
        <w:rPr>
          <w:rFonts w:cstheme="minorHAnsi"/>
          <w:color w:val="1A1A18"/>
          <w:sz w:val="22"/>
          <w:szCs w:val="22"/>
        </w:rPr>
        <w:br/>
      </w:r>
      <w:r w:rsidRPr="00907FF0">
        <w:rPr>
          <w:rFonts w:cstheme="minorHAnsi"/>
          <w:color w:val="1A1A18"/>
          <w:sz w:val="22"/>
          <w:szCs w:val="22"/>
          <w:shd w:val="clear" w:color="auto" w:fill="FFFFFF"/>
        </w:rPr>
        <w:t>Die Künstlerin ist während der gesamten Ausstellung anwesend.</w:t>
      </w:r>
      <w:r w:rsidRPr="00907FF0">
        <w:rPr>
          <w:rFonts w:cstheme="minorHAnsi"/>
          <w:color w:val="1A1A18"/>
          <w:sz w:val="22"/>
          <w:szCs w:val="22"/>
        </w:rPr>
        <w:br/>
      </w:r>
      <w:r w:rsidRPr="00907FF0">
        <w:rPr>
          <w:rFonts w:cstheme="minorHAnsi"/>
          <w:color w:val="1A1A18"/>
          <w:sz w:val="22"/>
          <w:szCs w:val="22"/>
        </w:rPr>
        <w:br/>
      </w:r>
      <w:r w:rsidRPr="00907FF0">
        <w:rPr>
          <w:rFonts w:cstheme="minorHAnsi"/>
          <w:color w:val="1A1A18"/>
          <w:sz w:val="22"/>
          <w:szCs w:val="22"/>
          <w:shd w:val="clear" w:color="auto" w:fill="FFFFFF"/>
        </w:rPr>
        <w:t>Vernissage am 26.11. ab 18.00 Uhr,</w:t>
      </w:r>
      <w:r w:rsidRPr="00907FF0">
        <w:rPr>
          <w:rFonts w:cstheme="minorHAnsi"/>
          <w:color w:val="1A1A18"/>
          <w:sz w:val="22"/>
          <w:szCs w:val="22"/>
        </w:rPr>
        <w:br/>
      </w:r>
      <w:r w:rsidRPr="00907FF0">
        <w:rPr>
          <w:rFonts w:cstheme="minorHAnsi"/>
          <w:color w:val="1A1A18"/>
          <w:sz w:val="22"/>
          <w:szCs w:val="22"/>
          <w:shd w:val="clear" w:color="auto" w:fill="FFFFFF"/>
        </w:rPr>
        <w:t>Finissage am 08.12. ab 18:00 Uhr.</w:t>
      </w:r>
      <w:r w:rsidRPr="00907FF0">
        <w:rPr>
          <w:rFonts w:cstheme="minorHAnsi"/>
          <w:color w:val="1A1A18"/>
          <w:sz w:val="22"/>
          <w:szCs w:val="22"/>
        </w:rPr>
        <w:br/>
      </w:r>
      <w:r w:rsidRPr="00907FF0">
        <w:rPr>
          <w:rFonts w:cstheme="minorHAnsi"/>
          <w:color w:val="1A1A18"/>
          <w:sz w:val="22"/>
          <w:szCs w:val="22"/>
          <w:shd w:val="clear" w:color="auto" w:fill="FFFFFF"/>
        </w:rPr>
        <w:t>An beiden Tagen ist ab 12:00 Uhr geöffnet. </w:t>
      </w:r>
    </w:p>
    <w:p w14:paraId="58CB86F8" w14:textId="0FA2F76F" w:rsidR="00907FF0" w:rsidRPr="00907FF0" w:rsidRDefault="00907FF0" w:rsidP="00907FF0">
      <w:pPr>
        <w:pStyle w:val="NurText"/>
        <w:spacing w:before="0" w:beforeAutospacing="0" w:after="300" w:afterAutospacing="0"/>
        <w:rPr>
          <w:rFonts w:asciiTheme="minorHAnsi" w:hAnsiTheme="minorHAnsi" w:cstheme="minorHAnsi"/>
          <w:color w:val="1A1A18"/>
          <w:sz w:val="22"/>
          <w:szCs w:val="22"/>
        </w:rPr>
      </w:pPr>
      <w:r w:rsidRPr="00907FF0">
        <w:rPr>
          <w:rFonts w:asciiTheme="minorHAnsi" w:hAnsiTheme="minorHAnsi" w:cstheme="minorHAnsi"/>
          <w:color w:val="1A1A18"/>
          <w:sz w:val="22"/>
          <w:szCs w:val="22"/>
        </w:rPr>
        <w:br/>
        <w:t xml:space="preserve">Info und Kontakt: Barbara Kirsch – 0170 203 47 47 – </w:t>
      </w:r>
      <w:hyperlink r:id="rId10" w:history="1">
        <w:proofErr w:type="spellStart"/>
        <w:proofErr w:type="gramStart"/>
        <w:r w:rsidRPr="00907FF0">
          <w:rPr>
            <w:rStyle w:val="Hyperlink"/>
            <w:rFonts w:asciiTheme="minorHAnsi" w:hAnsiTheme="minorHAnsi" w:cstheme="minorHAnsi"/>
            <w:color w:val="1F82C0"/>
            <w:sz w:val="22"/>
            <w:szCs w:val="22"/>
          </w:rPr>
          <w:t>barbara.kirsch</w:t>
        </w:r>
        <w:proofErr w:type="spellEnd"/>
        <w:proofErr w:type="gramEnd"/>
        <w:r w:rsidRPr="00907FF0">
          <w:rPr>
            <w:rStyle w:val="Hyperlink"/>
            <w:rFonts w:asciiTheme="minorHAnsi" w:hAnsiTheme="minorHAnsi" w:cstheme="minorHAnsi"/>
            <w:color w:val="1F82C0"/>
            <w:sz w:val="22"/>
            <w:szCs w:val="22"/>
          </w:rPr>
          <w:t>(at)freenet.de</w:t>
        </w:r>
      </w:hyperlink>
    </w:p>
    <w:p w14:paraId="1305B59B" w14:textId="77777777" w:rsidR="00907FF0" w:rsidRPr="00907FF0" w:rsidRDefault="00907FF0" w:rsidP="00907FF0">
      <w:pPr>
        <w:pStyle w:val="NurText"/>
        <w:spacing w:before="0" w:beforeAutospacing="0" w:after="300" w:afterAutospacing="0"/>
        <w:rPr>
          <w:rFonts w:asciiTheme="minorHAnsi" w:hAnsiTheme="minorHAnsi" w:cstheme="minorHAnsi"/>
          <w:color w:val="1A1A18"/>
          <w:sz w:val="22"/>
          <w:szCs w:val="22"/>
        </w:rPr>
      </w:pPr>
      <w:hyperlink r:id="rId11" w:tgtFrame="_blank" w:history="1">
        <w:r w:rsidRPr="00907FF0">
          <w:rPr>
            <w:rStyle w:val="Hyperlink"/>
            <w:rFonts w:asciiTheme="minorHAnsi" w:hAnsiTheme="minorHAnsi" w:cstheme="minorHAnsi"/>
            <w:color w:val="1F82C0"/>
            <w:sz w:val="22"/>
            <w:szCs w:val="22"/>
          </w:rPr>
          <w:t>www.barbarakirsch.de</w:t>
        </w:r>
      </w:hyperlink>
      <w:r w:rsidRPr="00907FF0">
        <w:rPr>
          <w:rFonts w:asciiTheme="minorHAnsi" w:hAnsiTheme="minorHAnsi" w:cstheme="minorHAnsi"/>
          <w:color w:val="1A1A18"/>
          <w:sz w:val="22"/>
          <w:szCs w:val="22"/>
        </w:rPr>
        <w:br/>
      </w:r>
      <w:hyperlink r:id="rId12" w:tgtFrame="_blank" w:history="1">
        <w:r w:rsidRPr="00907FF0">
          <w:rPr>
            <w:rStyle w:val="Hyperlink"/>
            <w:rFonts w:asciiTheme="minorHAnsi" w:hAnsiTheme="minorHAnsi" w:cstheme="minorHAnsi"/>
            <w:color w:val="1F82C0"/>
            <w:sz w:val="22"/>
            <w:szCs w:val="22"/>
          </w:rPr>
          <w:t>www.barbarakirsch-kurse.de</w:t>
        </w:r>
      </w:hyperlink>
    </w:p>
    <w:p w14:paraId="5D14C928" w14:textId="77777777" w:rsidR="00907FF0" w:rsidRPr="00907FF0" w:rsidRDefault="00907FF0" w:rsidP="00907FF0">
      <w:pPr>
        <w:rPr>
          <w:rFonts w:cstheme="minorHAnsi"/>
          <w:sz w:val="22"/>
          <w:szCs w:val="22"/>
        </w:rPr>
      </w:pPr>
    </w:p>
    <w:p w14:paraId="71C094B9" w14:textId="1FD9A225" w:rsidR="00324455" w:rsidRDefault="00324455" w:rsidP="00BB232C">
      <w:pPr>
        <w:ind w:right="-292"/>
        <w:jc w:val="both"/>
        <w:rPr>
          <w:sz w:val="23"/>
          <w:szCs w:val="23"/>
          <w:lang w:val="en-US"/>
        </w:rPr>
      </w:pPr>
    </w:p>
    <w:p w14:paraId="7B2E171E" w14:textId="3239C426" w:rsidR="00907FF0" w:rsidRDefault="00907FF0" w:rsidP="00BB232C">
      <w:pPr>
        <w:ind w:right="-292"/>
        <w:jc w:val="both"/>
        <w:rPr>
          <w:sz w:val="23"/>
          <w:szCs w:val="23"/>
          <w:lang w:val="en-US"/>
        </w:rPr>
      </w:pPr>
    </w:p>
    <w:p w14:paraId="6D26AF28" w14:textId="77777777" w:rsidR="00907FF0" w:rsidRPr="00324455" w:rsidRDefault="00907FF0" w:rsidP="00BB232C">
      <w:pPr>
        <w:ind w:right="-292"/>
        <w:jc w:val="both"/>
        <w:rPr>
          <w:sz w:val="23"/>
          <w:szCs w:val="23"/>
          <w:lang w:val="en-US"/>
        </w:rPr>
      </w:pPr>
    </w:p>
    <w:p w14:paraId="71C094BA" w14:textId="77777777" w:rsidR="00CF6211" w:rsidRPr="00FB54F5" w:rsidRDefault="00CF6211" w:rsidP="00EC5A48">
      <w:pPr>
        <w:pBdr>
          <w:top w:val="single" w:sz="4" w:space="1" w:color="auto"/>
          <w:left w:val="single" w:sz="4" w:space="4" w:color="auto"/>
          <w:bottom w:val="single" w:sz="4" w:space="2" w:color="auto"/>
          <w:right w:val="single" w:sz="4" w:space="4" w:color="auto"/>
        </w:pBdr>
        <w:ind w:right="2260"/>
        <w:jc w:val="both"/>
        <w:rPr>
          <w:sz w:val="16"/>
          <w:szCs w:val="20"/>
        </w:rPr>
      </w:pPr>
      <w:r w:rsidRPr="00FB54F5">
        <w:rPr>
          <w:sz w:val="16"/>
          <w:szCs w:val="20"/>
          <w:u w:val="single"/>
        </w:rPr>
        <w:t>Pressekontakt:</w:t>
      </w:r>
      <w:r w:rsidRPr="00FB54F5">
        <w:rPr>
          <w:sz w:val="16"/>
          <w:szCs w:val="20"/>
        </w:rPr>
        <w:t xml:space="preserve"> Eva-Maria Zeiske, Tel.: 0431 – 679 10 26, </w:t>
      </w:r>
      <w:proofErr w:type="spellStart"/>
      <w:r w:rsidRPr="00FB54F5">
        <w:rPr>
          <w:sz w:val="16"/>
          <w:szCs w:val="20"/>
        </w:rPr>
        <w:t>E-mail</w:t>
      </w:r>
      <w:proofErr w:type="spellEnd"/>
      <w:r w:rsidRPr="00FB54F5">
        <w:rPr>
          <w:sz w:val="16"/>
          <w:szCs w:val="20"/>
        </w:rPr>
        <w:t xml:space="preserve">: </w:t>
      </w:r>
      <w:hyperlink r:id="rId13" w:history="1">
        <w:r w:rsidRPr="00FB54F5">
          <w:rPr>
            <w:rStyle w:val="Hyperlink"/>
            <w:color w:val="00B0F0"/>
            <w:sz w:val="16"/>
            <w:szCs w:val="20"/>
          </w:rPr>
          <w:t>e.zeiske@kiel-marketing.de</w:t>
        </w:r>
      </w:hyperlink>
    </w:p>
    <w:p w14:paraId="71C094BB" w14:textId="77777777" w:rsidR="00CF3764" w:rsidRPr="00FB54F5" w:rsidRDefault="00CF6211" w:rsidP="00EC5A48">
      <w:pPr>
        <w:pBdr>
          <w:top w:val="single" w:sz="4" w:space="1" w:color="auto"/>
          <w:left w:val="single" w:sz="4" w:space="4" w:color="auto"/>
          <w:bottom w:val="single" w:sz="4" w:space="2" w:color="auto"/>
          <w:right w:val="single" w:sz="4" w:space="4" w:color="auto"/>
        </w:pBdr>
        <w:ind w:right="2260"/>
        <w:jc w:val="both"/>
        <w:rPr>
          <w:sz w:val="20"/>
        </w:rPr>
      </w:pPr>
      <w:r w:rsidRPr="00FB54F5">
        <w:rPr>
          <w:sz w:val="16"/>
          <w:szCs w:val="20"/>
          <w:lang w:val="en-GB"/>
        </w:rPr>
        <w:lastRenderedPageBreak/>
        <w:t>Kiel-Marketing e.V., Andreas-</w:t>
      </w:r>
      <w:proofErr w:type="spellStart"/>
      <w:r w:rsidRPr="00FB54F5">
        <w:rPr>
          <w:sz w:val="16"/>
          <w:szCs w:val="20"/>
          <w:lang w:val="en-GB"/>
        </w:rPr>
        <w:t>Gayk</w:t>
      </w:r>
      <w:proofErr w:type="spellEnd"/>
      <w:r w:rsidRPr="00FB54F5">
        <w:rPr>
          <w:sz w:val="16"/>
          <w:szCs w:val="20"/>
          <w:lang w:val="en-GB"/>
        </w:rPr>
        <w:t xml:space="preserve">-Str. </w:t>
      </w:r>
      <w:r w:rsidRPr="00FB54F5">
        <w:rPr>
          <w:sz w:val="16"/>
          <w:szCs w:val="20"/>
        </w:rPr>
        <w:t xml:space="preserve">31, 24103 Kiel, </w:t>
      </w:r>
      <w:hyperlink r:id="rId14" w:history="1">
        <w:r w:rsidR="00421D12">
          <w:rPr>
            <w:rStyle w:val="Hyperlink"/>
            <w:color w:val="00B0F0"/>
            <w:sz w:val="16"/>
            <w:szCs w:val="20"/>
          </w:rPr>
          <w:t>presse</w:t>
        </w:r>
        <w:r w:rsidRPr="00FB54F5">
          <w:rPr>
            <w:rStyle w:val="Hyperlink"/>
            <w:color w:val="00B0F0"/>
            <w:sz w:val="16"/>
            <w:szCs w:val="20"/>
          </w:rPr>
          <w:t>.kiel-marketing.de</w:t>
        </w:r>
      </w:hyperlink>
      <w:r w:rsidRPr="00FB54F5">
        <w:rPr>
          <w:color w:val="00B0F0"/>
          <w:sz w:val="16"/>
          <w:szCs w:val="20"/>
        </w:rPr>
        <w:t xml:space="preserve"> </w:t>
      </w:r>
    </w:p>
    <w:sectPr w:rsidR="00CF3764" w:rsidRPr="00FB54F5" w:rsidSect="00EC5A48">
      <w:headerReference w:type="default" r:id="rId15"/>
      <w:headerReference w:type="first" r:id="rId16"/>
      <w:pgSz w:w="11900" w:h="16840"/>
      <w:pgMar w:top="226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AADE9" w14:textId="77777777" w:rsidR="00B8511D" w:rsidRDefault="00B8511D" w:rsidP="002F1135">
      <w:r>
        <w:separator/>
      </w:r>
    </w:p>
  </w:endnote>
  <w:endnote w:type="continuationSeparator" w:id="0">
    <w:p w14:paraId="4D4DC9E6" w14:textId="77777777" w:rsidR="00B8511D" w:rsidRDefault="00B8511D" w:rsidP="002F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4DBDF" w14:textId="77777777" w:rsidR="00B8511D" w:rsidRDefault="00B8511D" w:rsidP="002F1135">
      <w:r>
        <w:separator/>
      </w:r>
    </w:p>
  </w:footnote>
  <w:footnote w:type="continuationSeparator" w:id="0">
    <w:p w14:paraId="14DA6DA1" w14:textId="77777777" w:rsidR="00B8511D" w:rsidRDefault="00B8511D" w:rsidP="002F1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094C2" w14:textId="77777777" w:rsidR="002F1135" w:rsidRDefault="00CD5EE9">
    <w:pPr>
      <w:pStyle w:val="Kopfzeile"/>
    </w:pPr>
    <w:r>
      <w:rPr>
        <w:noProof/>
        <w:lang w:eastAsia="de-DE"/>
      </w:rPr>
      <mc:AlternateContent>
        <mc:Choice Requires="wps">
          <w:drawing>
            <wp:anchor distT="0" distB="0" distL="114300" distR="114300" simplePos="0" relativeHeight="251665408" behindDoc="0" locked="0" layoutInCell="1" allowOverlap="1" wp14:anchorId="71C094C5" wp14:editId="71C094C6">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F75E6" id="Rechteck 1" o:spid="_x0000_s1026" style="position:absolute;margin-left:-87.85pt;margin-top:225.75pt;width:48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0" behindDoc="1" locked="1" layoutInCell="1" allowOverlap="1" wp14:anchorId="71C094C7" wp14:editId="71C094C8">
          <wp:simplePos x="0" y="0"/>
          <wp:positionH relativeFrom="page">
            <wp:align>left</wp:align>
          </wp:positionH>
          <wp:positionV relativeFrom="page">
            <wp:align>top</wp:align>
          </wp:positionV>
          <wp:extent cx="7556400" cy="10692000"/>
          <wp:effectExtent l="0" t="0" r="0" b="190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094C3" w14:textId="77777777" w:rsidR="008768B2" w:rsidRDefault="0078554E" w:rsidP="008768B2">
    <w:pPr>
      <w:pStyle w:val="Kopfzeile"/>
    </w:pPr>
    <w:r>
      <w:rPr>
        <w:noProof/>
        <w:lang w:eastAsia="de-DE"/>
      </w:rPr>
      <mc:AlternateContent>
        <mc:Choice Requires="wps">
          <w:drawing>
            <wp:anchor distT="0" distB="0" distL="114300" distR="114300" simplePos="0" relativeHeight="251657215" behindDoc="0" locked="1" layoutInCell="1" allowOverlap="1" wp14:anchorId="71C094C9" wp14:editId="71C094CA">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094CD"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094C9" id="_x0000_t202" coordsize="21600,21600" o:spt="202" path="m,l,21600r21600,l21600,xe">
              <v:stroke joinstyle="miter"/>
              <v:path gradientshapeok="t" o:connecttype="rect"/>
            </v:shapetype>
            <v:shape id="Textfeld 16" o:spid="_x0000_s1026" type="#_x0000_t202" style="position:absolute;margin-left:0;margin-top:0;width:595.05pt;height:297.2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71C094CD"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64384" behindDoc="1" locked="1" layoutInCell="1" allowOverlap="1" wp14:anchorId="71C094CB" wp14:editId="71C094CC">
          <wp:simplePos x="0" y="0"/>
          <wp:positionH relativeFrom="page">
            <wp:align>left</wp:align>
          </wp:positionH>
          <wp:positionV relativeFrom="page">
            <wp:align>top</wp:align>
          </wp:positionV>
          <wp:extent cx="7556400" cy="10692000"/>
          <wp:effectExtent l="0" t="0" r="0" b="1905"/>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71C094C4" w14:textId="77777777" w:rsidR="008768B2" w:rsidRDefault="008768B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4F"/>
    <w:rsid w:val="00001E49"/>
    <w:rsid w:val="00017125"/>
    <w:rsid w:val="000200A9"/>
    <w:rsid w:val="00025364"/>
    <w:rsid w:val="00071BA0"/>
    <w:rsid w:val="0008024C"/>
    <w:rsid w:val="00081112"/>
    <w:rsid w:val="00081AE9"/>
    <w:rsid w:val="000A078E"/>
    <w:rsid w:val="000A6638"/>
    <w:rsid w:val="000B0B25"/>
    <w:rsid w:val="000F2287"/>
    <w:rsid w:val="001178AB"/>
    <w:rsid w:val="00127EAB"/>
    <w:rsid w:val="00136BA5"/>
    <w:rsid w:val="0017192F"/>
    <w:rsid w:val="0017652D"/>
    <w:rsid w:val="00181A48"/>
    <w:rsid w:val="00185BA6"/>
    <w:rsid w:val="001A4FFE"/>
    <w:rsid w:val="001A72C2"/>
    <w:rsid w:val="001B18BF"/>
    <w:rsid w:val="001D357F"/>
    <w:rsid w:val="00227D6C"/>
    <w:rsid w:val="00241517"/>
    <w:rsid w:val="002466E9"/>
    <w:rsid w:val="0026269C"/>
    <w:rsid w:val="00266527"/>
    <w:rsid w:val="00280AD9"/>
    <w:rsid w:val="00297587"/>
    <w:rsid w:val="002A6A28"/>
    <w:rsid w:val="002D21F6"/>
    <w:rsid w:val="002D53C9"/>
    <w:rsid w:val="002F1135"/>
    <w:rsid w:val="002F4B01"/>
    <w:rsid w:val="002F648B"/>
    <w:rsid w:val="00315C7A"/>
    <w:rsid w:val="00315D1C"/>
    <w:rsid w:val="00324455"/>
    <w:rsid w:val="003355F0"/>
    <w:rsid w:val="00341B65"/>
    <w:rsid w:val="003423CA"/>
    <w:rsid w:val="00342C47"/>
    <w:rsid w:val="00373DE1"/>
    <w:rsid w:val="00383563"/>
    <w:rsid w:val="003D5773"/>
    <w:rsid w:val="003E08B6"/>
    <w:rsid w:val="003E3CCD"/>
    <w:rsid w:val="003F12F5"/>
    <w:rsid w:val="00421CEE"/>
    <w:rsid w:val="00421D12"/>
    <w:rsid w:val="004423D9"/>
    <w:rsid w:val="00463324"/>
    <w:rsid w:val="00467619"/>
    <w:rsid w:val="0047725E"/>
    <w:rsid w:val="00482507"/>
    <w:rsid w:val="00497524"/>
    <w:rsid w:val="004A65EF"/>
    <w:rsid w:val="004B6566"/>
    <w:rsid w:val="004C33D6"/>
    <w:rsid w:val="0051132E"/>
    <w:rsid w:val="005134B3"/>
    <w:rsid w:val="00531757"/>
    <w:rsid w:val="00534F35"/>
    <w:rsid w:val="00542BBC"/>
    <w:rsid w:val="00592CEC"/>
    <w:rsid w:val="005B07E5"/>
    <w:rsid w:val="005B1133"/>
    <w:rsid w:val="005B76A3"/>
    <w:rsid w:val="005C1E2F"/>
    <w:rsid w:val="005E57F0"/>
    <w:rsid w:val="005E6C87"/>
    <w:rsid w:val="00624A6D"/>
    <w:rsid w:val="006301BA"/>
    <w:rsid w:val="0065582E"/>
    <w:rsid w:val="00690772"/>
    <w:rsid w:val="006A777F"/>
    <w:rsid w:val="006C2C33"/>
    <w:rsid w:val="006C40A6"/>
    <w:rsid w:val="006C50D7"/>
    <w:rsid w:val="006D58AC"/>
    <w:rsid w:val="00705DFC"/>
    <w:rsid w:val="00706A40"/>
    <w:rsid w:val="00712F0E"/>
    <w:rsid w:val="00733C8F"/>
    <w:rsid w:val="00745F8B"/>
    <w:rsid w:val="00752C94"/>
    <w:rsid w:val="0078554E"/>
    <w:rsid w:val="00790449"/>
    <w:rsid w:val="007A0DE6"/>
    <w:rsid w:val="007B0E66"/>
    <w:rsid w:val="007B5599"/>
    <w:rsid w:val="007B78A9"/>
    <w:rsid w:val="007E569F"/>
    <w:rsid w:val="007E7C2B"/>
    <w:rsid w:val="008324E8"/>
    <w:rsid w:val="0085586B"/>
    <w:rsid w:val="008768B2"/>
    <w:rsid w:val="008A0025"/>
    <w:rsid w:val="008B2EB3"/>
    <w:rsid w:val="008C1A0C"/>
    <w:rsid w:val="008C34F8"/>
    <w:rsid w:val="008E0BF5"/>
    <w:rsid w:val="008E4849"/>
    <w:rsid w:val="008F46F5"/>
    <w:rsid w:val="00907FF0"/>
    <w:rsid w:val="009167FE"/>
    <w:rsid w:val="00930001"/>
    <w:rsid w:val="009355E4"/>
    <w:rsid w:val="00940A30"/>
    <w:rsid w:val="00942780"/>
    <w:rsid w:val="00962055"/>
    <w:rsid w:val="009D4936"/>
    <w:rsid w:val="00A031C2"/>
    <w:rsid w:val="00A04658"/>
    <w:rsid w:val="00A27F86"/>
    <w:rsid w:val="00A3402C"/>
    <w:rsid w:val="00A473AD"/>
    <w:rsid w:val="00A97DCB"/>
    <w:rsid w:val="00A97FC4"/>
    <w:rsid w:val="00AA2D85"/>
    <w:rsid w:val="00AD5EA2"/>
    <w:rsid w:val="00AE6B24"/>
    <w:rsid w:val="00B049BB"/>
    <w:rsid w:val="00B10F58"/>
    <w:rsid w:val="00B20F45"/>
    <w:rsid w:val="00B21466"/>
    <w:rsid w:val="00B416EA"/>
    <w:rsid w:val="00B80500"/>
    <w:rsid w:val="00B82B96"/>
    <w:rsid w:val="00B8511D"/>
    <w:rsid w:val="00B85C42"/>
    <w:rsid w:val="00B85F0E"/>
    <w:rsid w:val="00B91B3D"/>
    <w:rsid w:val="00B928A7"/>
    <w:rsid w:val="00B95D3D"/>
    <w:rsid w:val="00BB232C"/>
    <w:rsid w:val="00BB2C3F"/>
    <w:rsid w:val="00BB4753"/>
    <w:rsid w:val="00BB69A5"/>
    <w:rsid w:val="00BD5615"/>
    <w:rsid w:val="00BD5665"/>
    <w:rsid w:val="00BD756A"/>
    <w:rsid w:val="00BF0AA3"/>
    <w:rsid w:val="00C0224E"/>
    <w:rsid w:val="00C12431"/>
    <w:rsid w:val="00C24AFE"/>
    <w:rsid w:val="00C2769A"/>
    <w:rsid w:val="00C3765F"/>
    <w:rsid w:val="00C378D1"/>
    <w:rsid w:val="00C4129F"/>
    <w:rsid w:val="00C47C4F"/>
    <w:rsid w:val="00C608D9"/>
    <w:rsid w:val="00C72002"/>
    <w:rsid w:val="00C74311"/>
    <w:rsid w:val="00C8449D"/>
    <w:rsid w:val="00CA2CA7"/>
    <w:rsid w:val="00CC5E6B"/>
    <w:rsid w:val="00CD2DD8"/>
    <w:rsid w:val="00CD5856"/>
    <w:rsid w:val="00CD5EE9"/>
    <w:rsid w:val="00CE1D4B"/>
    <w:rsid w:val="00CE6DC0"/>
    <w:rsid w:val="00CF3764"/>
    <w:rsid w:val="00CF6211"/>
    <w:rsid w:val="00D06AB2"/>
    <w:rsid w:val="00D21B33"/>
    <w:rsid w:val="00D503D9"/>
    <w:rsid w:val="00D92030"/>
    <w:rsid w:val="00D95170"/>
    <w:rsid w:val="00DA399B"/>
    <w:rsid w:val="00DA5D4A"/>
    <w:rsid w:val="00DB651A"/>
    <w:rsid w:val="00DD23ED"/>
    <w:rsid w:val="00DD3AFC"/>
    <w:rsid w:val="00DF1BDF"/>
    <w:rsid w:val="00E14A3A"/>
    <w:rsid w:val="00E217CC"/>
    <w:rsid w:val="00E401A3"/>
    <w:rsid w:val="00E66679"/>
    <w:rsid w:val="00E7002D"/>
    <w:rsid w:val="00E737CE"/>
    <w:rsid w:val="00E81852"/>
    <w:rsid w:val="00E81BEA"/>
    <w:rsid w:val="00E85B17"/>
    <w:rsid w:val="00E907EC"/>
    <w:rsid w:val="00E96CA7"/>
    <w:rsid w:val="00EC5A48"/>
    <w:rsid w:val="00ED492D"/>
    <w:rsid w:val="00EE3E1F"/>
    <w:rsid w:val="00EE6977"/>
    <w:rsid w:val="00EF6290"/>
    <w:rsid w:val="00F24243"/>
    <w:rsid w:val="00F267C9"/>
    <w:rsid w:val="00F322DF"/>
    <w:rsid w:val="00F62B86"/>
    <w:rsid w:val="00F825E7"/>
    <w:rsid w:val="00F93EF0"/>
    <w:rsid w:val="00FB5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0943C"/>
  <w14:defaultImageDpi w14:val="32767"/>
  <w15:docId w15:val="{6CF9C66F-FAC7-4D7C-80C1-BCDDD81BD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CF37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764"/>
    <w:rPr>
      <w:rFonts w:ascii="Tahoma" w:hAnsi="Tahoma" w:cs="Tahoma"/>
      <w:sz w:val="16"/>
      <w:szCs w:val="16"/>
    </w:rPr>
  </w:style>
  <w:style w:type="character" w:customStyle="1" w:styleId="xbe">
    <w:name w:val="_xbe"/>
    <w:basedOn w:val="Absatz-Standardschriftart"/>
    <w:rsid w:val="00DA399B"/>
  </w:style>
  <w:style w:type="character" w:styleId="Kommentarzeichen">
    <w:name w:val="annotation reference"/>
    <w:basedOn w:val="Absatz-Standardschriftart"/>
    <w:uiPriority w:val="99"/>
    <w:semiHidden/>
    <w:unhideWhenUsed/>
    <w:rsid w:val="001B18BF"/>
    <w:rPr>
      <w:sz w:val="16"/>
      <w:szCs w:val="16"/>
    </w:rPr>
  </w:style>
  <w:style w:type="paragraph" w:styleId="Kommentartext">
    <w:name w:val="annotation text"/>
    <w:basedOn w:val="Standard"/>
    <w:link w:val="KommentartextZchn"/>
    <w:uiPriority w:val="99"/>
    <w:semiHidden/>
    <w:unhideWhenUsed/>
    <w:rsid w:val="001B18BF"/>
    <w:rPr>
      <w:sz w:val="20"/>
      <w:szCs w:val="20"/>
    </w:rPr>
  </w:style>
  <w:style w:type="character" w:customStyle="1" w:styleId="KommentartextZchn">
    <w:name w:val="Kommentartext Zchn"/>
    <w:basedOn w:val="Absatz-Standardschriftart"/>
    <w:link w:val="Kommentartext"/>
    <w:uiPriority w:val="99"/>
    <w:semiHidden/>
    <w:rsid w:val="001B18BF"/>
    <w:rPr>
      <w:sz w:val="20"/>
      <w:szCs w:val="20"/>
    </w:rPr>
  </w:style>
  <w:style w:type="paragraph" w:styleId="Kommentarthema">
    <w:name w:val="annotation subject"/>
    <w:basedOn w:val="Kommentartext"/>
    <w:next w:val="Kommentartext"/>
    <w:link w:val="KommentarthemaZchn"/>
    <w:uiPriority w:val="99"/>
    <w:semiHidden/>
    <w:unhideWhenUsed/>
    <w:rsid w:val="001B18BF"/>
    <w:rPr>
      <w:b/>
      <w:bCs/>
    </w:rPr>
  </w:style>
  <w:style w:type="character" w:customStyle="1" w:styleId="KommentarthemaZchn">
    <w:name w:val="Kommentarthema Zchn"/>
    <w:basedOn w:val="KommentartextZchn"/>
    <w:link w:val="Kommentarthema"/>
    <w:uiPriority w:val="99"/>
    <w:semiHidden/>
    <w:rsid w:val="001B18BF"/>
    <w:rPr>
      <w:b/>
      <w:bCs/>
      <w:sz w:val="20"/>
      <w:szCs w:val="20"/>
    </w:rPr>
  </w:style>
  <w:style w:type="table" w:styleId="HelleSchattierung-Akzent5">
    <w:name w:val="Light Shading Accent 5"/>
    <w:basedOn w:val="NormaleTabelle"/>
    <w:uiPriority w:val="60"/>
    <w:rsid w:val="006C50D7"/>
    <w:rPr>
      <w:color w:val="2F5496" w:themeColor="accent5" w:themeShade="BF"/>
      <w:sz w:val="22"/>
      <w:szCs w:val="22"/>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ellenraster">
    <w:name w:val="Table Grid"/>
    <w:basedOn w:val="NormaleTabelle"/>
    <w:uiPriority w:val="39"/>
    <w:rsid w:val="00324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907FF0"/>
    <w:pPr>
      <w:spacing w:before="100" w:beforeAutospacing="1" w:after="100" w:afterAutospacing="1"/>
    </w:pPr>
    <w:rPr>
      <w:rFonts w:ascii="Times New Roman" w:eastAsia="Times New Roman" w:hAnsi="Times New Roman" w:cs="Times New Roman"/>
      <w:lang w:eastAsia="de-DE"/>
    </w:rPr>
  </w:style>
  <w:style w:type="character" w:customStyle="1" w:styleId="NurTextZchn">
    <w:name w:val="Nur Text Zchn"/>
    <w:basedOn w:val="Absatz-Standardschriftart"/>
    <w:link w:val="NurText"/>
    <w:uiPriority w:val="99"/>
    <w:semiHidden/>
    <w:rsid w:val="00907FF0"/>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894699">
      <w:bodyDiv w:val="1"/>
      <w:marLeft w:val="0"/>
      <w:marRight w:val="0"/>
      <w:marTop w:val="0"/>
      <w:marBottom w:val="0"/>
      <w:divBdr>
        <w:top w:val="none" w:sz="0" w:space="0" w:color="auto"/>
        <w:left w:val="none" w:sz="0" w:space="0" w:color="auto"/>
        <w:bottom w:val="none" w:sz="0" w:space="0" w:color="auto"/>
        <w:right w:val="none" w:sz="0" w:space="0" w:color="auto"/>
      </w:divBdr>
    </w:div>
    <w:div w:id="18491788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zeiske@kiel-marketing.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barbarakirsch-kurse.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rbarakirsch.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javascript:linkTo_UnCryptMailto('thpsav1ihyihyh5rpyzjoGmyllula5k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kiel-market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2\Desktop\Pressemitteilung%20KiWo-B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1" ma:contentTypeDescription="Ein neues Dokument erstellen." ma:contentTypeScope="" ma:versionID="ff26406f1041f7c300f70d1853d31ed9">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077ebc987b4fb4fb39910850206f75cc"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D5180-70B2-42E2-995C-157B6BEDE51F}">
  <ds:schemaRefs>
    <ds:schemaRef ds:uri="http://schemas.microsoft.com/office/2006/metadata/properties"/>
    <ds:schemaRef ds:uri="http://schemas.microsoft.com/office/infopath/2007/PartnerControls"/>
    <ds:schemaRef ds:uri="f578c3ac-0e8e-4576-b27d-d9ea149a1f51"/>
  </ds:schemaRefs>
</ds:datastoreItem>
</file>

<file path=customXml/itemProps2.xml><?xml version="1.0" encoding="utf-8"?>
<ds:datastoreItem xmlns:ds="http://schemas.openxmlformats.org/officeDocument/2006/customXml" ds:itemID="{38D7E7ED-1815-4C59-A153-06F9D9C1073A}">
  <ds:schemaRefs>
    <ds:schemaRef ds:uri="http://schemas.microsoft.com/sharepoint/v3/contenttype/forms"/>
  </ds:schemaRefs>
</ds:datastoreItem>
</file>

<file path=customXml/itemProps3.xml><?xml version="1.0" encoding="utf-8"?>
<ds:datastoreItem xmlns:ds="http://schemas.openxmlformats.org/officeDocument/2006/customXml" ds:itemID="{C319BFB0-64DA-405A-AD07-C8D34A7E9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Pressemitteilung KiWo-Bier</Template>
  <TotalTime>0</TotalTime>
  <Pages>2</Pages>
  <Words>334</Words>
  <Characters>2107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assistent2</dc:creator>
  <cp:lastModifiedBy>Eva Zeiske</cp:lastModifiedBy>
  <cp:revision>3</cp:revision>
  <cp:lastPrinted>2017-12-06T12:21:00Z</cp:lastPrinted>
  <dcterms:created xsi:type="dcterms:W3CDTF">2019-11-20T11:00:00Z</dcterms:created>
  <dcterms:modified xsi:type="dcterms:W3CDTF">2019-11-20T12:53:00Z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887564919</vt:i4>
  </property>
  <property fmtid="{D5CDD505-2E9C-101B-9397-08002B2CF9AE}" pid="3" name="ContentTypeId">
    <vt:lpwstr>0x010100108617841DEF0F4DA58F385FC809AC65</vt:lpwstr>
  </property>
</Properties>
</file>