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D17BD3">
        <w:rPr>
          <w:rFonts w:ascii="Arial" w:hAnsi="Arial" w:cs="Arial"/>
          <w:b/>
          <w:sz w:val="28"/>
          <w:szCs w:val="28"/>
        </w:rPr>
        <w:t>November 2018</w:t>
      </w:r>
    </w:p>
    <w:p w:rsidR="00976D96" w:rsidRDefault="00976D96" w:rsidP="00976D96">
      <w:pPr>
        <w:rPr>
          <w:rFonts w:ascii="Arial" w:hAnsi="Arial" w:cs="Arial"/>
          <w:b/>
          <w:sz w:val="28"/>
          <w:szCs w:val="28"/>
        </w:rPr>
      </w:pPr>
    </w:p>
    <w:p w:rsidR="00976D96" w:rsidRDefault="00D17BD3" w:rsidP="002A12D9">
      <w:pPr>
        <w:spacing w:line="240" w:lineRule="auto"/>
        <w:rPr>
          <w:rFonts w:ascii="Arial" w:hAnsi="Arial" w:cs="Arial"/>
          <w:b/>
          <w:sz w:val="24"/>
          <w:szCs w:val="24"/>
        </w:rPr>
      </w:pPr>
      <w:r>
        <w:rPr>
          <w:rFonts w:ascii="Arial" w:hAnsi="Arial" w:cs="Arial"/>
          <w:b/>
          <w:sz w:val="28"/>
          <w:szCs w:val="28"/>
        </w:rPr>
        <w:t>Kaiserliche Weihnachten im Neuen Palais</w:t>
      </w:r>
      <w:r w:rsidR="002A12D9">
        <w:rPr>
          <w:rFonts w:ascii="Arial" w:hAnsi="Arial" w:cs="Arial"/>
          <w:b/>
          <w:sz w:val="28"/>
          <w:szCs w:val="28"/>
        </w:rPr>
        <w:br/>
      </w:r>
      <w:r>
        <w:rPr>
          <w:rFonts w:ascii="Arial" w:hAnsi="Arial" w:cs="Arial"/>
          <w:b/>
          <w:sz w:val="24"/>
          <w:szCs w:val="24"/>
        </w:rPr>
        <w:t>Führungen durch das weihnachtliche Schloss in Potsdam</w:t>
      </w:r>
    </w:p>
    <w:p w:rsidR="00976D96" w:rsidRDefault="00976D96" w:rsidP="00976D96">
      <w:pPr>
        <w:rPr>
          <w:rFonts w:ascii="Arial" w:hAnsi="Arial" w:cs="Arial"/>
          <w:b/>
          <w:sz w:val="24"/>
          <w:szCs w:val="24"/>
        </w:rPr>
      </w:pPr>
    </w:p>
    <w:p w:rsidR="00976D96" w:rsidRDefault="00D17BD3" w:rsidP="002A12D9">
      <w:pPr>
        <w:spacing w:line="240" w:lineRule="auto"/>
        <w:rPr>
          <w:rFonts w:ascii="Arial" w:hAnsi="Arial" w:cs="Arial"/>
          <w:szCs w:val="24"/>
        </w:rPr>
      </w:pPr>
      <w:r w:rsidRPr="00D17BD3">
        <w:rPr>
          <w:rFonts w:ascii="Arial" w:hAnsi="Arial" w:cs="Arial"/>
          <w:b/>
          <w:szCs w:val="24"/>
        </w:rPr>
        <w:t>Wilhelm II. war der erste Monarch, der das Weihnachtfest im Potsdamer Neuen Palais verbracht</w:t>
      </w:r>
      <w:r w:rsidR="005C019C">
        <w:rPr>
          <w:rFonts w:ascii="Arial" w:hAnsi="Arial" w:cs="Arial"/>
          <w:b/>
          <w:szCs w:val="24"/>
        </w:rPr>
        <w:t>e</w:t>
      </w:r>
      <w:r w:rsidRPr="00D17BD3">
        <w:rPr>
          <w:rFonts w:ascii="Arial" w:hAnsi="Arial" w:cs="Arial"/>
          <w:b/>
          <w:szCs w:val="24"/>
        </w:rPr>
        <w:t>. Seine Eltern und Großeltern, die deutschen Kaiser Wilhelm I. und Friedrich III.</w:t>
      </w:r>
      <w:r>
        <w:rPr>
          <w:rFonts w:ascii="Arial" w:hAnsi="Arial" w:cs="Arial"/>
          <w:b/>
          <w:szCs w:val="24"/>
        </w:rPr>
        <w:t>, waren während der</w:t>
      </w:r>
      <w:r w:rsidRPr="00D17BD3">
        <w:rPr>
          <w:rFonts w:ascii="Arial" w:hAnsi="Arial" w:cs="Arial"/>
          <w:b/>
          <w:szCs w:val="24"/>
        </w:rPr>
        <w:t xml:space="preserve"> Festtage </w:t>
      </w:r>
      <w:r>
        <w:rPr>
          <w:rFonts w:ascii="Arial" w:hAnsi="Arial" w:cs="Arial"/>
          <w:b/>
          <w:szCs w:val="24"/>
        </w:rPr>
        <w:t>immer</w:t>
      </w:r>
      <w:r w:rsidRPr="00D17BD3">
        <w:rPr>
          <w:rFonts w:ascii="Arial" w:hAnsi="Arial" w:cs="Arial"/>
          <w:b/>
          <w:szCs w:val="24"/>
        </w:rPr>
        <w:t xml:space="preserve"> in Berlin</w:t>
      </w:r>
      <w:r>
        <w:rPr>
          <w:rFonts w:ascii="Arial" w:hAnsi="Arial" w:cs="Arial"/>
          <w:b/>
          <w:szCs w:val="24"/>
        </w:rPr>
        <w:t xml:space="preserve"> geblieben.</w:t>
      </w:r>
      <w:r w:rsidR="002A12D9">
        <w:rPr>
          <w:rFonts w:ascii="Arial" w:hAnsi="Arial" w:cs="Arial"/>
          <w:b/>
          <w:szCs w:val="24"/>
        </w:rPr>
        <w:br/>
      </w:r>
      <w:r w:rsidR="002A12D9">
        <w:rPr>
          <w:rFonts w:ascii="Arial" w:hAnsi="Arial" w:cs="Arial"/>
          <w:b/>
          <w:szCs w:val="24"/>
        </w:rPr>
        <w:br/>
      </w:r>
      <w:r w:rsidRPr="00D17BD3">
        <w:rPr>
          <w:rFonts w:ascii="Arial" w:hAnsi="Arial" w:cs="Arial"/>
          <w:szCs w:val="24"/>
        </w:rPr>
        <w:t>Wilhelm II. hatte mehrere weihnachtliche Traditionen aus dem britischen Königshaus übernommen, aus dem seine Mutter Victoria stammte.</w:t>
      </w:r>
      <w:r>
        <w:rPr>
          <w:rFonts w:ascii="Arial" w:hAnsi="Arial" w:cs="Arial"/>
          <w:szCs w:val="24"/>
        </w:rPr>
        <w:t xml:space="preserve"> So wurde der </w:t>
      </w:r>
      <w:r w:rsidRPr="00D17BD3">
        <w:rPr>
          <w:rFonts w:ascii="Arial" w:hAnsi="Arial" w:cs="Arial"/>
          <w:szCs w:val="24"/>
        </w:rPr>
        <w:t>Grottensaal im Neuen Palais, der in der Weihnachtszeit das Zentrum des Familienlebens bildete, mit zahlreichen Tannen weihnachtlich dekoriert. Auf Wunsch der Kaiserin Auguste Victoria erhielt jedes ihrer sieben Kinder einen eigenen Baum. Dabei wurde darauf geachtet, dass die Größe der Bäume dem Alter der Kinder entsprach.</w:t>
      </w:r>
      <w:r w:rsidR="002A12D9">
        <w:rPr>
          <w:rFonts w:ascii="Arial" w:hAnsi="Arial" w:cs="Arial"/>
          <w:szCs w:val="24"/>
        </w:rPr>
        <w:br/>
      </w:r>
      <w:r w:rsidR="002A12D9">
        <w:rPr>
          <w:rFonts w:ascii="Arial" w:hAnsi="Arial" w:cs="Arial"/>
          <w:szCs w:val="24"/>
        </w:rPr>
        <w:br/>
      </w:r>
      <w:r w:rsidRPr="00D17BD3">
        <w:rPr>
          <w:rFonts w:ascii="Arial" w:hAnsi="Arial" w:cs="Arial"/>
          <w:szCs w:val="24"/>
        </w:rPr>
        <w:t xml:space="preserve">Die britischen Einflüsse reichten hinein bis zur Speisefolge des Weihnachtsdiners. </w:t>
      </w:r>
      <w:r>
        <w:rPr>
          <w:rFonts w:ascii="Arial" w:hAnsi="Arial" w:cs="Arial"/>
          <w:szCs w:val="24"/>
        </w:rPr>
        <w:t xml:space="preserve">So hatte die </w:t>
      </w:r>
      <w:r w:rsidRPr="00D17BD3">
        <w:rPr>
          <w:rFonts w:ascii="Arial" w:hAnsi="Arial" w:cs="Arial"/>
          <w:szCs w:val="24"/>
        </w:rPr>
        <w:t>Tochter der Queen Victoria „</w:t>
      </w:r>
      <w:proofErr w:type="spellStart"/>
      <w:r w:rsidRPr="00D17BD3">
        <w:rPr>
          <w:rFonts w:ascii="Arial" w:hAnsi="Arial" w:cs="Arial"/>
          <w:szCs w:val="24"/>
        </w:rPr>
        <w:t>Mince</w:t>
      </w:r>
      <w:proofErr w:type="spellEnd"/>
      <w:r w:rsidRPr="00D17BD3">
        <w:rPr>
          <w:rFonts w:ascii="Arial" w:hAnsi="Arial" w:cs="Arial"/>
          <w:szCs w:val="24"/>
        </w:rPr>
        <w:t xml:space="preserve"> </w:t>
      </w:r>
      <w:proofErr w:type="spellStart"/>
      <w:r w:rsidRPr="00D17BD3">
        <w:rPr>
          <w:rFonts w:ascii="Arial" w:hAnsi="Arial" w:cs="Arial"/>
          <w:szCs w:val="24"/>
        </w:rPr>
        <w:t>Pies</w:t>
      </w:r>
      <w:proofErr w:type="spellEnd"/>
      <w:r w:rsidRPr="00D17BD3">
        <w:rPr>
          <w:rFonts w:ascii="Arial" w:hAnsi="Arial" w:cs="Arial"/>
          <w:szCs w:val="24"/>
        </w:rPr>
        <w:t xml:space="preserve">“, ein süßes Mürbegebäck mit einer Rosinen- und Apfelfüllung, am preußischen Hof etabliert. Auch das Servieren von Christmas Pudding ging auf die Mutter Wilhelms II. zurück. Der gekochte Pudding war mit Rosinen und Nüssen gefüllt und Kaisertochter Victoria Luise erinnerte sich, dass der Pudding „mit Alkohol übergossen und brennend hereingetragen wurde. </w:t>
      </w:r>
      <w:r>
        <w:rPr>
          <w:rFonts w:ascii="Arial" w:hAnsi="Arial" w:cs="Arial"/>
          <w:szCs w:val="24"/>
        </w:rPr>
        <w:t>J</w:t>
      </w:r>
      <w:r w:rsidRPr="00D17BD3">
        <w:rPr>
          <w:rFonts w:ascii="Arial" w:hAnsi="Arial" w:cs="Arial"/>
          <w:szCs w:val="24"/>
        </w:rPr>
        <w:t xml:space="preserve">eder war </w:t>
      </w:r>
      <w:r>
        <w:rPr>
          <w:rFonts w:ascii="Arial" w:hAnsi="Arial" w:cs="Arial"/>
          <w:szCs w:val="24"/>
        </w:rPr>
        <w:t xml:space="preserve">dabei </w:t>
      </w:r>
      <w:r w:rsidRPr="00D17BD3">
        <w:rPr>
          <w:rFonts w:ascii="Arial" w:hAnsi="Arial" w:cs="Arial"/>
          <w:szCs w:val="24"/>
        </w:rPr>
        <w:t xml:space="preserve">darauf bedacht, dass auch sein Stück brannte, </w:t>
      </w:r>
      <w:r w:rsidR="005C019C">
        <w:rPr>
          <w:rFonts w:ascii="Arial" w:hAnsi="Arial" w:cs="Arial"/>
          <w:szCs w:val="24"/>
        </w:rPr>
        <w:t>da man sagte, das bringe Glück.</w:t>
      </w:r>
    </w:p>
    <w:p w:rsidR="007D3B77" w:rsidRPr="007D3B77" w:rsidRDefault="007D3B77" w:rsidP="002A12D9">
      <w:pPr>
        <w:spacing w:line="240" w:lineRule="auto"/>
        <w:rPr>
          <w:rFonts w:ascii="Arial" w:hAnsi="Arial" w:cs="Arial"/>
          <w:szCs w:val="24"/>
        </w:rPr>
      </w:pPr>
      <w:r w:rsidRPr="007D3B77">
        <w:rPr>
          <w:rFonts w:ascii="Arial" w:hAnsi="Arial" w:cs="Arial"/>
          <w:szCs w:val="24"/>
        </w:rPr>
        <w:t xml:space="preserve">Interessante Einzelheiten über das </w:t>
      </w:r>
      <w:r>
        <w:rPr>
          <w:rFonts w:ascii="Arial" w:hAnsi="Arial" w:cs="Arial"/>
          <w:szCs w:val="24"/>
        </w:rPr>
        <w:t xml:space="preserve">damalige </w:t>
      </w:r>
      <w:r w:rsidRPr="007D3B77">
        <w:rPr>
          <w:rFonts w:ascii="Arial" w:hAnsi="Arial" w:cs="Arial"/>
          <w:szCs w:val="24"/>
        </w:rPr>
        <w:t xml:space="preserve">königliche Familienleben während der Weihnachtstage, das Weihnachtsmenü und die Art der Geschenke erfahren </w:t>
      </w:r>
      <w:r>
        <w:rPr>
          <w:rFonts w:ascii="Arial" w:hAnsi="Arial" w:cs="Arial"/>
          <w:szCs w:val="24"/>
        </w:rPr>
        <w:t>Interessierte</w:t>
      </w:r>
      <w:r w:rsidRPr="007D3B77">
        <w:rPr>
          <w:rFonts w:ascii="Arial" w:hAnsi="Arial" w:cs="Arial"/>
          <w:szCs w:val="24"/>
        </w:rPr>
        <w:t xml:space="preserve"> </w:t>
      </w:r>
      <w:r>
        <w:rPr>
          <w:rFonts w:ascii="Arial" w:hAnsi="Arial" w:cs="Arial"/>
          <w:szCs w:val="24"/>
        </w:rPr>
        <w:t>während</w:t>
      </w:r>
      <w:r w:rsidR="005C019C">
        <w:rPr>
          <w:rFonts w:ascii="Arial" w:hAnsi="Arial" w:cs="Arial"/>
          <w:szCs w:val="24"/>
        </w:rPr>
        <w:t xml:space="preserve"> einer Führung durch das Neue</w:t>
      </w:r>
      <w:r w:rsidRPr="007D3B77">
        <w:rPr>
          <w:rFonts w:ascii="Arial" w:hAnsi="Arial" w:cs="Arial"/>
          <w:szCs w:val="24"/>
        </w:rPr>
        <w:t xml:space="preserve"> Palais.</w:t>
      </w:r>
    </w:p>
    <w:p w:rsidR="007D3B77" w:rsidRPr="007D3B77" w:rsidRDefault="007D3B77" w:rsidP="007D3B77">
      <w:pPr>
        <w:rPr>
          <w:rFonts w:ascii="Arial" w:hAnsi="Arial" w:cs="Arial"/>
          <w:szCs w:val="24"/>
        </w:rPr>
      </w:pPr>
    </w:p>
    <w:p w:rsidR="007D3B77" w:rsidRPr="00EB6604" w:rsidRDefault="007D3B77" w:rsidP="002A12D9">
      <w:pPr>
        <w:spacing w:line="240" w:lineRule="auto"/>
        <w:rPr>
          <w:rFonts w:ascii="Arial" w:hAnsi="Arial" w:cs="Arial"/>
          <w:szCs w:val="24"/>
        </w:rPr>
      </w:pPr>
      <w:r w:rsidRPr="007D3B77">
        <w:rPr>
          <w:rFonts w:ascii="Arial" w:hAnsi="Arial" w:cs="Arial"/>
          <w:b/>
          <w:szCs w:val="24"/>
        </w:rPr>
        <w:t xml:space="preserve">Termine: </w:t>
      </w:r>
      <w:r>
        <w:rPr>
          <w:rFonts w:ascii="Arial" w:hAnsi="Arial" w:cs="Arial"/>
          <w:b/>
          <w:szCs w:val="24"/>
        </w:rPr>
        <w:br/>
      </w:r>
      <w:r w:rsidRPr="007D3B77">
        <w:rPr>
          <w:rFonts w:ascii="Arial" w:hAnsi="Arial" w:cs="Arial"/>
          <w:szCs w:val="24"/>
        </w:rPr>
        <w:t>1.</w:t>
      </w:r>
      <w:r>
        <w:rPr>
          <w:rFonts w:ascii="Arial" w:hAnsi="Arial" w:cs="Arial"/>
          <w:szCs w:val="24"/>
        </w:rPr>
        <w:t xml:space="preserve">, </w:t>
      </w:r>
      <w:r w:rsidRPr="007D3B77">
        <w:rPr>
          <w:rFonts w:ascii="Arial" w:hAnsi="Arial" w:cs="Arial"/>
          <w:szCs w:val="24"/>
        </w:rPr>
        <w:t>8.</w:t>
      </w:r>
      <w:r>
        <w:rPr>
          <w:rFonts w:ascii="Arial" w:hAnsi="Arial" w:cs="Arial"/>
          <w:szCs w:val="24"/>
        </w:rPr>
        <w:t xml:space="preserve">, </w:t>
      </w:r>
      <w:r w:rsidRPr="007D3B77">
        <w:rPr>
          <w:rFonts w:ascii="Arial" w:hAnsi="Arial" w:cs="Arial"/>
          <w:szCs w:val="24"/>
        </w:rPr>
        <w:t>9.</w:t>
      </w:r>
      <w:r>
        <w:rPr>
          <w:rFonts w:ascii="Arial" w:hAnsi="Arial" w:cs="Arial"/>
          <w:szCs w:val="24"/>
        </w:rPr>
        <w:t xml:space="preserve">, </w:t>
      </w:r>
      <w:r w:rsidRPr="007D3B77">
        <w:rPr>
          <w:rFonts w:ascii="Arial" w:hAnsi="Arial" w:cs="Arial"/>
          <w:szCs w:val="24"/>
        </w:rPr>
        <w:t>15.</w:t>
      </w:r>
      <w:r>
        <w:rPr>
          <w:rFonts w:ascii="Arial" w:hAnsi="Arial" w:cs="Arial"/>
          <w:szCs w:val="24"/>
        </w:rPr>
        <w:t xml:space="preserve">, </w:t>
      </w:r>
      <w:r w:rsidRPr="007D3B77">
        <w:rPr>
          <w:rFonts w:ascii="Arial" w:hAnsi="Arial" w:cs="Arial"/>
          <w:szCs w:val="24"/>
        </w:rPr>
        <w:t>16.</w:t>
      </w:r>
      <w:r>
        <w:rPr>
          <w:rFonts w:ascii="Arial" w:hAnsi="Arial" w:cs="Arial"/>
          <w:szCs w:val="24"/>
        </w:rPr>
        <w:t xml:space="preserve">, </w:t>
      </w:r>
      <w:r w:rsidRPr="007D3B77">
        <w:rPr>
          <w:rFonts w:ascii="Arial" w:hAnsi="Arial" w:cs="Arial"/>
          <w:szCs w:val="24"/>
        </w:rPr>
        <w:t>22.</w:t>
      </w:r>
      <w:r>
        <w:rPr>
          <w:rFonts w:ascii="Arial" w:hAnsi="Arial" w:cs="Arial"/>
          <w:szCs w:val="24"/>
        </w:rPr>
        <w:t xml:space="preserve"> und </w:t>
      </w:r>
      <w:r w:rsidRPr="007D3B77">
        <w:rPr>
          <w:rFonts w:ascii="Arial" w:hAnsi="Arial" w:cs="Arial"/>
          <w:szCs w:val="24"/>
        </w:rPr>
        <w:t xml:space="preserve">23.12.2018 jeweils 14:30 Uhr </w:t>
      </w:r>
      <w:r>
        <w:rPr>
          <w:rFonts w:ascii="Arial" w:hAnsi="Arial" w:cs="Arial"/>
          <w:szCs w:val="24"/>
        </w:rPr>
        <w:br/>
        <w:t xml:space="preserve">sowie zusätzlich am </w:t>
      </w:r>
      <w:r w:rsidRPr="007D3B77">
        <w:rPr>
          <w:rFonts w:ascii="Arial" w:hAnsi="Arial" w:cs="Arial"/>
          <w:szCs w:val="24"/>
        </w:rPr>
        <w:t>9.12. um 11 und 14 Uhr</w:t>
      </w:r>
      <w:r w:rsidR="002A12D9">
        <w:rPr>
          <w:rFonts w:ascii="Arial" w:hAnsi="Arial" w:cs="Arial"/>
          <w:szCs w:val="24"/>
        </w:rPr>
        <w:br/>
      </w:r>
      <w:r w:rsidR="002A12D9">
        <w:rPr>
          <w:rFonts w:ascii="Arial" w:hAnsi="Arial" w:cs="Arial"/>
          <w:szCs w:val="24"/>
        </w:rPr>
        <w:br/>
      </w:r>
      <w:r w:rsidRPr="007D3B77">
        <w:rPr>
          <w:rFonts w:ascii="Arial" w:hAnsi="Arial" w:cs="Arial"/>
          <w:b/>
          <w:szCs w:val="24"/>
        </w:rPr>
        <w:t xml:space="preserve">Treffpunkt: </w:t>
      </w:r>
      <w:r>
        <w:rPr>
          <w:rFonts w:ascii="Arial" w:hAnsi="Arial" w:cs="Arial"/>
          <w:b/>
          <w:szCs w:val="24"/>
        </w:rPr>
        <w:br/>
      </w:r>
      <w:r w:rsidRPr="007D3B77">
        <w:rPr>
          <w:rFonts w:ascii="Arial" w:hAnsi="Arial" w:cs="Arial"/>
          <w:szCs w:val="24"/>
        </w:rPr>
        <w:t>Neues Palais</w:t>
      </w:r>
      <w:r>
        <w:rPr>
          <w:rFonts w:ascii="Arial" w:hAnsi="Arial" w:cs="Arial"/>
          <w:szCs w:val="24"/>
        </w:rPr>
        <w:t xml:space="preserve">, </w:t>
      </w:r>
      <w:r w:rsidRPr="007D3B77">
        <w:rPr>
          <w:rFonts w:ascii="Arial" w:hAnsi="Arial" w:cs="Arial"/>
          <w:szCs w:val="24"/>
        </w:rPr>
        <w:t>Am Neuen Palais</w:t>
      </w:r>
      <w:r>
        <w:rPr>
          <w:rFonts w:ascii="Arial" w:hAnsi="Arial" w:cs="Arial"/>
          <w:szCs w:val="24"/>
        </w:rPr>
        <w:t xml:space="preserve">, </w:t>
      </w:r>
      <w:r w:rsidRPr="007D3B77">
        <w:rPr>
          <w:rFonts w:ascii="Arial" w:hAnsi="Arial" w:cs="Arial"/>
          <w:szCs w:val="24"/>
        </w:rPr>
        <w:t>14469 Potsdam</w:t>
      </w:r>
      <w:r>
        <w:rPr>
          <w:rFonts w:ascii="Arial" w:hAnsi="Arial" w:cs="Arial"/>
          <w:szCs w:val="24"/>
        </w:rPr>
        <w:t xml:space="preserve">, </w:t>
      </w:r>
      <w:r w:rsidRPr="007D3B77">
        <w:rPr>
          <w:rFonts w:ascii="Arial" w:hAnsi="Arial" w:cs="Arial"/>
          <w:szCs w:val="24"/>
        </w:rPr>
        <w:t>Preise: 10 Euro / ermäßigt 8 Euro</w:t>
      </w:r>
      <w:r w:rsidR="002A12D9">
        <w:rPr>
          <w:rFonts w:ascii="Arial" w:hAnsi="Arial" w:cs="Arial"/>
          <w:szCs w:val="24"/>
        </w:rPr>
        <w:br/>
      </w:r>
      <w:r w:rsidR="002A12D9">
        <w:rPr>
          <w:rFonts w:ascii="Arial" w:hAnsi="Arial" w:cs="Arial"/>
          <w:szCs w:val="24"/>
        </w:rPr>
        <w:br/>
      </w:r>
      <w:r w:rsidRPr="007D3B77">
        <w:rPr>
          <w:rFonts w:ascii="Arial" w:hAnsi="Arial" w:cs="Arial"/>
          <w:b/>
          <w:szCs w:val="24"/>
        </w:rPr>
        <w:t>Anmeldung:</w:t>
      </w:r>
      <w:r>
        <w:rPr>
          <w:rFonts w:ascii="Arial" w:hAnsi="Arial" w:cs="Arial"/>
          <w:b/>
          <w:szCs w:val="24"/>
        </w:rPr>
        <w:br/>
      </w:r>
      <w:r w:rsidRPr="007D3B77">
        <w:rPr>
          <w:rFonts w:ascii="Arial" w:hAnsi="Arial" w:cs="Arial"/>
          <w:szCs w:val="24"/>
        </w:rPr>
        <w:t>0331.</w:t>
      </w:r>
      <w:r>
        <w:rPr>
          <w:rFonts w:ascii="Arial" w:hAnsi="Arial" w:cs="Arial"/>
          <w:szCs w:val="24"/>
        </w:rPr>
        <w:t xml:space="preserve"> </w:t>
      </w:r>
      <w:r w:rsidRPr="007D3B77">
        <w:rPr>
          <w:rFonts w:ascii="Arial" w:hAnsi="Arial" w:cs="Arial"/>
          <w:szCs w:val="24"/>
        </w:rPr>
        <w:t xml:space="preserve">9694200 oder </w:t>
      </w:r>
      <w:r>
        <w:rPr>
          <w:rFonts w:ascii="Arial" w:hAnsi="Arial" w:cs="Arial"/>
          <w:szCs w:val="24"/>
        </w:rPr>
        <w:t xml:space="preserve">per Mail: </w:t>
      </w:r>
      <w:hyperlink r:id="rId6" w:history="1">
        <w:r w:rsidRPr="000346E7">
          <w:rPr>
            <w:rStyle w:val="Hyperlink"/>
            <w:rFonts w:ascii="Arial" w:hAnsi="Arial" w:cs="Arial"/>
            <w:szCs w:val="24"/>
          </w:rPr>
          <w:t>info@spsg.de</w:t>
        </w:r>
      </w:hyperlink>
      <w:r w:rsidR="002A12D9">
        <w:rPr>
          <w:rStyle w:val="Hyperlink"/>
          <w:rFonts w:ascii="Arial" w:hAnsi="Arial" w:cs="Arial"/>
          <w:szCs w:val="24"/>
        </w:rPr>
        <w:br/>
      </w:r>
      <w:r w:rsidR="002A12D9">
        <w:rPr>
          <w:rStyle w:val="Hyperlink"/>
          <w:rFonts w:ascii="Arial" w:hAnsi="Arial" w:cs="Arial"/>
          <w:szCs w:val="24"/>
        </w:rPr>
        <w:br/>
      </w:r>
      <w:r w:rsidRPr="007D3B77">
        <w:rPr>
          <w:rFonts w:ascii="Arial" w:hAnsi="Arial" w:cs="Arial"/>
          <w:szCs w:val="24"/>
        </w:rPr>
        <w:t xml:space="preserve">Anmeldung ab vier Wochen vor </w:t>
      </w:r>
      <w:r>
        <w:rPr>
          <w:rFonts w:ascii="Arial" w:hAnsi="Arial" w:cs="Arial"/>
          <w:szCs w:val="24"/>
        </w:rPr>
        <w:t xml:space="preserve">dem jeweiligen </w:t>
      </w:r>
      <w:r w:rsidRPr="007D3B77">
        <w:rPr>
          <w:rFonts w:ascii="Arial" w:hAnsi="Arial" w:cs="Arial"/>
          <w:szCs w:val="24"/>
        </w:rPr>
        <w:t>Termin möglich.</w:t>
      </w:r>
      <w:r>
        <w:rPr>
          <w:rFonts w:ascii="Arial" w:hAnsi="Arial" w:cs="Arial"/>
          <w:szCs w:val="24"/>
        </w:rPr>
        <w:t xml:space="preserve"> </w:t>
      </w:r>
      <w:r w:rsidR="002A12D9">
        <w:rPr>
          <w:rFonts w:ascii="Arial" w:hAnsi="Arial" w:cs="Arial"/>
          <w:szCs w:val="24"/>
        </w:rPr>
        <w:br/>
      </w:r>
      <w:r w:rsidRPr="007D3B77">
        <w:rPr>
          <w:rFonts w:ascii="Arial" w:hAnsi="Arial" w:cs="Arial"/>
          <w:szCs w:val="24"/>
        </w:rPr>
        <w:t>Vorbestellte Karten sind bitte bis 20 Minuten vor Veranstaltungsbeginn an der Kasse ab</w:t>
      </w:r>
      <w:r>
        <w:rPr>
          <w:rFonts w:ascii="Arial" w:hAnsi="Arial" w:cs="Arial"/>
          <w:szCs w:val="24"/>
        </w:rPr>
        <w:t>zu</w:t>
      </w:r>
      <w:r w:rsidRPr="007D3B77">
        <w:rPr>
          <w:rFonts w:ascii="Arial" w:hAnsi="Arial" w:cs="Arial"/>
          <w:szCs w:val="24"/>
        </w:rPr>
        <w:t>holen</w:t>
      </w:r>
      <w:r>
        <w:rPr>
          <w:rFonts w:ascii="Arial" w:hAnsi="Arial" w:cs="Arial"/>
          <w:szCs w:val="24"/>
        </w:rPr>
        <w:t>.</w:t>
      </w:r>
      <w:r w:rsidR="002A12D9">
        <w:rPr>
          <w:rFonts w:ascii="Arial" w:hAnsi="Arial" w:cs="Arial"/>
          <w:szCs w:val="24"/>
        </w:rPr>
        <w:br/>
      </w:r>
      <w:bookmarkStart w:id="0" w:name="_GoBack"/>
      <w:bookmarkEnd w:id="0"/>
      <w:r w:rsidR="002A12D9">
        <w:rPr>
          <w:rFonts w:ascii="Arial" w:hAnsi="Arial" w:cs="Arial"/>
          <w:szCs w:val="24"/>
        </w:rPr>
        <w:br/>
      </w:r>
      <w:r w:rsidRPr="007D3B77">
        <w:rPr>
          <w:rFonts w:ascii="Arial" w:hAnsi="Arial" w:cs="Arial"/>
          <w:b/>
          <w:szCs w:val="24"/>
        </w:rPr>
        <w:t>Weitere Informationen</w:t>
      </w:r>
      <w:r>
        <w:rPr>
          <w:rFonts w:ascii="Arial" w:hAnsi="Arial" w:cs="Arial"/>
          <w:szCs w:val="24"/>
        </w:rPr>
        <w:t xml:space="preserve">: </w:t>
      </w:r>
      <w:hyperlink r:id="rId7" w:history="1">
        <w:r w:rsidRPr="000346E7">
          <w:rPr>
            <w:rStyle w:val="Hyperlink"/>
            <w:rFonts w:ascii="Arial" w:hAnsi="Arial" w:cs="Arial"/>
            <w:szCs w:val="24"/>
          </w:rPr>
          <w:t>www.spsg.de/schloesser-gaerten/objekt/neues-palais</w:t>
        </w:r>
      </w:hyperlink>
      <w:r>
        <w:rPr>
          <w:rFonts w:ascii="Arial" w:hAnsi="Arial" w:cs="Arial"/>
          <w:szCs w:val="24"/>
        </w:rPr>
        <w:t xml:space="preserve"> </w:t>
      </w:r>
    </w:p>
    <w:sectPr w:rsidR="007D3B77" w:rsidRPr="00EB6604"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D96" w:rsidRDefault="00976D96" w:rsidP="00976D96">
      <w:pPr>
        <w:spacing w:after="0" w:line="240" w:lineRule="auto"/>
      </w:pPr>
      <w:r>
        <w:separator/>
      </w:r>
    </w:p>
  </w:endnote>
  <w:endnote w:type="continuationSeparator" w:id="0">
    <w:p w:rsidR="00976D96" w:rsidRDefault="00976D96"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5A" w:rsidRDefault="002F1E5A" w:rsidP="000958DC">
    <w:pPr>
      <w:pStyle w:val="Textkrper22"/>
      <w:suppressAutoHyphens/>
      <w:rPr>
        <w:rFonts w:ascii="Arial" w:eastAsiaTheme="minorHAnsi" w:hAnsi="Arial" w:cs="Arial"/>
        <w:sz w:val="18"/>
        <w:szCs w:val="18"/>
        <w:lang w:eastAsia="en-US"/>
      </w:rPr>
    </w:pPr>
  </w:p>
  <w:p w:rsidR="000958DC" w:rsidRPr="000958DC" w:rsidRDefault="002F1E5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0958DC" w:rsidRDefault="000958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D96" w:rsidRDefault="00976D96" w:rsidP="00976D96">
      <w:pPr>
        <w:spacing w:after="0" w:line="240" w:lineRule="auto"/>
      </w:pPr>
      <w:r>
        <w:separator/>
      </w:r>
    </w:p>
  </w:footnote>
  <w:footnote w:type="continuationSeparator" w:id="0">
    <w:p w:rsidR="00976D96" w:rsidRDefault="00976D96"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D96" w:rsidRDefault="00F05891"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976D96" w:rsidRDefault="00976D9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8DC"/>
    <w:rsid w:val="00153D7D"/>
    <w:rsid w:val="001C3465"/>
    <w:rsid w:val="002A12D9"/>
    <w:rsid w:val="002F1E5A"/>
    <w:rsid w:val="005C019C"/>
    <w:rsid w:val="0067242D"/>
    <w:rsid w:val="007D3B77"/>
    <w:rsid w:val="00976D96"/>
    <w:rsid w:val="00B03C09"/>
    <w:rsid w:val="00D17BD3"/>
    <w:rsid w:val="00EB6604"/>
    <w:rsid w:val="00F0589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CDECA1"/>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sg.de/schloesser-gaerten/objekt/neues-pala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ps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4F6EA830.dotm</Template>
  <TotalTime>0</TotalTime>
  <Pages>1</Pages>
  <Words>305</Words>
  <Characters>1926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12</cp:revision>
  <dcterms:created xsi:type="dcterms:W3CDTF">2018-06-29T09:00:00Z</dcterms:created>
  <dcterms:modified xsi:type="dcterms:W3CDTF">2018-11-16T10:18:00Z</dcterms:modified>
</cp:coreProperties>
</file>