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1F85C86A" w:rsidR="00E22959" w:rsidRDefault="000F7B1B"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Forschungsprojekt der TH Wildau: </w:t>
      </w:r>
      <w:r w:rsidR="00E51DBC">
        <w:rPr>
          <w:rFonts w:ascii="Lucida Sans" w:eastAsiaTheme="minorHAnsi" w:hAnsi="Lucida Sans" w:cstheme="minorBidi"/>
          <w:b/>
          <w:sz w:val="28"/>
          <w:szCs w:val="28"/>
          <w:lang w:eastAsia="en-US"/>
        </w:rPr>
        <w:t>Kön</w:t>
      </w:r>
      <w:r w:rsidRPr="000F7B1B">
        <w:rPr>
          <w:rFonts w:ascii="Lucida Sans" w:eastAsiaTheme="minorHAnsi" w:hAnsi="Lucida Sans" w:cstheme="minorBidi"/>
          <w:b/>
          <w:sz w:val="28"/>
          <w:szCs w:val="28"/>
          <w:lang w:eastAsia="en-US"/>
        </w:rPr>
        <w:t>nen E-Bikes und E-</w:t>
      </w:r>
      <w:proofErr w:type="spellStart"/>
      <w:r w:rsidRPr="000F7B1B">
        <w:rPr>
          <w:rFonts w:ascii="Lucida Sans" w:eastAsiaTheme="minorHAnsi" w:hAnsi="Lucida Sans" w:cstheme="minorBidi"/>
          <w:b/>
          <w:sz w:val="28"/>
          <w:szCs w:val="28"/>
          <w:lang w:eastAsia="en-US"/>
        </w:rPr>
        <w:t>Scooter</w:t>
      </w:r>
      <w:proofErr w:type="spellEnd"/>
      <w:r w:rsidRPr="000F7B1B">
        <w:rPr>
          <w:rFonts w:ascii="Lucida Sans" w:eastAsiaTheme="minorHAnsi" w:hAnsi="Lucida Sans" w:cstheme="minorBidi"/>
          <w:b/>
          <w:sz w:val="28"/>
          <w:szCs w:val="28"/>
          <w:lang w:eastAsia="en-US"/>
        </w:rPr>
        <w:t xml:space="preserve"> </w:t>
      </w:r>
      <w:r>
        <w:rPr>
          <w:rFonts w:ascii="Lucida Sans" w:eastAsiaTheme="minorHAnsi" w:hAnsi="Lucida Sans" w:cstheme="minorBidi"/>
          <w:b/>
          <w:sz w:val="28"/>
          <w:szCs w:val="28"/>
          <w:lang w:eastAsia="en-US"/>
        </w:rPr>
        <w:t xml:space="preserve">das </w:t>
      </w:r>
      <w:r w:rsidRPr="000F7B1B">
        <w:rPr>
          <w:rFonts w:ascii="Lucida Sans" w:eastAsiaTheme="minorHAnsi" w:hAnsi="Lucida Sans" w:cstheme="minorBidi"/>
          <w:b/>
          <w:sz w:val="28"/>
          <w:szCs w:val="28"/>
          <w:lang w:eastAsia="en-US"/>
        </w:rPr>
        <w:t xml:space="preserve">Autofahren ersetzen? </w:t>
      </w:r>
    </w:p>
    <w:p w14:paraId="17FA1529" w14:textId="0A77771A" w:rsidR="00667F1D" w:rsidRPr="00153038" w:rsidRDefault="00A42114" w:rsidP="00C07BCD">
      <w:pPr>
        <w:rPr>
          <w:rFonts w:ascii="Lucida Sans Unicode" w:hAnsi="Lucida Sans Unicode" w:cs="Lucida Sans Unicode"/>
          <w:sz w:val="20"/>
          <w:szCs w:val="20"/>
        </w:rPr>
      </w:pPr>
      <w:r w:rsidRPr="00A42114">
        <w:rPr>
          <w:rFonts w:ascii="Lucida Sans Unicode" w:hAnsi="Lucida Sans Unicode" w:cs="Lucida Sans Unicode"/>
          <w:i/>
          <w:noProof/>
          <w:sz w:val="20"/>
          <w:szCs w:val="20"/>
          <w:lang w:eastAsia="de-DE"/>
        </w:rPr>
        <w:drawing>
          <wp:inline distT="0" distB="0" distL="0" distR="0" wp14:anchorId="4455EA09" wp14:editId="793AA000">
            <wp:extent cx="5760720" cy="3840480"/>
            <wp:effectExtent l="0" t="0" r="0" b="7620"/>
            <wp:docPr id="2" name="Grafik 2" descr="O:\Hochschulkommunikation\5_Redaktion\3_Redaktionsthemen\2022\09_2022\2022_09_xx_Mikromobilität_E-Scooter_MR\Kooperation_Bolt_TH_ADFC_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2\09_2022\2022_09_xx_Mikromobilität_E-Scooter_MR\Kooperation_Bolt_TH_ADFC_F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00FD2BB9"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w:t>
      </w:r>
      <w:r w:rsidR="00F344E8" w:rsidRPr="00F344E8">
        <w:t xml:space="preserve"> </w:t>
      </w:r>
      <w:r w:rsidR="00F344E8" w:rsidRPr="00031493">
        <w:rPr>
          <w:rFonts w:ascii="Lucida Sans Unicode" w:hAnsi="Lucida Sans Unicode" w:cs="Lucida Sans Unicode"/>
          <w:sz w:val="20"/>
          <w:szCs w:val="20"/>
        </w:rPr>
        <w:t xml:space="preserve">Die TH Wildau untersucht mit dem Mobilitätsdienstleister </w:t>
      </w:r>
      <w:proofErr w:type="spellStart"/>
      <w:r w:rsidR="00F344E8" w:rsidRPr="00031493">
        <w:rPr>
          <w:rFonts w:ascii="Lucida Sans Unicode" w:hAnsi="Lucida Sans Unicode" w:cs="Lucida Sans Unicode"/>
          <w:sz w:val="20"/>
          <w:szCs w:val="20"/>
        </w:rPr>
        <w:t>Bolt</w:t>
      </w:r>
      <w:proofErr w:type="spellEnd"/>
      <w:r w:rsidR="00F344E8" w:rsidRPr="00031493">
        <w:rPr>
          <w:rFonts w:ascii="Lucida Sans Unicode" w:hAnsi="Lucida Sans Unicode" w:cs="Lucida Sans Unicode"/>
          <w:sz w:val="20"/>
          <w:szCs w:val="20"/>
        </w:rPr>
        <w:t xml:space="preserve"> im Rahmen des Forschungsprojekts „</w:t>
      </w:r>
      <w:proofErr w:type="spellStart"/>
      <w:r w:rsidR="00F344E8" w:rsidRPr="00031493">
        <w:rPr>
          <w:rFonts w:ascii="Lucida Sans Unicode" w:hAnsi="Lucida Sans Unicode" w:cs="Lucida Sans Unicode"/>
          <w:sz w:val="20"/>
          <w:szCs w:val="20"/>
        </w:rPr>
        <w:t>NaMikro</w:t>
      </w:r>
      <w:proofErr w:type="spellEnd"/>
      <w:r w:rsidR="00031493">
        <w:rPr>
          <w:rFonts w:ascii="Lucida Sans Unicode" w:hAnsi="Lucida Sans Unicode" w:cs="Lucida Sans Unicode"/>
          <w:sz w:val="20"/>
          <w:szCs w:val="20"/>
        </w:rPr>
        <w:t>“</w:t>
      </w:r>
      <w:bookmarkStart w:id="0" w:name="_GoBack"/>
      <w:bookmarkEnd w:id="0"/>
      <w:r w:rsidR="00F344E8" w:rsidRPr="00031493">
        <w:rPr>
          <w:rFonts w:ascii="Lucida Sans Unicode" w:hAnsi="Lucida Sans Unicode" w:cs="Lucida Sans Unicode"/>
          <w:sz w:val="20"/>
          <w:szCs w:val="20"/>
        </w:rPr>
        <w:t xml:space="preserve"> (Nachhaltige Mikromobilität), ob E-</w:t>
      </w:r>
      <w:proofErr w:type="spellStart"/>
      <w:r w:rsidR="00F344E8" w:rsidRPr="00031493">
        <w:rPr>
          <w:rFonts w:ascii="Lucida Sans Unicode" w:hAnsi="Lucida Sans Unicode" w:cs="Lucida Sans Unicode"/>
          <w:sz w:val="20"/>
          <w:szCs w:val="20"/>
        </w:rPr>
        <w:t>Scooter</w:t>
      </w:r>
      <w:proofErr w:type="spellEnd"/>
      <w:r w:rsidR="00F344E8" w:rsidRPr="00031493">
        <w:rPr>
          <w:rFonts w:ascii="Lucida Sans Unicode" w:hAnsi="Lucida Sans Unicode" w:cs="Lucida Sans Unicode"/>
          <w:sz w:val="20"/>
          <w:szCs w:val="20"/>
        </w:rPr>
        <w:t xml:space="preserve"> und E-Bikes </w:t>
      </w:r>
      <w:r w:rsidR="00031493" w:rsidRPr="00031493">
        <w:rPr>
          <w:rFonts w:ascii="Lucida Sans Unicode" w:hAnsi="Lucida Sans Unicode" w:cs="Lucida Sans Unicode"/>
          <w:sz w:val="20"/>
          <w:szCs w:val="20"/>
        </w:rPr>
        <w:t>das Autofahren ersetzen können.</w:t>
      </w:r>
    </w:p>
    <w:p w14:paraId="4B4C4626" w14:textId="1A019E02" w:rsidR="001B6191" w:rsidRPr="005D08C4" w:rsidRDefault="001B6191" w:rsidP="00C07BCD">
      <w:pPr>
        <w:rPr>
          <w:rFonts w:ascii="Lucida Sans Unicode" w:hAnsi="Lucida Sans Unicode" w:cs="Lucida Sans Unicode"/>
          <w:sz w:val="20"/>
          <w:szCs w:val="20"/>
        </w:rPr>
      </w:pPr>
      <w:r w:rsidRPr="005D08C4">
        <w:rPr>
          <w:rFonts w:ascii="Lucida Sans Unicode" w:hAnsi="Lucida Sans Unicode" w:cs="Lucida Sans Unicode"/>
          <w:b/>
          <w:sz w:val="20"/>
          <w:szCs w:val="20"/>
        </w:rPr>
        <w:t>Bild:</w:t>
      </w:r>
      <w:r w:rsidR="003717FB" w:rsidRPr="005D08C4">
        <w:rPr>
          <w:rFonts w:ascii="Lucida Sans Unicode" w:hAnsi="Lucida Sans Unicode" w:cs="Lucida Sans Unicode"/>
          <w:sz w:val="20"/>
          <w:szCs w:val="20"/>
        </w:rPr>
        <w:t xml:space="preserve"> </w:t>
      </w:r>
      <w:proofErr w:type="spellStart"/>
      <w:r w:rsidR="00AF41AC">
        <w:rPr>
          <w:rFonts w:ascii="Lucida Sans Unicode" w:hAnsi="Lucida Sans Unicode" w:cs="Lucida Sans Unicode"/>
          <w:sz w:val="20"/>
          <w:szCs w:val="20"/>
        </w:rPr>
        <w:t>Bolt</w:t>
      </w:r>
      <w:proofErr w:type="spellEnd"/>
      <w:r w:rsidR="00AF41AC">
        <w:rPr>
          <w:rFonts w:ascii="Lucida Sans Unicode" w:hAnsi="Lucida Sans Unicode" w:cs="Lucida Sans Unicode"/>
          <w:sz w:val="20"/>
          <w:szCs w:val="20"/>
        </w:rPr>
        <w:t xml:space="preserve"> / </w:t>
      </w:r>
      <w:r w:rsidR="00A42114">
        <w:rPr>
          <w:rFonts w:ascii="Lucida Sans Unicode" w:hAnsi="Lucida Sans Unicode" w:cs="Lucida Sans Unicode"/>
          <w:sz w:val="20"/>
          <w:szCs w:val="20"/>
        </w:rPr>
        <w:t>TH Wildau</w:t>
      </w:r>
    </w:p>
    <w:p w14:paraId="42AFAB57" w14:textId="719283A6" w:rsidR="008257BC" w:rsidRPr="005D08C4" w:rsidRDefault="008257BC" w:rsidP="00C07BCD">
      <w:pPr>
        <w:rPr>
          <w:rFonts w:ascii="Lucida Sans Unicode" w:hAnsi="Lucida Sans Unicode" w:cs="Lucida Sans Unicode"/>
          <w:sz w:val="20"/>
          <w:szCs w:val="20"/>
        </w:rPr>
      </w:pPr>
      <w:r w:rsidRPr="005D08C4">
        <w:rPr>
          <w:rFonts w:ascii="Lucida Sans Unicode" w:hAnsi="Lucida Sans Unicode" w:cs="Lucida Sans Unicode"/>
          <w:b/>
          <w:sz w:val="20"/>
          <w:szCs w:val="20"/>
        </w:rPr>
        <w:t>Subheadline:</w:t>
      </w:r>
      <w:r w:rsidRPr="005D08C4">
        <w:rPr>
          <w:rFonts w:ascii="Lucida Sans Unicode" w:hAnsi="Lucida Sans Unicode" w:cs="Lucida Sans Unicode"/>
          <w:sz w:val="20"/>
          <w:szCs w:val="20"/>
        </w:rPr>
        <w:t xml:space="preserve"> </w:t>
      </w:r>
      <w:r w:rsidR="005B7B91">
        <w:rPr>
          <w:rFonts w:ascii="Lucida Sans Unicode" w:hAnsi="Lucida Sans Unicode" w:cs="Lucida Sans Unicode"/>
          <w:sz w:val="20"/>
          <w:szCs w:val="20"/>
        </w:rPr>
        <w:t>Mobilitätsforschung</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F270506" w14:textId="21BFA070" w:rsidR="00861E9E" w:rsidRDefault="00A42114" w:rsidP="00AE057D">
      <w:pPr>
        <w:rPr>
          <w:rFonts w:ascii="Lucida Sans Unicode" w:hAnsi="Lucida Sans Unicode" w:cs="Lucida Sans Unicode"/>
          <w:b/>
          <w:sz w:val="20"/>
          <w:szCs w:val="20"/>
        </w:rPr>
      </w:pPr>
      <w:r w:rsidRPr="00A42114">
        <w:rPr>
          <w:rFonts w:ascii="Lucida Sans Unicode" w:hAnsi="Lucida Sans Unicode" w:cs="Lucida Sans Unicode"/>
          <w:b/>
          <w:sz w:val="20"/>
          <w:szCs w:val="20"/>
        </w:rPr>
        <w:t xml:space="preserve">Die TH Wildau untersucht </w:t>
      </w:r>
      <w:r w:rsidR="00237D19" w:rsidRPr="00A42114">
        <w:rPr>
          <w:rFonts w:ascii="Lucida Sans Unicode" w:hAnsi="Lucida Sans Unicode" w:cs="Lucida Sans Unicode"/>
          <w:b/>
          <w:sz w:val="20"/>
          <w:szCs w:val="20"/>
        </w:rPr>
        <w:t xml:space="preserve">mit dem Mobilitätsdienstleister </w:t>
      </w:r>
      <w:proofErr w:type="spellStart"/>
      <w:r w:rsidR="00237D19" w:rsidRPr="00A42114">
        <w:rPr>
          <w:rFonts w:ascii="Lucida Sans Unicode" w:hAnsi="Lucida Sans Unicode" w:cs="Lucida Sans Unicode"/>
          <w:b/>
          <w:sz w:val="20"/>
          <w:szCs w:val="20"/>
        </w:rPr>
        <w:t>Bolt</w:t>
      </w:r>
      <w:proofErr w:type="spellEnd"/>
      <w:r w:rsidR="00237D19">
        <w:rPr>
          <w:rFonts w:ascii="Lucida Sans Unicode" w:hAnsi="Lucida Sans Unicode" w:cs="Lucida Sans Unicode"/>
          <w:b/>
          <w:sz w:val="20"/>
          <w:szCs w:val="20"/>
        </w:rPr>
        <w:t xml:space="preserve"> im Rahmen des Forschungsprojekts „</w:t>
      </w:r>
      <w:proofErr w:type="spellStart"/>
      <w:r w:rsidR="00237D19">
        <w:rPr>
          <w:rFonts w:ascii="Lucida Sans Unicode" w:hAnsi="Lucida Sans Unicode" w:cs="Lucida Sans Unicode"/>
          <w:b/>
          <w:sz w:val="20"/>
          <w:szCs w:val="20"/>
        </w:rPr>
        <w:t>NaMikro</w:t>
      </w:r>
      <w:proofErr w:type="spellEnd"/>
      <w:r w:rsidR="00F344E8">
        <w:rPr>
          <w:rFonts w:ascii="Lucida Sans Unicode" w:hAnsi="Lucida Sans Unicode" w:cs="Lucida Sans Unicode"/>
          <w:b/>
          <w:sz w:val="20"/>
          <w:szCs w:val="20"/>
        </w:rPr>
        <w:t>“</w:t>
      </w:r>
      <w:r w:rsidR="00237D19">
        <w:rPr>
          <w:rFonts w:ascii="Lucida Sans Unicode" w:hAnsi="Lucida Sans Unicode" w:cs="Lucida Sans Unicode"/>
          <w:b/>
          <w:sz w:val="20"/>
          <w:szCs w:val="20"/>
        </w:rPr>
        <w:t xml:space="preserve"> (Nachhaltige Mikromobilität), </w:t>
      </w:r>
      <w:r w:rsidRPr="00A42114">
        <w:rPr>
          <w:rFonts w:ascii="Lucida Sans Unicode" w:hAnsi="Lucida Sans Unicode" w:cs="Lucida Sans Unicode"/>
          <w:b/>
          <w:sz w:val="20"/>
          <w:szCs w:val="20"/>
        </w:rPr>
        <w:t>wie Verleihange</w:t>
      </w:r>
      <w:r w:rsidR="00B96324">
        <w:rPr>
          <w:rFonts w:ascii="Lucida Sans Unicode" w:hAnsi="Lucida Sans Unicode" w:cs="Lucida Sans Unicode"/>
          <w:b/>
          <w:sz w:val="20"/>
          <w:szCs w:val="20"/>
        </w:rPr>
        <w:t xml:space="preserve">bote </w:t>
      </w:r>
      <w:r w:rsidR="009F6947">
        <w:rPr>
          <w:rFonts w:ascii="Lucida Sans Unicode" w:hAnsi="Lucida Sans Unicode" w:cs="Lucida Sans Unicode"/>
          <w:b/>
          <w:sz w:val="20"/>
          <w:szCs w:val="20"/>
        </w:rPr>
        <w:t>mit E-</w:t>
      </w:r>
      <w:proofErr w:type="spellStart"/>
      <w:r w:rsidR="009F6947">
        <w:rPr>
          <w:rFonts w:ascii="Lucida Sans Unicode" w:hAnsi="Lucida Sans Unicode" w:cs="Lucida Sans Unicode"/>
          <w:b/>
          <w:sz w:val="20"/>
          <w:szCs w:val="20"/>
        </w:rPr>
        <w:t>Scootern</w:t>
      </w:r>
      <w:proofErr w:type="spellEnd"/>
      <w:r w:rsidR="009F6947">
        <w:rPr>
          <w:rFonts w:ascii="Lucida Sans Unicode" w:hAnsi="Lucida Sans Unicode" w:cs="Lucida Sans Unicode"/>
          <w:b/>
          <w:sz w:val="20"/>
          <w:szCs w:val="20"/>
        </w:rPr>
        <w:t xml:space="preserve"> und E-Bikes </w:t>
      </w:r>
      <w:r w:rsidR="00B96324">
        <w:rPr>
          <w:rFonts w:ascii="Lucida Sans Unicode" w:hAnsi="Lucida Sans Unicode" w:cs="Lucida Sans Unicode"/>
          <w:b/>
          <w:sz w:val="20"/>
          <w:szCs w:val="20"/>
        </w:rPr>
        <w:t xml:space="preserve">im Bereich Mikromobilität </w:t>
      </w:r>
      <w:r w:rsidRPr="00A42114">
        <w:rPr>
          <w:rFonts w:ascii="Lucida Sans Unicode" w:hAnsi="Lucida Sans Unicode" w:cs="Lucida Sans Unicode"/>
          <w:b/>
          <w:sz w:val="20"/>
          <w:szCs w:val="20"/>
        </w:rPr>
        <w:t xml:space="preserve">organisatorisch so </w:t>
      </w:r>
      <w:r w:rsidR="00237D19">
        <w:rPr>
          <w:rFonts w:ascii="Lucida Sans Unicode" w:hAnsi="Lucida Sans Unicode" w:cs="Lucida Sans Unicode"/>
          <w:b/>
          <w:sz w:val="20"/>
          <w:szCs w:val="20"/>
        </w:rPr>
        <w:t>zu gestalten sind</w:t>
      </w:r>
      <w:r w:rsidRPr="00A42114">
        <w:rPr>
          <w:rFonts w:ascii="Lucida Sans Unicode" w:hAnsi="Lucida Sans Unicode" w:cs="Lucida Sans Unicode"/>
          <w:b/>
          <w:sz w:val="20"/>
          <w:szCs w:val="20"/>
        </w:rPr>
        <w:t>, dass dadurch Pkw-Fahrten ersetzt werden können.</w:t>
      </w:r>
      <w:r w:rsidR="00E51DBC">
        <w:rPr>
          <w:rFonts w:ascii="Lucida Sans Unicode" w:hAnsi="Lucida Sans Unicode" w:cs="Lucida Sans Unicode"/>
          <w:b/>
          <w:sz w:val="20"/>
          <w:szCs w:val="20"/>
        </w:rPr>
        <w:t xml:space="preserve"> </w:t>
      </w:r>
    </w:p>
    <w:p w14:paraId="1642268B" w14:textId="3DDA6A26"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021244E" w14:textId="26350011" w:rsidR="008F5F62" w:rsidRDefault="00237D19" w:rsidP="008F5F62">
      <w:pPr>
        <w:rPr>
          <w:rFonts w:ascii="Lucida Sans Unicode" w:hAnsi="Lucida Sans Unicode" w:cs="Lucida Sans Unicode"/>
          <w:sz w:val="20"/>
          <w:szCs w:val="20"/>
        </w:rPr>
      </w:pPr>
      <w:r>
        <w:rPr>
          <w:rFonts w:ascii="Lucida Sans Unicode" w:hAnsi="Lucida Sans Unicode" w:cs="Lucida Sans Unicode"/>
          <w:sz w:val="20"/>
          <w:szCs w:val="20"/>
        </w:rPr>
        <w:t>Die Stiftungsprofessur</w:t>
      </w:r>
      <w:r w:rsidR="008F5F62" w:rsidRPr="008F5F62">
        <w:rPr>
          <w:rFonts w:ascii="Lucida Sans Unicode" w:hAnsi="Lucida Sans Unicode" w:cs="Lucida Sans Unicode"/>
          <w:sz w:val="20"/>
          <w:szCs w:val="20"/>
        </w:rPr>
        <w:t xml:space="preserve"> „Radverkehr in intermodalen Verkehrsnetzen“ an der </w:t>
      </w:r>
      <w:r w:rsidR="009F6947">
        <w:rPr>
          <w:rFonts w:ascii="Lucida Sans Unicode" w:hAnsi="Lucida Sans Unicode" w:cs="Lucida Sans Unicode"/>
          <w:sz w:val="20"/>
          <w:szCs w:val="20"/>
        </w:rPr>
        <w:t>Technischen Hochschule Wildau (</w:t>
      </w:r>
      <w:r w:rsidR="008F5F62" w:rsidRPr="008F5F62">
        <w:rPr>
          <w:rFonts w:ascii="Lucida Sans Unicode" w:hAnsi="Lucida Sans Unicode" w:cs="Lucida Sans Unicode"/>
          <w:sz w:val="20"/>
          <w:szCs w:val="20"/>
        </w:rPr>
        <w:t>TH Wildau</w:t>
      </w:r>
      <w:r w:rsidR="009F6947">
        <w:rPr>
          <w:rFonts w:ascii="Lucida Sans Unicode" w:hAnsi="Lucida Sans Unicode" w:cs="Lucida Sans Unicode"/>
          <w:sz w:val="20"/>
          <w:szCs w:val="20"/>
        </w:rPr>
        <w:t>)</w:t>
      </w:r>
      <w:r w:rsidR="008F5F62" w:rsidRPr="008F5F62">
        <w:rPr>
          <w:rFonts w:ascii="Lucida Sans Unicode" w:hAnsi="Lucida Sans Unicode" w:cs="Lucida Sans Unicode"/>
          <w:sz w:val="20"/>
          <w:szCs w:val="20"/>
        </w:rPr>
        <w:t xml:space="preserve"> untersucht gemeinsam mit dem Mobilitätsdienstleister </w:t>
      </w:r>
      <w:proofErr w:type="spellStart"/>
      <w:r w:rsidR="008F5F62" w:rsidRPr="008F5F62">
        <w:rPr>
          <w:rFonts w:ascii="Lucida Sans Unicode" w:hAnsi="Lucida Sans Unicode" w:cs="Lucida Sans Unicode"/>
          <w:sz w:val="20"/>
          <w:szCs w:val="20"/>
        </w:rPr>
        <w:t>Bolt</w:t>
      </w:r>
      <w:proofErr w:type="spellEnd"/>
      <w:r w:rsidR="008F5F62" w:rsidRPr="008F5F62">
        <w:rPr>
          <w:rFonts w:ascii="Lucida Sans Unicode" w:hAnsi="Lucida Sans Unicode" w:cs="Lucida Sans Unicode"/>
          <w:sz w:val="20"/>
          <w:szCs w:val="20"/>
        </w:rPr>
        <w:t xml:space="preserve"> im Projekt „Nachhaltige Mikromobilität</w:t>
      </w:r>
      <w:r w:rsidR="009F6947">
        <w:rPr>
          <w:rFonts w:ascii="Lucida Sans Unicode" w:hAnsi="Lucida Sans Unicode" w:cs="Lucida Sans Unicode"/>
          <w:sz w:val="20"/>
          <w:szCs w:val="20"/>
        </w:rPr>
        <w:t>“ (</w:t>
      </w:r>
      <w:proofErr w:type="spellStart"/>
      <w:r w:rsidR="009F6947">
        <w:rPr>
          <w:rFonts w:ascii="Lucida Sans Unicode" w:hAnsi="Lucida Sans Unicode" w:cs="Lucida Sans Unicode"/>
          <w:sz w:val="20"/>
          <w:szCs w:val="20"/>
        </w:rPr>
        <w:t>NaMikro</w:t>
      </w:r>
      <w:proofErr w:type="spellEnd"/>
      <w:r w:rsidR="009F6947">
        <w:rPr>
          <w:rFonts w:ascii="Lucida Sans Unicode" w:hAnsi="Lucida Sans Unicode" w:cs="Lucida Sans Unicode"/>
          <w:sz w:val="20"/>
          <w:szCs w:val="20"/>
        </w:rPr>
        <w:t>) unter anderem</w:t>
      </w:r>
      <w:r w:rsidR="008F5F62" w:rsidRPr="008F5F62">
        <w:rPr>
          <w:rFonts w:ascii="Lucida Sans Unicode" w:hAnsi="Lucida Sans Unicode" w:cs="Lucida Sans Unicode"/>
          <w:sz w:val="20"/>
          <w:szCs w:val="20"/>
        </w:rPr>
        <w:t xml:space="preserve">, wie Verleihangebote </w:t>
      </w:r>
      <w:r w:rsidR="009F6947">
        <w:rPr>
          <w:rFonts w:ascii="Lucida Sans Unicode" w:hAnsi="Lucida Sans Unicode" w:cs="Lucida Sans Unicode"/>
          <w:sz w:val="20"/>
          <w:szCs w:val="20"/>
        </w:rPr>
        <w:t xml:space="preserve">mit </w:t>
      </w:r>
      <w:r w:rsidR="009F6947" w:rsidRPr="008F5F62">
        <w:rPr>
          <w:rFonts w:ascii="Lucida Sans Unicode" w:hAnsi="Lucida Sans Unicode" w:cs="Lucida Sans Unicode"/>
          <w:sz w:val="20"/>
          <w:szCs w:val="20"/>
        </w:rPr>
        <w:lastRenderedPageBreak/>
        <w:t>E-</w:t>
      </w:r>
      <w:proofErr w:type="spellStart"/>
      <w:r w:rsidR="009F6947" w:rsidRPr="008F5F62">
        <w:rPr>
          <w:rFonts w:ascii="Lucida Sans Unicode" w:hAnsi="Lucida Sans Unicode" w:cs="Lucida Sans Unicode"/>
          <w:sz w:val="20"/>
          <w:szCs w:val="20"/>
        </w:rPr>
        <w:t>Scooter</w:t>
      </w:r>
      <w:r w:rsidR="009F6947">
        <w:rPr>
          <w:rFonts w:ascii="Lucida Sans Unicode" w:hAnsi="Lucida Sans Unicode" w:cs="Lucida Sans Unicode"/>
          <w:sz w:val="20"/>
          <w:szCs w:val="20"/>
        </w:rPr>
        <w:t>n</w:t>
      </w:r>
      <w:proofErr w:type="spellEnd"/>
      <w:r w:rsidR="009F6947" w:rsidRPr="008F5F62">
        <w:rPr>
          <w:rFonts w:ascii="Lucida Sans Unicode" w:hAnsi="Lucida Sans Unicode" w:cs="Lucida Sans Unicode"/>
          <w:sz w:val="20"/>
          <w:szCs w:val="20"/>
        </w:rPr>
        <w:t xml:space="preserve"> und E-Bikes </w:t>
      </w:r>
      <w:r w:rsidR="009F6947">
        <w:rPr>
          <w:rFonts w:ascii="Lucida Sans Unicode" w:hAnsi="Lucida Sans Unicode" w:cs="Lucida Sans Unicode"/>
          <w:sz w:val="20"/>
          <w:szCs w:val="20"/>
        </w:rPr>
        <w:t>im Bereich Mikromobilität</w:t>
      </w:r>
      <w:r w:rsidR="008F5F62" w:rsidRPr="008F5F62">
        <w:rPr>
          <w:rFonts w:ascii="Lucida Sans Unicode" w:hAnsi="Lucida Sans Unicode" w:cs="Lucida Sans Unicode"/>
          <w:sz w:val="20"/>
          <w:szCs w:val="20"/>
        </w:rPr>
        <w:t xml:space="preserve"> organisatorisch so gestaltet werden können, dass dadurch Pkw-Fahrten </w:t>
      </w:r>
      <w:r>
        <w:rPr>
          <w:rFonts w:ascii="Lucida Sans Unicode" w:hAnsi="Lucida Sans Unicode" w:cs="Lucida Sans Unicode"/>
          <w:sz w:val="20"/>
          <w:szCs w:val="20"/>
        </w:rPr>
        <w:t>ersetzbar werden</w:t>
      </w:r>
      <w:r w:rsidR="008F5F62" w:rsidRPr="008F5F62">
        <w:rPr>
          <w:rFonts w:ascii="Lucida Sans Unicode" w:hAnsi="Lucida Sans Unicode" w:cs="Lucida Sans Unicode"/>
          <w:sz w:val="20"/>
          <w:szCs w:val="20"/>
        </w:rPr>
        <w:t xml:space="preserve">. Dafür </w:t>
      </w:r>
      <w:r>
        <w:rPr>
          <w:rFonts w:ascii="Lucida Sans Unicode" w:hAnsi="Lucida Sans Unicode" w:cs="Lucida Sans Unicode"/>
          <w:sz w:val="20"/>
          <w:szCs w:val="20"/>
        </w:rPr>
        <w:t>betreibt das Team</w:t>
      </w:r>
      <w:r w:rsidR="008F5F62" w:rsidRPr="008F5F62">
        <w:rPr>
          <w:rFonts w:ascii="Lucida Sans Unicode" w:hAnsi="Lucida Sans Unicode" w:cs="Lucida Sans Unicode"/>
          <w:sz w:val="20"/>
          <w:szCs w:val="20"/>
        </w:rPr>
        <w:t xml:space="preserve"> seit Juli</w:t>
      </w:r>
      <w:r w:rsidRPr="008F5F62">
        <w:rPr>
          <w:rFonts w:ascii="Lucida Sans Unicode" w:hAnsi="Lucida Sans Unicode" w:cs="Lucida Sans Unicode"/>
          <w:sz w:val="20"/>
          <w:szCs w:val="20"/>
        </w:rPr>
        <w:t xml:space="preserve"> für neun Monate </w:t>
      </w:r>
      <w:r w:rsidR="008F5F62" w:rsidRPr="008F5F62">
        <w:rPr>
          <w:rFonts w:ascii="Lucida Sans Unicode" w:hAnsi="Lucida Sans Unicode" w:cs="Lucida Sans Unicode"/>
          <w:sz w:val="20"/>
          <w:szCs w:val="20"/>
        </w:rPr>
        <w:t>zwei Reallabore in den Berli</w:t>
      </w:r>
      <w:r>
        <w:rPr>
          <w:rFonts w:ascii="Lucida Sans Unicode" w:hAnsi="Lucida Sans Unicode" w:cs="Lucida Sans Unicode"/>
          <w:sz w:val="20"/>
          <w:szCs w:val="20"/>
        </w:rPr>
        <w:t>ner Außenbezirken Zehlendorf</w:t>
      </w:r>
      <w:r w:rsidR="005B7B91">
        <w:rPr>
          <w:rFonts w:ascii="Lucida Sans Unicode" w:hAnsi="Lucida Sans Unicode" w:cs="Lucida Sans Unicode"/>
          <w:sz w:val="20"/>
          <w:szCs w:val="20"/>
        </w:rPr>
        <w:t xml:space="preserve"> und </w:t>
      </w:r>
      <w:r w:rsidR="005B7B91" w:rsidRPr="008F5F62">
        <w:rPr>
          <w:rFonts w:ascii="Lucida Sans Unicode" w:hAnsi="Lucida Sans Unicode" w:cs="Lucida Sans Unicode"/>
          <w:sz w:val="20"/>
          <w:szCs w:val="20"/>
        </w:rPr>
        <w:t>Lichtenrade</w:t>
      </w:r>
      <w:r w:rsidR="008F5F62" w:rsidRPr="008F5F62">
        <w:rPr>
          <w:rFonts w:ascii="Lucida Sans Unicode" w:hAnsi="Lucida Sans Unicode" w:cs="Lucida Sans Unicode"/>
          <w:sz w:val="20"/>
          <w:szCs w:val="20"/>
        </w:rPr>
        <w:t xml:space="preserve">. Die neuen Geschäftsgebiete sind dabei in die reguläre App des Anbieters </w:t>
      </w:r>
      <w:proofErr w:type="spellStart"/>
      <w:r w:rsidR="008F5F62" w:rsidRPr="008F5F62">
        <w:rPr>
          <w:rFonts w:ascii="Lucida Sans Unicode" w:hAnsi="Lucida Sans Unicode" w:cs="Lucida Sans Unicode"/>
          <w:sz w:val="20"/>
          <w:szCs w:val="20"/>
        </w:rPr>
        <w:t>Bolt</w:t>
      </w:r>
      <w:proofErr w:type="spellEnd"/>
      <w:r w:rsidR="008F5F62" w:rsidRPr="008F5F62">
        <w:rPr>
          <w:rFonts w:ascii="Lucida Sans Unicode" w:hAnsi="Lucida Sans Unicode" w:cs="Lucida Sans Unicode"/>
          <w:sz w:val="20"/>
          <w:szCs w:val="20"/>
        </w:rPr>
        <w:t xml:space="preserve"> integriert. Selbiges gilt für das dritte Reallabor, welches im September in der brandenburgischen Stadt Erkner am Sta</w:t>
      </w:r>
      <w:r w:rsidR="00B96324">
        <w:rPr>
          <w:rFonts w:ascii="Lucida Sans Unicode" w:hAnsi="Lucida Sans Unicode" w:cs="Lucida Sans Unicode"/>
          <w:sz w:val="20"/>
          <w:szCs w:val="20"/>
        </w:rPr>
        <w:t>dtrand Berlins gestartet wurde.</w:t>
      </w:r>
    </w:p>
    <w:p w14:paraId="6F016602" w14:textId="6EE1EA97" w:rsidR="009F6947" w:rsidRPr="009F6947" w:rsidRDefault="009F6947" w:rsidP="008F5F62">
      <w:pPr>
        <w:rPr>
          <w:rFonts w:ascii="Lucida Sans Unicode" w:hAnsi="Lucida Sans Unicode" w:cs="Lucida Sans Unicode"/>
          <w:b/>
          <w:sz w:val="20"/>
          <w:szCs w:val="20"/>
        </w:rPr>
      </w:pPr>
      <w:r>
        <w:rPr>
          <w:rFonts w:ascii="Lucida Sans Unicode" w:hAnsi="Lucida Sans Unicode" w:cs="Lucida Sans Unicode"/>
          <w:b/>
          <w:sz w:val="20"/>
          <w:szCs w:val="20"/>
        </w:rPr>
        <w:t>Projekthintergrund und -ziele</w:t>
      </w:r>
    </w:p>
    <w:p w14:paraId="65F8EBAC" w14:textId="50F15C5D" w:rsidR="008F5F62" w:rsidRPr="008F5F62" w:rsidRDefault="008F5F62" w:rsidP="008F5F62">
      <w:pPr>
        <w:rPr>
          <w:rFonts w:ascii="Lucida Sans Unicode" w:hAnsi="Lucida Sans Unicode" w:cs="Lucida Sans Unicode"/>
          <w:sz w:val="20"/>
          <w:szCs w:val="20"/>
        </w:rPr>
      </w:pPr>
      <w:r w:rsidRPr="008F5F62">
        <w:rPr>
          <w:rFonts w:ascii="Lucida Sans Unicode" w:hAnsi="Lucida Sans Unicode" w:cs="Lucida Sans Unicode"/>
          <w:sz w:val="20"/>
          <w:szCs w:val="20"/>
        </w:rPr>
        <w:t>E-</w:t>
      </w:r>
      <w:proofErr w:type="spellStart"/>
      <w:r w:rsidRPr="008F5F62">
        <w:rPr>
          <w:rFonts w:ascii="Lucida Sans Unicode" w:hAnsi="Lucida Sans Unicode" w:cs="Lucida Sans Unicode"/>
          <w:sz w:val="20"/>
          <w:szCs w:val="20"/>
        </w:rPr>
        <w:t>Scooter</w:t>
      </w:r>
      <w:proofErr w:type="spellEnd"/>
      <w:r w:rsidRPr="008F5F62">
        <w:rPr>
          <w:rFonts w:ascii="Lucida Sans Unicode" w:hAnsi="Lucida Sans Unicode" w:cs="Lucida Sans Unicode"/>
          <w:sz w:val="20"/>
          <w:szCs w:val="20"/>
        </w:rPr>
        <w:t xml:space="preserve"> und E-Bikes sind mittlerweile ein gewohntes Bild in deutschen Städten und bieten ein niedrigschwelliges und breites Mobilitätsangebot. Derzeit liegt der Fokus der Angebote überwiegend auf den Innenstädten. Der begrenzte Platz im öffentlichen Raum führt dazu, dass es vor allem durch abgestellte Fahrzeuge, die im sogenannten Free-Floating-Sharing angeboten werden, zu Konflikten </w:t>
      </w:r>
      <w:r w:rsidR="009F6947">
        <w:rPr>
          <w:rFonts w:ascii="Lucida Sans Unicode" w:hAnsi="Lucida Sans Unicode" w:cs="Lucida Sans Unicode"/>
          <w:sz w:val="20"/>
          <w:szCs w:val="20"/>
        </w:rPr>
        <w:t>mit weiteren Verkehrsteilnehmer</w:t>
      </w:r>
      <w:r w:rsidRPr="008F5F62">
        <w:rPr>
          <w:rFonts w:ascii="Lucida Sans Unicode" w:hAnsi="Lucida Sans Unicode" w:cs="Lucida Sans Unicode"/>
          <w:sz w:val="20"/>
          <w:szCs w:val="20"/>
        </w:rPr>
        <w:t xml:space="preserve">innen </w:t>
      </w:r>
      <w:r w:rsidR="009F6947">
        <w:rPr>
          <w:rFonts w:ascii="Lucida Sans Unicode" w:hAnsi="Lucida Sans Unicode" w:cs="Lucida Sans Unicode"/>
          <w:sz w:val="20"/>
          <w:szCs w:val="20"/>
        </w:rPr>
        <w:t>und –</w:t>
      </w:r>
      <w:proofErr w:type="spellStart"/>
      <w:r w:rsidR="009F6947">
        <w:rPr>
          <w:rFonts w:ascii="Lucida Sans Unicode" w:hAnsi="Lucida Sans Unicode" w:cs="Lucida Sans Unicode"/>
          <w:sz w:val="20"/>
          <w:szCs w:val="20"/>
        </w:rPr>
        <w:t>teilnehmern</w:t>
      </w:r>
      <w:proofErr w:type="spellEnd"/>
      <w:r w:rsidR="009F6947">
        <w:rPr>
          <w:rFonts w:ascii="Lucida Sans Unicode" w:hAnsi="Lucida Sans Unicode" w:cs="Lucida Sans Unicode"/>
          <w:sz w:val="20"/>
          <w:szCs w:val="20"/>
        </w:rPr>
        <w:t xml:space="preserve"> </w:t>
      </w:r>
      <w:r w:rsidRPr="008F5F62">
        <w:rPr>
          <w:rFonts w:ascii="Lucida Sans Unicode" w:hAnsi="Lucida Sans Unicode" w:cs="Lucida Sans Unicode"/>
          <w:sz w:val="20"/>
          <w:szCs w:val="20"/>
        </w:rPr>
        <w:t xml:space="preserve">kommt. Für die zukünftige Nutzung von Mikromobilität ist eine </w:t>
      </w:r>
      <w:r w:rsidR="009F6947">
        <w:rPr>
          <w:rFonts w:ascii="Lucida Sans Unicode" w:hAnsi="Lucida Sans Unicode" w:cs="Lucida Sans Unicode"/>
          <w:sz w:val="20"/>
          <w:szCs w:val="20"/>
        </w:rPr>
        <w:t>bedarfs</w:t>
      </w:r>
      <w:r w:rsidRPr="008F5F62">
        <w:rPr>
          <w:rFonts w:ascii="Lucida Sans Unicode" w:hAnsi="Lucida Sans Unicode" w:cs="Lucida Sans Unicode"/>
          <w:sz w:val="20"/>
          <w:szCs w:val="20"/>
        </w:rPr>
        <w:t xml:space="preserve">gerechte Umgestaltung des öffentlichen Raumes notwendig. Die Transformation sieht auch die Umwidmung von Pkw-Parkplätzen vor, wie </w:t>
      </w:r>
      <w:r w:rsidR="009F6947">
        <w:rPr>
          <w:rFonts w:ascii="Lucida Sans Unicode" w:hAnsi="Lucida Sans Unicode" w:cs="Lucida Sans Unicode"/>
          <w:sz w:val="20"/>
          <w:szCs w:val="20"/>
        </w:rPr>
        <w:t xml:space="preserve">beispielsweise </w:t>
      </w:r>
      <w:r w:rsidRPr="008F5F62">
        <w:rPr>
          <w:rFonts w:ascii="Lucida Sans Unicode" w:hAnsi="Lucida Sans Unicode" w:cs="Lucida Sans Unicode"/>
          <w:sz w:val="20"/>
          <w:szCs w:val="20"/>
        </w:rPr>
        <w:t>bereits in Stuttgart in F</w:t>
      </w:r>
      <w:r w:rsidR="009F6947">
        <w:rPr>
          <w:rFonts w:ascii="Lucida Sans Unicode" w:hAnsi="Lucida Sans Unicode" w:cs="Lucida Sans Unicode"/>
          <w:sz w:val="20"/>
          <w:szCs w:val="20"/>
        </w:rPr>
        <w:t>orm des „Stuttgarter Rechteck“</w:t>
      </w:r>
      <w:r w:rsidRPr="008F5F62">
        <w:rPr>
          <w:rFonts w:ascii="Lucida Sans Unicode" w:hAnsi="Lucida Sans Unicode" w:cs="Lucida Sans Unicode"/>
          <w:sz w:val="20"/>
          <w:szCs w:val="20"/>
        </w:rPr>
        <w:t>. Die Senatsverwaltung in Berlin plant in Zukunft</w:t>
      </w:r>
      <w:r w:rsidR="00237D19">
        <w:rPr>
          <w:rFonts w:ascii="Lucida Sans Unicode" w:hAnsi="Lucida Sans Unicode" w:cs="Lucida Sans Unicode"/>
          <w:sz w:val="20"/>
          <w:szCs w:val="20"/>
        </w:rPr>
        <w:t>,</w:t>
      </w:r>
      <w:r w:rsidRPr="008F5F62">
        <w:rPr>
          <w:rFonts w:ascii="Lucida Sans Unicode" w:hAnsi="Lucida Sans Unicode" w:cs="Lucida Sans Unicode"/>
          <w:sz w:val="20"/>
          <w:szCs w:val="20"/>
        </w:rPr>
        <w:t xml:space="preserve"> sukzessive Parkflächen zur Verfügung zu stellen, um</w:t>
      </w:r>
      <w:r w:rsidR="009F6947">
        <w:rPr>
          <w:rFonts w:ascii="Lucida Sans Unicode" w:hAnsi="Lucida Sans Unicode" w:cs="Lucida Sans Unicode"/>
          <w:sz w:val="20"/>
          <w:szCs w:val="20"/>
        </w:rPr>
        <w:t xml:space="preserve"> durch ein geregeltes Abstellen</w:t>
      </w:r>
      <w:r w:rsidRPr="008F5F62">
        <w:rPr>
          <w:rFonts w:ascii="Lucida Sans Unicode" w:hAnsi="Lucida Sans Unicode" w:cs="Lucida Sans Unicode"/>
          <w:sz w:val="20"/>
          <w:szCs w:val="20"/>
        </w:rPr>
        <w:t xml:space="preserve"> die Sicherheit im öffentliche</w:t>
      </w:r>
      <w:r w:rsidR="00B96324">
        <w:rPr>
          <w:rFonts w:ascii="Lucida Sans Unicode" w:hAnsi="Lucida Sans Unicode" w:cs="Lucida Sans Unicode"/>
          <w:sz w:val="20"/>
          <w:szCs w:val="20"/>
        </w:rPr>
        <w:t>n Raum gewährleisten zu können.</w:t>
      </w:r>
    </w:p>
    <w:p w14:paraId="611B4A71" w14:textId="1160422A" w:rsidR="008F5F62" w:rsidRPr="008F5F62" w:rsidRDefault="008F5F62" w:rsidP="008F5F62">
      <w:pPr>
        <w:rPr>
          <w:rFonts w:ascii="Lucida Sans Unicode" w:hAnsi="Lucida Sans Unicode" w:cs="Lucida Sans Unicode"/>
          <w:sz w:val="20"/>
          <w:szCs w:val="20"/>
        </w:rPr>
      </w:pPr>
      <w:r w:rsidRPr="008F5F62">
        <w:rPr>
          <w:rFonts w:ascii="Lucida Sans Unicode" w:hAnsi="Lucida Sans Unicode" w:cs="Lucida Sans Unicode"/>
          <w:sz w:val="20"/>
          <w:szCs w:val="20"/>
        </w:rPr>
        <w:t xml:space="preserve">Das </w:t>
      </w:r>
      <w:r w:rsidR="005B7B91">
        <w:rPr>
          <w:rFonts w:ascii="Lucida Sans Unicode" w:hAnsi="Lucida Sans Unicode" w:cs="Lucida Sans Unicode"/>
          <w:sz w:val="20"/>
          <w:szCs w:val="20"/>
        </w:rPr>
        <w:t>Forschungsp</w:t>
      </w:r>
      <w:r w:rsidRPr="008F5F62">
        <w:rPr>
          <w:rFonts w:ascii="Lucida Sans Unicode" w:hAnsi="Lucida Sans Unicode" w:cs="Lucida Sans Unicode"/>
          <w:sz w:val="20"/>
          <w:szCs w:val="20"/>
        </w:rPr>
        <w:t>rojekt „</w:t>
      </w:r>
      <w:proofErr w:type="spellStart"/>
      <w:r w:rsidRPr="008F5F62">
        <w:rPr>
          <w:rFonts w:ascii="Lucida Sans Unicode" w:hAnsi="Lucida Sans Unicode" w:cs="Lucida Sans Unicode"/>
          <w:sz w:val="20"/>
          <w:szCs w:val="20"/>
        </w:rPr>
        <w:t>NaMikro</w:t>
      </w:r>
      <w:proofErr w:type="spellEnd"/>
      <w:r w:rsidRPr="008F5F62">
        <w:rPr>
          <w:rFonts w:ascii="Lucida Sans Unicode" w:hAnsi="Lucida Sans Unicode" w:cs="Lucida Sans Unicode"/>
          <w:sz w:val="20"/>
          <w:szCs w:val="20"/>
        </w:rPr>
        <w:t>“ setzt an beiden Punkten an: die Bereitstellung und Untersuchung des Leihangebotes von Mikromobilität in Außenbezirken und am Stadtrand als Alternative zu Pkw und ÖPNV sowie die Vorbereitung, Einführung und Untersuchung von Parkmöglichkeiten entsprechend</w:t>
      </w:r>
      <w:r w:rsidR="00B96324">
        <w:rPr>
          <w:rFonts w:ascii="Lucida Sans Unicode" w:hAnsi="Lucida Sans Unicode" w:cs="Lucida Sans Unicode"/>
          <w:sz w:val="20"/>
          <w:szCs w:val="20"/>
        </w:rPr>
        <w:t xml:space="preserve"> der bald geltenden Regularien.</w:t>
      </w:r>
    </w:p>
    <w:p w14:paraId="44E2C8D6" w14:textId="1574D084" w:rsidR="004B2EA4" w:rsidRPr="00B8473C" w:rsidRDefault="008F5F62" w:rsidP="008F5F62">
      <w:pPr>
        <w:rPr>
          <w:rFonts w:ascii="Lucida Sans Unicode" w:hAnsi="Lucida Sans Unicode" w:cs="Lucida Sans Unicode"/>
          <w:sz w:val="20"/>
          <w:szCs w:val="20"/>
        </w:rPr>
      </w:pPr>
      <w:r w:rsidRPr="008F5F62">
        <w:rPr>
          <w:rFonts w:ascii="Lucida Sans Unicode" w:hAnsi="Lucida Sans Unicode" w:cs="Lucida Sans Unicode"/>
          <w:sz w:val="20"/>
          <w:szCs w:val="20"/>
        </w:rPr>
        <w:t>Bereits vor dem großflächigen Inkrafttreten der städtischen Parkzonen sollen in den Reallaboren in kleinerem Rahmen entsprechende Stationen zum Abstellen der Fahrzeuge ausgewiesen werden. Zusätzlic</w:t>
      </w:r>
      <w:r w:rsidR="009F6947">
        <w:rPr>
          <w:rFonts w:ascii="Lucida Sans Unicode" w:hAnsi="Lucida Sans Unicode" w:cs="Lucida Sans Unicode"/>
          <w:sz w:val="20"/>
          <w:szCs w:val="20"/>
        </w:rPr>
        <w:t>h wird getestet, wie für Nutzer</w:t>
      </w:r>
      <w:r w:rsidRPr="008F5F62">
        <w:rPr>
          <w:rFonts w:ascii="Lucida Sans Unicode" w:hAnsi="Lucida Sans Unicode" w:cs="Lucida Sans Unicode"/>
          <w:sz w:val="20"/>
          <w:szCs w:val="20"/>
        </w:rPr>
        <w:t>innen</w:t>
      </w:r>
      <w:r w:rsidR="009F6947">
        <w:rPr>
          <w:rFonts w:ascii="Lucida Sans Unicode" w:hAnsi="Lucida Sans Unicode" w:cs="Lucida Sans Unicode"/>
          <w:sz w:val="20"/>
          <w:szCs w:val="20"/>
        </w:rPr>
        <w:t xml:space="preserve"> und Nutzer</w:t>
      </w:r>
      <w:r w:rsidRPr="008F5F62">
        <w:rPr>
          <w:rFonts w:ascii="Lucida Sans Unicode" w:hAnsi="Lucida Sans Unicode" w:cs="Lucida Sans Unicode"/>
          <w:sz w:val="20"/>
          <w:szCs w:val="20"/>
        </w:rPr>
        <w:t xml:space="preserve"> ein Anreiz geschaffen werden kann, die Fahrzeuge an den Stationen abzugeben. Dafür werden aktuell in einem Reallabor Freiminuten gutgeschrieben, wenn die Miete an in der App ausgewiesenen Stationen beendet wird. Im Vergleich zur Berliner Innenstadt ist das ÖPNV-Netz in den Randbezirken nicht so dicht, was dort eine entsprechende Priorisierung des Pkw zur Folge hat. Daher soll untersucht werden, wie Verleihangebote gestaltet werden können, damit E-Bikes und E-</w:t>
      </w:r>
      <w:proofErr w:type="spellStart"/>
      <w:r w:rsidRPr="008F5F62">
        <w:rPr>
          <w:rFonts w:ascii="Lucida Sans Unicode" w:hAnsi="Lucida Sans Unicode" w:cs="Lucida Sans Unicode"/>
          <w:sz w:val="20"/>
          <w:szCs w:val="20"/>
        </w:rPr>
        <w:t>Scooter</w:t>
      </w:r>
      <w:proofErr w:type="spellEnd"/>
      <w:r w:rsidRPr="008F5F62">
        <w:rPr>
          <w:rFonts w:ascii="Lucida Sans Unicode" w:hAnsi="Lucida Sans Unicode" w:cs="Lucida Sans Unicode"/>
          <w:sz w:val="20"/>
          <w:szCs w:val="20"/>
        </w:rPr>
        <w:t xml:space="preserve"> sowohl als Alternative zum PKW und ÖPNV als auch als Zubringer zum ÖPNV f</w:t>
      </w:r>
      <w:r w:rsidR="009F6947">
        <w:rPr>
          <w:rFonts w:ascii="Lucida Sans Unicode" w:hAnsi="Lucida Sans Unicode" w:cs="Lucida Sans Unicode"/>
          <w:sz w:val="20"/>
          <w:szCs w:val="20"/>
        </w:rPr>
        <w:t>ür Interessierte</w:t>
      </w:r>
      <w:r w:rsidRPr="008F5F62">
        <w:rPr>
          <w:rFonts w:ascii="Lucida Sans Unicode" w:hAnsi="Lucida Sans Unicode" w:cs="Lucida Sans Unicode"/>
          <w:sz w:val="20"/>
          <w:szCs w:val="20"/>
        </w:rPr>
        <w:t xml:space="preserve"> möglichst attraktiv sind. Dabei sollen Fragestellungen hinsichtlich der Gestaltung der Tarifsysteme über Stationskonzepte bis hin zu </w:t>
      </w:r>
      <w:r w:rsidR="009F6947">
        <w:rPr>
          <w:rFonts w:ascii="Lucida Sans Unicode" w:hAnsi="Lucida Sans Unicode" w:cs="Lucida Sans Unicode"/>
          <w:sz w:val="20"/>
          <w:szCs w:val="20"/>
        </w:rPr>
        <w:t xml:space="preserve">Bedarf und Akzeptanz der </w:t>
      </w:r>
      <w:proofErr w:type="gramStart"/>
      <w:r w:rsidR="009F6947">
        <w:rPr>
          <w:rFonts w:ascii="Lucida Sans Unicode" w:hAnsi="Lucida Sans Unicode" w:cs="Lucida Sans Unicode"/>
          <w:sz w:val="20"/>
          <w:szCs w:val="20"/>
        </w:rPr>
        <w:t>Nutzer</w:t>
      </w:r>
      <w:r w:rsidRPr="008F5F62">
        <w:rPr>
          <w:rFonts w:ascii="Lucida Sans Unicode" w:hAnsi="Lucida Sans Unicode" w:cs="Lucida Sans Unicode"/>
          <w:sz w:val="20"/>
          <w:szCs w:val="20"/>
        </w:rPr>
        <w:t xml:space="preserve">innen </w:t>
      </w:r>
      <w:r w:rsidR="009F6947">
        <w:rPr>
          <w:rFonts w:ascii="Lucida Sans Unicode" w:hAnsi="Lucida Sans Unicode" w:cs="Lucida Sans Unicode"/>
          <w:sz w:val="20"/>
          <w:szCs w:val="20"/>
        </w:rPr>
        <w:t xml:space="preserve"> und</w:t>
      </w:r>
      <w:proofErr w:type="gramEnd"/>
      <w:r w:rsidR="009F6947">
        <w:rPr>
          <w:rFonts w:ascii="Lucida Sans Unicode" w:hAnsi="Lucida Sans Unicode" w:cs="Lucida Sans Unicode"/>
          <w:sz w:val="20"/>
          <w:szCs w:val="20"/>
        </w:rPr>
        <w:t xml:space="preserve"> Nutzer beantwortet werden. Außerdem werden </w:t>
      </w:r>
      <w:r w:rsidRPr="008F5F62">
        <w:rPr>
          <w:rFonts w:ascii="Lucida Sans Unicode" w:hAnsi="Lucida Sans Unicode" w:cs="Lucida Sans Unicode"/>
          <w:sz w:val="20"/>
          <w:szCs w:val="20"/>
        </w:rPr>
        <w:t>Verantwortungs- und Entscheidungs</w:t>
      </w:r>
      <w:r w:rsidR="009F6947">
        <w:rPr>
          <w:rFonts w:ascii="Lucida Sans Unicode" w:hAnsi="Lucida Sans Unicode" w:cs="Lucida Sans Unicode"/>
          <w:sz w:val="20"/>
          <w:szCs w:val="20"/>
        </w:rPr>
        <w:t>träger</w:t>
      </w:r>
      <w:r w:rsidRPr="008F5F62">
        <w:rPr>
          <w:rFonts w:ascii="Lucida Sans Unicode" w:hAnsi="Lucida Sans Unicode" w:cs="Lucida Sans Unicode"/>
          <w:sz w:val="20"/>
          <w:szCs w:val="20"/>
        </w:rPr>
        <w:t>innen</w:t>
      </w:r>
      <w:r w:rsidR="009F6947">
        <w:rPr>
          <w:rFonts w:ascii="Lucida Sans Unicode" w:hAnsi="Lucida Sans Unicode" w:cs="Lucida Sans Unicode"/>
          <w:sz w:val="20"/>
          <w:szCs w:val="20"/>
        </w:rPr>
        <w:t xml:space="preserve"> und -träger</w:t>
      </w:r>
      <w:r w:rsidRPr="008F5F62">
        <w:rPr>
          <w:rFonts w:ascii="Lucida Sans Unicode" w:hAnsi="Lucida Sans Unicode" w:cs="Lucida Sans Unicode"/>
          <w:sz w:val="20"/>
          <w:szCs w:val="20"/>
        </w:rPr>
        <w:t xml:space="preserve"> der Bezirke</w:t>
      </w:r>
      <w:r w:rsidR="009F6947">
        <w:rPr>
          <w:rFonts w:ascii="Lucida Sans Unicode" w:hAnsi="Lucida Sans Unicode" w:cs="Lucida Sans Unicode"/>
          <w:sz w:val="20"/>
          <w:szCs w:val="20"/>
        </w:rPr>
        <w:t xml:space="preserve"> und der Stadt </w:t>
      </w:r>
      <w:r w:rsidR="009F6947">
        <w:rPr>
          <w:rFonts w:ascii="Lucida Sans Unicode" w:hAnsi="Lucida Sans Unicode" w:cs="Lucida Sans Unicode"/>
          <w:sz w:val="20"/>
          <w:szCs w:val="20"/>
        </w:rPr>
        <w:lastRenderedPageBreak/>
        <w:t>interviewt</w:t>
      </w:r>
      <w:r w:rsidRPr="008F5F62">
        <w:rPr>
          <w:rFonts w:ascii="Lucida Sans Unicode" w:hAnsi="Lucida Sans Unicode" w:cs="Lucida Sans Unicode"/>
          <w:sz w:val="20"/>
          <w:szCs w:val="20"/>
        </w:rPr>
        <w:t>, um deren Wahrnehmung und Akzeptanz des Angebotes untersuchen zu können. Neben den genannten Fr</w:t>
      </w:r>
      <w:r w:rsidR="009F6947">
        <w:rPr>
          <w:rFonts w:ascii="Lucida Sans Unicode" w:hAnsi="Lucida Sans Unicode" w:cs="Lucida Sans Unicode"/>
          <w:sz w:val="20"/>
          <w:szCs w:val="20"/>
        </w:rPr>
        <w:t xml:space="preserve">agestellungen ist der Studiengang </w:t>
      </w:r>
      <w:r w:rsidRPr="008F5F62">
        <w:rPr>
          <w:rFonts w:ascii="Lucida Sans Unicode" w:hAnsi="Lucida Sans Unicode" w:cs="Lucida Sans Unicode"/>
          <w:sz w:val="20"/>
          <w:szCs w:val="20"/>
        </w:rPr>
        <w:t>„Radverkehr in intermodalen Verkehrsnetzen“ daran interessiert, zu untersuchen, welche Unterschiede sich bei der Nutzung von E-</w:t>
      </w:r>
      <w:proofErr w:type="spellStart"/>
      <w:r w:rsidRPr="008F5F62">
        <w:rPr>
          <w:rFonts w:ascii="Lucida Sans Unicode" w:hAnsi="Lucida Sans Unicode" w:cs="Lucida Sans Unicode"/>
          <w:sz w:val="20"/>
          <w:szCs w:val="20"/>
        </w:rPr>
        <w:t>Scootern</w:t>
      </w:r>
      <w:proofErr w:type="spellEnd"/>
      <w:r w:rsidRPr="008F5F62">
        <w:rPr>
          <w:rFonts w:ascii="Lucida Sans Unicode" w:hAnsi="Lucida Sans Unicode" w:cs="Lucida Sans Unicode"/>
          <w:sz w:val="20"/>
          <w:szCs w:val="20"/>
        </w:rPr>
        <w:t xml:space="preserve"> und E-Bikes ergeben.</w:t>
      </w:r>
    </w:p>
    <w:p w14:paraId="4ECB7CA2" w14:textId="1A26A0D0" w:rsidR="00861E9E" w:rsidRPr="00E53700" w:rsidRDefault="00861E9E" w:rsidP="00861E9E">
      <w:pPr>
        <w:rPr>
          <w:rFonts w:ascii="Lucida Sans Unicode" w:hAnsi="Lucida Sans Unicode" w:cs="Lucida Sans Unicode"/>
          <w:b/>
          <w:sz w:val="20"/>
          <w:szCs w:val="20"/>
        </w:rPr>
      </w:pPr>
      <w:r w:rsidRPr="00E53700">
        <w:rPr>
          <w:rFonts w:ascii="Lucida Sans Unicode" w:hAnsi="Lucida Sans Unicode" w:cs="Lucida Sans Unicode"/>
          <w:b/>
          <w:sz w:val="20"/>
          <w:szCs w:val="20"/>
        </w:rPr>
        <w:t>Weiterführende Informationen</w:t>
      </w:r>
    </w:p>
    <w:p w14:paraId="7D7A08B0" w14:textId="0C5345CA" w:rsidR="00861E9E" w:rsidRDefault="00237D19" w:rsidP="00861E9E">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Studiengang „Radverkehr in intermodalen Verkehrsnetzen“ der TH Wildau: </w:t>
      </w:r>
      <w:hyperlink r:id="rId9" w:history="1">
        <w:r w:rsidRPr="00137FEC">
          <w:rPr>
            <w:rStyle w:val="Hyperlink"/>
            <w:rFonts w:ascii="Lucida Sans Unicode" w:hAnsi="Lucida Sans Unicode" w:cs="Lucida Sans Unicode"/>
            <w:sz w:val="20"/>
            <w:szCs w:val="20"/>
          </w:rPr>
          <w:t>www.th-wildau.de/radverkehr</w:t>
        </w:r>
      </w:hyperlink>
      <w:r>
        <w:rPr>
          <w:rFonts w:ascii="Lucida Sans Unicode" w:hAnsi="Lucida Sans Unicode" w:cs="Lucida Sans Unicode"/>
          <w:sz w:val="20"/>
          <w:szCs w:val="20"/>
        </w:rPr>
        <w:t xml:space="preserve"> </w:t>
      </w:r>
    </w:p>
    <w:p w14:paraId="71A9085B" w14:textId="39A0AF48" w:rsidR="00237D19" w:rsidRDefault="00237D19" w:rsidP="00861E9E">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Stiftungsprofessur „Radverkehr“: </w:t>
      </w:r>
      <w:hyperlink r:id="rId10" w:history="1">
        <w:r w:rsidRPr="00137FEC">
          <w:rPr>
            <w:rStyle w:val="Hyperlink"/>
            <w:rFonts w:ascii="Lucida Sans Unicode" w:hAnsi="Lucida Sans Unicode" w:cs="Lucida Sans Unicode"/>
            <w:sz w:val="20"/>
            <w:szCs w:val="20"/>
          </w:rPr>
          <w:t>https://www.th-wildau.de/studieren-weiterbilden/studiengaenge/radverkehr-m-eng/stiftungsprofessur-radverkehr/</w:t>
        </w:r>
      </w:hyperlink>
      <w:r>
        <w:rPr>
          <w:rFonts w:ascii="Lucida Sans Unicode" w:hAnsi="Lucida Sans Unicode" w:cs="Lucida Sans Unicode"/>
          <w:sz w:val="20"/>
          <w:szCs w:val="20"/>
        </w:rPr>
        <w:t xml:space="preserve"> </w:t>
      </w:r>
    </w:p>
    <w:p w14:paraId="27F8E121" w14:textId="69FEA171" w:rsidR="00603AF5" w:rsidRPr="00C244C2" w:rsidRDefault="00FE2F4B" w:rsidP="00873DD9">
      <w:pPr>
        <w:rPr>
          <w:rFonts w:ascii="Lucida Sans Unicode" w:hAnsi="Lucida Sans Unicode" w:cs="Lucida Sans Unicode"/>
          <w:b/>
          <w:bCs/>
          <w:sz w:val="20"/>
          <w:szCs w:val="20"/>
        </w:rPr>
      </w:pPr>
      <w:r>
        <w:rPr>
          <w:rFonts w:ascii="Lucida Sans Unicode" w:hAnsi="Lucida Sans Unicode" w:cs="Lucida Sans Unicode"/>
          <w:sz w:val="20"/>
          <w:szCs w:val="20"/>
        </w:rPr>
        <w:br/>
      </w:r>
      <w:r w:rsidR="001D617A"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12D06CD9" w:rsidR="004C203F" w:rsidRDefault="006237F4" w:rsidP="006237F4">
      <w:pPr>
        <w:rPr>
          <w:rStyle w:val="Fett"/>
          <w:rFonts w:ascii="Lucida Sans" w:hAnsi="Lucida Sans"/>
          <w:b w:val="0"/>
          <w:sz w:val="20"/>
          <w:szCs w:val="20"/>
        </w:rPr>
      </w:pPr>
      <w:r w:rsidRPr="006237F4">
        <w:rPr>
          <w:rStyle w:val="Fett"/>
          <w:rFonts w:ascii="Lucida Sans" w:hAnsi="Lucida Sans"/>
          <w:b w:val="0"/>
          <w:sz w:val="20"/>
          <w:szCs w:val="20"/>
        </w:rPr>
        <w:t xml:space="preserve">M. Sc. Nicolas </w:t>
      </w:r>
      <w:proofErr w:type="spellStart"/>
      <w:r w:rsidRPr="006237F4">
        <w:rPr>
          <w:rStyle w:val="Fett"/>
          <w:rFonts w:ascii="Lucida Sans" w:hAnsi="Lucida Sans"/>
          <w:b w:val="0"/>
          <w:sz w:val="20"/>
          <w:szCs w:val="20"/>
        </w:rPr>
        <w:t>Schüte</w:t>
      </w:r>
      <w:proofErr w:type="spellEnd"/>
      <w:r w:rsidR="004C203F">
        <w:rPr>
          <w:rStyle w:val="Fett"/>
          <w:rFonts w:ascii="Lucida Sans" w:hAnsi="Lucida Sans"/>
          <w:b w:val="0"/>
          <w:sz w:val="20"/>
          <w:szCs w:val="20"/>
        </w:rPr>
        <w:br/>
      </w:r>
      <w:r>
        <w:rPr>
          <w:rStyle w:val="Fett"/>
          <w:rFonts w:ascii="Lucida Sans" w:hAnsi="Lucida Sans"/>
          <w:b w:val="0"/>
          <w:sz w:val="20"/>
          <w:szCs w:val="20"/>
        </w:rPr>
        <w:t>Wissenschaftlicher Mitarbeiter</w:t>
      </w:r>
      <w:r>
        <w:rPr>
          <w:rStyle w:val="Fett"/>
          <w:rFonts w:ascii="Lucida Sans" w:hAnsi="Lucida Sans"/>
          <w:b w:val="0"/>
          <w:sz w:val="20"/>
          <w:szCs w:val="20"/>
        </w:rPr>
        <w:br/>
      </w:r>
      <w:r w:rsidRPr="006237F4">
        <w:rPr>
          <w:rStyle w:val="Fett"/>
          <w:rFonts w:ascii="Lucida Sans" w:hAnsi="Lucida Sans"/>
          <w:b w:val="0"/>
          <w:sz w:val="20"/>
          <w:szCs w:val="20"/>
        </w:rPr>
        <w:t>Stiftungsprofessur Radverkehr in intermodalen Verkehrsnetzen</w:t>
      </w:r>
      <w:r w:rsidR="004C203F">
        <w:rPr>
          <w:rStyle w:val="Fett"/>
          <w:rFonts w:ascii="Lucida Sans" w:hAnsi="Lucida Sans"/>
          <w:b w:val="0"/>
          <w:sz w:val="20"/>
          <w:szCs w:val="20"/>
        </w:rPr>
        <w:br/>
        <w:t>TH Wildau</w:t>
      </w:r>
      <w:r w:rsidR="004C203F">
        <w:rPr>
          <w:rStyle w:val="Fett"/>
          <w:rFonts w:ascii="Lucida Sans" w:hAnsi="Lucida Sans"/>
          <w:b w:val="0"/>
          <w:sz w:val="20"/>
          <w:szCs w:val="20"/>
        </w:rPr>
        <w:br/>
        <w:t>Hochschulring 1, 15745 Wildau</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r w:rsidRPr="006237F4">
        <w:rPr>
          <w:rStyle w:val="Fett"/>
          <w:rFonts w:ascii="Lucida Sans" w:hAnsi="Lucida Sans"/>
          <w:b w:val="0"/>
          <w:bCs w:val="0"/>
          <w:sz w:val="20"/>
          <w:szCs w:val="20"/>
        </w:rPr>
        <w:t>nicolas.schuete@th-wildau.de</w:t>
      </w:r>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0391DB33"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1"/>
      <w:foot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67BF21" w16cid:durableId="26BB5057"/>
  <w16cid:commentId w16cid:paraId="046C124F" w16cid:durableId="26BB52A3"/>
  <w16cid:commentId w16cid:paraId="476A081F" w16cid:durableId="26BB56D4"/>
  <w16cid:commentId w16cid:paraId="2783E619" w16cid:durableId="26BB5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87E9" w14:textId="77777777" w:rsidR="001D009A" w:rsidRDefault="001D009A" w:rsidP="00141289">
      <w:pPr>
        <w:spacing w:after="0" w:line="240" w:lineRule="auto"/>
      </w:pPr>
      <w:r>
        <w:separator/>
      </w:r>
    </w:p>
  </w:endnote>
  <w:endnote w:type="continuationSeparator" w:id="0">
    <w:p w14:paraId="140F4CFE" w14:textId="77777777" w:rsidR="001D009A" w:rsidRDefault="001D009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0482574" w:rsidR="00141289" w:rsidRPr="00831275" w:rsidRDefault="00D05158" w:rsidP="00831275">
        <w:pPr>
          <w:pStyle w:val="Fuzeile"/>
        </w:pPr>
        <w:r>
          <w:fldChar w:fldCharType="begin"/>
        </w:r>
        <w:r>
          <w:instrText>PAGE   \* MERGEFORMAT</w:instrText>
        </w:r>
        <w:r>
          <w:fldChar w:fldCharType="separate"/>
        </w:r>
        <w:r w:rsidR="0003149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4638" w14:textId="77777777" w:rsidR="001D009A" w:rsidRDefault="001D009A" w:rsidP="00141289">
      <w:pPr>
        <w:spacing w:after="0" w:line="240" w:lineRule="auto"/>
      </w:pPr>
      <w:r>
        <w:separator/>
      </w:r>
    </w:p>
  </w:footnote>
  <w:footnote w:type="continuationSeparator" w:id="0">
    <w:p w14:paraId="397A4406" w14:textId="77777777" w:rsidR="001D009A" w:rsidRDefault="001D009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2D7A5A6" w:rsidR="00567D3A" w:rsidRPr="00D56C77"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1823EAD5" w:rsidR="00B85C47" w:rsidRPr="00D56C77" w:rsidRDefault="009F6947"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20</w:t>
    </w:r>
    <w:r w:rsidR="007E4048">
      <w:rPr>
        <w:rFonts w:ascii="Lucida Sans" w:eastAsiaTheme="minorHAnsi" w:hAnsi="Lucida Sans" w:cstheme="minorBidi"/>
        <w:sz w:val="20"/>
        <w:szCs w:val="20"/>
        <w:lang w:val="en-GB" w:eastAsia="en-US"/>
      </w:rPr>
      <w:t>.09.2022</w:t>
    </w:r>
  </w:p>
  <w:p w14:paraId="0325D1A3" w14:textId="490E2399"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B95C75">
      <w:rPr>
        <w:rFonts w:ascii="Lucida Sans" w:eastAsiaTheme="minorHAnsi" w:hAnsi="Lucida Sans" w:cstheme="minorBidi"/>
        <w:sz w:val="20"/>
        <w:szCs w:val="20"/>
        <w:lang w:val="en-GB" w:eastAsia="en-US"/>
      </w:rPr>
      <w:t>2022/0</w:t>
    </w:r>
    <w:r w:rsidR="00AF41AC">
      <w:rPr>
        <w:rFonts w:ascii="Lucida Sans" w:eastAsiaTheme="minorHAnsi" w:hAnsi="Lucida Sans" w:cstheme="minorBidi"/>
        <w:sz w:val="20"/>
        <w:szCs w:val="20"/>
        <w:lang w:val="en-GB" w:eastAsia="en-US"/>
      </w:rPr>
      <w:t>9_</w:t>
    </w:r>
    <w:r w:rsidR="005B7B91">
      <w:rPr>
        <w:rFonts w:ascii="Lucida Sans" w:eastAsiaTheme="minorHAnsi" w:hAnsi="Lucida Sans" w:cstheme="minorBidi"/>
        <w:sz w:val="20"/>
        <w:szCs w:val="20"/>
        <w:lang w:val="en-GB" w:eastAsia="en-US"/>
      </w:rPr>
      <w:t>11</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22C9D"/>
    <w:rsid w:val="000269F0"/>
    <w:rsid w:val="00030C88"/>
    <w:rsid w:val="00030EB8"/>
    <w:rsid w:val="00031493"/>
    <w:rsid w:val="0003268B"/>
    <w:rsid w:val="00033705"/>
    <w:rsid w:val="000345B5"/>
    <w:rsid w:val="00035C0D"/>
    <w:rsid w:val="00037428"/>
    <w:rsid w:val="00037EA3"/>
    <w:rsid w:val="00041350"/>
    <w:rsid w:val="00041DA1"/>
    <w:rsid w:val="0004326B"/>
    <w:rsid w:val="00046A1E"/>
    <w:rsid w:val="0005105D"/>
    <w:rsid w:val="00053AB6"/>
    <w:rsid w:val="00061B10"/>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B1B"/>
    <w:rsid w:val="000F7F8E"/>
    <w:rsid w:val="00100CCD"/>
    <w:rsid w:val="0010405D"/>
    <w:rsid w:val="0010507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37D19"/>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2ED"/>
    <w:rsid w:val="002D1346"/>
    <w:rsid w:val="002D175A"/>
    <w:rsid w:val="002D403F"/>
    <w:rsid w:val="002D4F07"/>
    <w:rsid w:val="002D604A"/>
    <w:rsid w:val="002D68D7"/>
    <w:rsid w:val="002D77C6"/>
    <w:rsid w:val="002E31E9"/>
    <w:rsid w:val="002E3443"/>
    <w:rsid w:val="002E6002"/>
    <w:rsid w:val="002E6272"/>
    <w:rsid w:val="002E6716"/>
    <w:rsid w:val="002E7E6F"/>
    <w:rsid w:val="002F02C2"/>
    <w:rsid w:val="002F03FA"/>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3166"/>
    <w:rsid w:val="00323CD5"/>
    <w:rsid w:val="0033044A"/>
    <w:rsid w:val="003335A8"/>
    <w:rsid w:val="00334BD7"/>
    <w:rsid w:val="00335D48"/>
    <w:rsid w:val="00336507"/>
    <w:rsid w:val="0033707B"/>
    <w:rsid w:val="00337B9D"/>
    <w:rsid w:val="003403E7"/>
    <w:rsid w:val="00340A26"/>
    <w:rsid w:val="003410DB"/>
    <w:rsid w:val="0034123C"/>
    <w:rsid w:val="00341DE9"/>
    <w:rsid w:val="00342921"/>
    <w:rsid w:val="00344CA8"/>
    <w:rsid w:val="00345385"/>
    <w:rsid w:val="00345441"/>
    <w:rsid w:val="0034798C"/>
    <w:rsid w:val="003501BC"/>
    <w:rsid w:val="00351C7B"/>
    <w:rsid w:val="003522FF"/>
    <w:rsid w:val="003528E3"/>
    <w:rsid w:val="003532FC"/>
    <w:rsid w:val="00354DA9"/>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24D"/>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F59"/>
    <w:rsid w:val="005A043C"/>
    <w:rsid w:val="005A1ACF"/>
    <w:rsid w:val="005A3645"/>
    <w:rsid w:val="005A5075"/>
    <w:rsid w:val="005A7710"/>
    <w:rsid w:val="005B0B81"/>
    <w:rsid w:val="005B1516"/>
    <w:rsid w:val="005B1FD5"/>
    <w:rsid w:val="005B5DA5"/>
    <w:rsid w:val="005B743D"/>
    <w:rsid w:val="005B7B82"/>
    <w:rsid w:val="005B7B91"/>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37F4"/>
    <w:rsid w:val="00625106"/>
    <w:rsid w:val="0062530E"/>
    <w:rsid w:val="00631786"/>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762E3"/>
    <w:rsid w:val="006802A9"/>
    <w:rsid w:val="0068237B"/>
    <w:rsid w:val="00682765"/>
    <w:rsid w:val="0068289E"/>
    <w:rsid w:val="006836C8"/>
    <w:rsid w:val="00684C34"/>
    <w:rsid w:val="0069359A"/>
    <w:rsid w:val="0069443E"/>
    <w:rsid w:val="006A1367"/>
    <w:rsid w:val="006A1949"/>
    <w:rsid w:val="006A34EA"/>
    <w:rsid w:val="006A4A64"/>
    <w:rsid w:val="006A7330"/>
    <w:rsid w:val="006B2465"/>
    <w:rsid w:val="006B247E"/>
    <w:rsid w:val="006B3F9D"/>
    <w:rsid w:val="006B755F"/>
    <w:rsid w:val="006C5AB5"/>
    <w:rsid w:val="006D2391"/>
    <w:rsid w:val="006D365A"/>
    <w:rsid w:val="006D51BB"/>
    <w:rsid w:val="006E0702"/>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9054E"/>
    <w:rsid w:val="00791214"/>
    <w:rsid w:val="00791AE7"/>
    <w:rsid w:val="007931E0"/>
    <w:rsid w:val="007A02C8"/>
    <w:rsid w:val="007A104E"/>
    <w:rsid w:val="007A4D31"/>
    <w:rsid w:val="007A7197"/>
    <w:rsid w:val="007A73CE"/>
    <w:rsid w:val="007B448F"/>
    <w:rsid w:val="007B52A9"/>
    <w:rsid w:val="007B7079"/>
    <w:rsid w:val="007C0C9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479"/>
    <w:rsid w:val="008D45A1"/>
    <w:rsid w:val="008D45DB"/>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5F62"/>
    <w:rsid w:val="008F7C3E"/>
    <w:rsid w:val="00901C1A"/>
    <w:rsid w:val="00902F17"/>
    <w:rsid w:val="0090435A"/>
    <w:rsid w:val="0090487A"/>
    <w:rsid w:val="00905A98"/>
    <w:rsid w:val="009073E8"/>
    <w:rsid w:val="00910D04"/>
    <w:rsid w:val="00911C84"/>
    <w:rsid w:val="00912805"/>
    <w:rsid w:val="0091285F"/>
    <w:rsid w:val="009130CB"/>
    <w:rsid w:val="009151BA"/>
    <w:rsid w:val="00915E66"/>
    <w:rsid w:val="00917D78"/>
    <w:rsid w:val="0092077C"/>
    <w:rsid w:val="00920D13"/>
    <w:rsid w:val="009214EE"/>
    <w:rsid w:val="00923D96"/>
    <w:rsid w:val="00931C0D"/>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6947"/>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114"/>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4455"/>
    <w:rsid w:val="00AE5DFD"/>
    <w:rsid w:val="00AE78CD"/>
    <w:rsid w:val="00AF08D5"/>
    <w:rsid w:val="00AF08EF"/>
    <w:rsid w:val="00AF1113"/>
    <w:rsid w:val="00AF15AC"/>
    <w:rsid w:val="00AF1C34"/>
    <w:rsid w:val="00AF2C00"/>
    <w:rsid w:val="00AF3AE1"/>
    <w:rsid w:val="00AF41AC"/>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24"/>
    <w:rsid w:val="00B963F3"/>
    <w:rsid w:val="00B9681F"/>
    <w:rsid w:val="00B96FB5"/>
    <w:rsid w:val="00BA0EA7"/>
    <w:rsid w:val="00BA113F"/>
    <w:rsid w:val="00BA37D5"/>
    <w:rsid w:val="00BA3800"/>
    <w:rsid w:val="00BA4695"/>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7C81"/>
    <w:rsid w:val="00CF2C1F"/>
    <w:rsid w:val="00CF387C"/>
    <w:rsid w:val="00CF3E1B"/>
    <w:rsid w:val="00CF5083"/>
    <w:rsid w:val="00CF618D"/>
    <w:rsid w:val="00D01D26"/>
    <w:rsid w:val="00D02BAF"/>
    <w:rsid w:val="00D05158"/>
    <w:rsid w:val="00D07E17"/>
    <w:rsid w:val="00D115E5"/>
    <w:rsid w:val="00D116DE"/>
    <w:rsid w:val="00D13A63"/>
    <w:rsid w:val="00D21D44"/>
    <w:rsid w:val="00D2239D"/>
    <w:rsid w:val="00D24266"/>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84205"/>
    <w:rsid w:val="00D9012F"/>
    <w:rsid w:val="00D90632"/>
    <w:rsid w:val="00D90A6A"/>
    <w:rsid w:val="00D91506"/>
    <w:rsid w:val="00D94EF7"/>
    <w:rsid w:val="00D967E9"/>
    <w:rsid w:val="00D974F3"/>
    <w:rsid w:val="00DA0C64"/>
    <w:rsid w:val="00DA0FA2"/>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2EEA"/>
    <w:rsid w:val="00E034DB"/>
    <w:rsid w:val="00E03DFF"/>
    <w:rsid w:val="00E04207"/>
    <w:rsid w:val="00E047DB"/>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1DB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E076D"/>
    <w:rsid w:val="00EE1364"/>
    <w:rsid w:val="00EE6804"/>
    <w:rsid w:val="00EE71B8"/>
    <w:rsid w:val="00EF1466"/>
    <w:rsid w:val="00EF1799"/>
    <w:rsid w:val="00EF19AD"/>
    <w:rsid w:val="00EF1BAF"/>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2729"/>
    <w:rsid w:val="00F32A77"/>
    <w:rsid w:val="00F3367D"/>
    <w:rsid w:val="00F344E8"/>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526C"/>
    <w:rsid w:val="00FB53D0"/>
    <w:rsid w:val="00FB78AC"/>
    <w:rsid w:val="00FC0870"/>
    <w:rsid w:val="00FC0D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10128118">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78075128">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wildau.de/studieren-weiterbilden/studiengaenge/radverkehr-m-eng/stiftungsprofessur-radverkehr/" TargetMode="External"/><Relationship Id="rId4" Type="http://schemas.openxmlformats.org/officeDocument/2006/relationships/settings" Target="settings.xml"/><Relationship Id="rId9" Type="http://schemas.openxmlformats.org/officeDocument/2006/relationships/hyperlink" Target="http://www.th-wildau.de/radverke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3043-C669-4AE0-B7EA-482030E5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Rammelt</cp:lastModifiedBy>
  <cp:revision>3</cp:revision>
  <dcterms:created xsi:type="dcterms:W3CDTF">2022-09-20T18:36:00Z</dcterms:created>
  <dcterms:modified xsi:type="dcterms:W3CDTF">2022-09-20T18:38:00Z</dcterms:modified>
</cp:coreProperties>
</file>