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D32" w:rsidRPr="00CC4335" w:rsidRDefault="00C72D32" w:rsidP="00C72D32">
      <w:pPr>
        <w:rPr>
          <w:rFonts w:ascii="Georgia" w:hAnsi="Georgia" w:cs="Arial"/>
        </w:rPr>
      </w:pPr>
      <w:r w:rsidRPr="00CC4335">
        <w:rPr>
          <w:rFonts w:ascii="Georgia" w:hAnsi="Georgia" w:cs="Arial"/>
          <w:noProof/>
          <w:lang w:val="en-US"/>
        </w:rPr>
        <w:drawing>
          <wp:anchor distT="0" distB="0" distL="114300" distR="114300" simplePos="0" relativeHeight="251659264" behindDoc="0" locked="0" layoutInCell="1" allowOverlap="1" wp14:anchorId="036D8BAC" wp14:editId="1C93F4D7">
            <wp:simplePos x="0" y="0"/>
            <wp:positionH relativeFrom="column">
              <wp:posOffset>1600200</wp:posOffset>
            </wp:positionH>
            <wp:positionV relativeFrom="paragraph">
              <wp:posOffset>457200</wp:posOffset>
            </wp:positionV>
            <wp:extent cx="2797810" cy="1676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a:extLst>
                        <a:ext uri="{28A0092B-C50C-407E-A947-70E740481C1C}">
                          <a14:useLocalDpi xmlns:a14="http://schemas.microsoft.com/office/drawing/2010/main" val="0"/>
                        </a:ext>
                      </a:extLst>
                    </a:blip>
                    <a:stretch>
                      <a:fillRect/>
                    </a:stretch>
                  </pic:blipFill>
                  <pic:spPr>
                    <a:xfrm>
                      <a:off x="0" y="0"/>
                      <a:ext cx="2797810" cy="1676400"/>
                    </a:xfrm>
                    <a:prstGeom prst="rect">
                      <a:avLst/>
                    </a:prstGeom>
                  </pic:spPr>
                </pic:pic>
              </a:graphicData>
            </a:graphic>
            <wp14:sizeRelH relativeFrom="page">
              <wp14:pctWidth>0</wp14:pctWidth>
            </wp14:sizeRelH>
            <wp14:sizeRelV relativeFrom="page">
              <wp14:pctHeight>0</wp14:pctHeight>
            </wp14:sizeRelV>
          </wp:anchor>
        </w:drawing>
      </w:r>
      <w:r w:rsidRPr="00CC4335">
        <w:rPr>
          <w:rFonts w:ascii="Georgia" w:hAnsi="Georgia" w:cs="Arial"/>
        </w:rPr>
        <w:t>Pressemeddelelse, 6. marts 2018</w:t>
      </w:r>
    </w:p>
    <w:p w:rsidR="00C72D32" w:rsidRPr="00CC4335" w:rsidRDefault="00C72D32" w:rsidP="00C72D32">
      <w:pPr>
        <w:rPr>
          <w:rFonts w:ascii="Georgia" w:hAnsi="Georgia"/>
        </w:rPr>
      </w:pPr>
    </w:p>
    <w:p w:rsidR="00C72D32" w:rsidRPr="00CC4335" w:rsidRDefault="00C72D32" w:rsidP="00C72D32">
      <w:pPr>
        <w:rPr>
          <w:rFonts w:ascii="Georgia" w:hAnsi="Georgia" w:cs="Arial"/>
        </w:rPr>
      </w:pPr>
    </w:p>
    <w:p w:rsidR="00C72D32" w:rsidRPr="00CC4335" w:rsidRDefault="00C72D32" w:rsidP="00C72D32">
      <w:pPr>
        <w:rPr>
          <w:rFonts w:ascii="Georgia" w:hAnsi="Georgia" w:cs="Arial"/>
        </w:rPr>
      </w:pPr>
    </w:p>
    <w:p w:rsidR="00C72D32" w:rsidRPr="00CC4335" w:rsidRDefault="00C72D32" w:rsidP="00C72D32">
      <w:pPr>
        <w:rPr>
          <w:rFonts w:ascii="Georgia" w:hAnsi="Georgia" w:cs="Arial"/>
        </w:rPr>
      </w:pPr>
    </w:p>
    <w:p w:rsidR="00C72D32" w:rsidRPr="00CC4335" w:rsidRDefault="00C72D32" w:rsidP="00C72D32">
      <w:pPr>
        <w:tabs>
          <w:tab w:val="left" w:pos="2080"/>
        </w:tabs>
        <w:jc w:val="center"/>
        <w:rPr>
          <w:rFonts w:ascii="Georgia" w:hAnsi="Georgia" w:cs="Arial"/>
          <w:b/>
          <w:sz w:val="44"/>
          <w:szCs w:val="44"/>
        </w:rPr>
      </w:pPr>
    </w:p>
    <w:p w:rsidR="00C72D32" w:rsidRPr="00CC4335" w:rsidRDefault="00C72D32" w:rsidP="00C72D32">
      <w:pPr>
        <w:tabs>
          <w:tab w:val="left" w:pos="2080"/>
        </w:tabs>
        <w:jc w:val="center"/>
        <w:rPr>
          <w:rFonts w:ascii="Georgia" w:hAnsi="Georgia" w:cs="Arial"/>
          <w:b/>
          <w:sz w:val="44"/>
          <w:szCs w:val="44"/>
        </w:rPr>
      </w:pPr>
    </w:p>
    <w:p w:rsidR="00C72D32" w:rsidRPr="00CC4335" w:rsidRDefault="00C72D32" w:rsidP="00C72D32">
      <w:pPr>
        <w:tabs>
          <w:tab w:val="left" w:pos="2080"/>
        </w:tabs>
        <w:jc w:val="center"/>
        <w:rPr>
          <w:rFonts w:ascii="Georgia" w:hAnsi="Georgia" w:cs="Arial"/>
          <w:b/>
          <w:sz w:val="44"/>
          <w:szCs w:val="44"/>
        </w:rPr>
      </w:pPr>
    </w:p>
    <w:p w:rsidR="00C72D32" w:rsidRPr="00CC4335" w:rsidRDefault="00C72D32" w:rsidP="00C72D32">
      <w:pPr>
        <w:tabs>
          <w:tab w:val="left" w:pos="2080"/>
        </w:tabs>
        <w:jc w:val="center"/>
        <w:rPr>
          <w:rFonts w:ascii="Georgia" w:hAnsi="Georgia" w:cs="Arial"/>
          <w:b/>
          <w:sz w:val="44"/>
          <w:szCs w:val="44"/>
        </w:rPr>
      </w:pPr>
    </w:p>
    <w:p w:rsidR="00C72D32" w:rsidRPr="00CC4335" w:rsidRDefault="00680E64" w:rsidP="00C72D32">
      <w:pPr>
        <w:tabs>
          <w:tab w:val="left" w:pos="2080"/>
        </w:tabs>
        <w:jc w:val="center"/>
        <w:rPr>
          <w:rFonts w:ascii="Georgia" w:hAnsi="Georgia" w:cs="Arial"/>
          <w:b/>
          <w:sz w:val="44"/>
          <w:szCs w:val="44"/>
        </w:rPr>
      </w:pPr>
      <w:r w:rsidRPr="00CC4335">
        <w:rPr>
          <w:rFonts w:ascii="Georgia" w:hAnsi="Georgia" w:cs="Arial"/>
          <w:b/>
          <w:sz w:val="44"/>
          <w:szCs w:val="44"/>
        </w:rPr>
        <w:t xml:space="preserve">Blockbuster </w:t>
      </w:r>
      <w:r w:rsidR="00CA1BDC" w:rsidRPr="00CC4335">
        <w:rPr>
          <w:rFonts w:ascii="Georgia" w:hAnsi="Georgia" w:cs="Arial"/>
          <w:b/>
          <w:sz w:val="44"/>
          <w:szCs w:val="44"/>
        </w:rPr>
        <w:t>Streamingprisen uddeles ved Bodilfesten</w:t>
      </w:r>
    </w:p>
    <w:p w:rsidR="00C72D32" w:rsidRPr="00CC4335" w:rsidRDefault="00C72D32" w:rsidP="00C72D32">
      <w:pPr>
        <w:tabs>
          <w:tab w:val="left" w:pos="2080"/>
        </w:tabs>
        <w:spacing w:line="276" w:lineRule="auto"/>
        <w:jc w:val="center"/>
        <w:rPr>
          <w:rFonts w:ascii="Georgia" w:hAnsi="Georgia" w:cs="Arial"/>
          <w:b/>
          <w:i/>
        </w:rPr>
      </w:pPr>
    </w:p>
    <w:p w:rsidR="00C72D32" w:rsidRPr="00CC4335" w:rsidRDefault="00CA1BDC" w:rsidP="00C72D32">
      <w:pPr>
        <w:tabs>
          <w:tab w:val="left" w:pos="2080"/>
        </w:tabs>
        <w:spacing w:line="276" w:lineRule="auto"/>
        <w:jc w:val="center"/>
        <w:rPr>
          <w:rFonts w:ascii="Georgia" w:hAnsi="Georgia" w:cs="Arial"/>
          <w:b/>
          <w:i/>
        </w:rPr>
      </w:pPr>
      <w:r w:rsidRPr="00CC4335">
        <w:rPr>
          <w:rFonts w:ascii="Georgia" w:hAnsi="Georgia" w:cs="Arial"/>
          <w:b/>
          <w:i/>
        </w:rPr>
        <w:t>Når Bodilprisen 2018 løber af stablen lørdag den 17. marts på Folketeatret, bliver det med en helt ny pris.</w:t>
      </w:r>
      <w:r w:rsidR="00BA7AFE" w:rsidRPr="00CC4335">
        <w:rPr>
          <w:rFonts w:ascii="Georgia" w:hAnsi="Georgia" w:cs="Arial"/>
          <w:b/>
          <w:i/>
        </w:rPr>
        <w:t xml:space="preserve"> I år har Bodilprisen nemlig inviteret Blockbuster med for at anerkende, at film har et liv efter biografen, hvilket bliver markeret med Blockbuster Streamingprisen. Vinderen </w:t>
      </w:r>
      <w:r w:rsidR="000B0D7F">
        <w:rPr>
          <w:rFonts w:ascii="Georgia" w:hAnsi="Georgia" w:cs="Arial"/>
          <w:b/>
          <w:i/>
        </w:rPr>
        <w:t>udvælges</w:t>
      </w:r>
      <w:r w:rsidR="00BA7AFE" w:rsidRPr="00CC4335">
        <w:rPr>
          <w:rFonts w:ascii="Georgia" w:hAnsi="Georgia" w:cs="Arial"/>
          <w:b/>
          <w:i/>
        </w:rPr>
        <w:t xml:space="preserve"> af en jury blandt årets 10 mest streamede</w:t>
      </w:r>
      <w:r w:rsidR="00FC269D" w:rsidRPr="00CC4335">
        <w:rPr>
          <w:rFonts w:ascii="Georgia" w:hAnsi="Georgia" w:cs="Arial"/>
          <w:b/>
          <w:i/>
        </w:rPr>
        <w:t xml:space="preserve"> nye</w:t>
      </w:r>
      <w:r w:rsidR="000B0D7F">
        <w:rPr>
          <w:rFonts w:ascii="Georgia" w:hAnsi="Georgia" w:cs="Arial"/>
          <w:b/>
          <w:i/>
        </w:rPr>
        <w:t xml:space="preserve"> danske</w:t>
      </w:r>
      <w:r w:rsidR="00BA7AFE" w:rsidRPr="00CC4335">
        <w:rPr>
          <w:rFonts w:ascii="Georgia" w:hAnsi="Georgia" w:cs="Arial"/>
          <w:b/>
          <w:i/>
        </w:rPr>
        <w:t xml:space="preserve"> film hos Blockbuster.</w:t>
      </w:r>
    </w:p>
    <w:p w:rsidR="00C72D32" w:rsidRPr="00CC4335" w:rsidRDefault="00C72D32" w:rsidP="00C72D32">
      <w:pPr>
        <w:tabs>
          <w:tab w:val="left" w:pos="2080"/>
        </w:tabs>
        <w:spacing w:line="276" w:lineRule="auto"/>
        <w:rPr>
          <w:rFonts w:ascii="Georgia" w:hAnsi="Georgia" w:cs="Arial"/>
        </w:rPr>
      </w:pPr>
    </w:p>
    <w:p w:rsidR="007206CF" w:rsidRDefault="003B10FD" w:rsidP="00C72D32">
      <w:pPr>
        <w:rPr>
          <w:rFonts w:ascii="Georgia" w:hAnsi="Georgia"/>
        </w:rPr>
      </w:pPr>
      <w:r>
        <w:rPr>
          <w:rFonts w:ascii="Georgia" w:hAnsi="Georgia"/>
        </w:rPr>
        <w:t xml:space="preserve">Streaming af film </w:t>
      </w:r>
      <w:r w:rsidR="00D25909">
        <w:rPr>
          <w:rFonts w:ascii="Georgia" w:hAnsi="Georgia"/>
        </w:rPr>
        <w:t>er en realitet i mange danske hjem</w:t>
      </w:r>
      <w:r>
        <w:rPr>
          <w:rFonts w:ascii="Georgia" w:hAnsi="Georgia"/>
        </w:rPr>
        <w:t xml:space="preserve">, og </w:t>
      </w:r>
      <w:r w:rsidR="00A41CA8">
        <w:rPr>
          <w:rFonts w:ascii="Georgia" w:hAnsi="Georgia"/>
        </w:rPr>
        <w:t xml:space="preserve">de fleste danske film har </w:t>
      </w:r>
      <w:r w:rsidR="00D25909">
        <w:rPr>
          <w:rFonts w:ascii="Georgia" w:hAnsi="Georgia"/>
        </w:rPr>
        <w:t>online</w:t>
      </w:r>
      <w:r w:rsidR="00A41CA8">
        <w:rPr>
          <w:rFonts w:ascii="Georgia" w:hAnsi="Georgia"/>
        </w:rPr>
        <w:t xml:space="preserve"> et godt</w:t>
      </w:r>
      <w:r w:rsidR="00D25909">
        <w:rPr>
          <w:rFonts w:ascii="Georgia" w:hAnsi="Georgia"/>
        </w:rPr>
        <w:t xml:space="preserve"> og langt</w:t>
      </w:r>
      <w:bookmarkStart w:id="0" w:name="_GoBack"/>
      <w:bookmarkEnd w:id="0"/>
      <w:r w:rsidR="00A41CA8">
        <w:rPr>
          <w:rFonts w:ascii="Georgia" w:hAnsi="Georgia"/>
        </w:rPr>
        <w:t xml:space="preserve"> l</w:t>
      </w:r>
      <w:r w:rsidR="00E16DDF">
        <w:rPr>
          <w:rFonts w:ascii="Georgia" w:hAnsi="Georgia"/>
        </w:rPr>
        <w:t>iv, efter de har forladt biografernes mørklagte sale.</w:t>
      </w:r>
      <w:r w:rsidR="0054493D">
        <w:rPr>
          <w:rFonts w:ascii="Georgia" w:hAnsi="Georgia"/>
        </w:rPr>
        <w:t xml:space="preserve"> Et af de steder, hvor mange danske film lever videre, er hos </w:t>
      </w:r>
      <w:r w:rsidR="00205CF5">
        <w:rPr>
          <w:rFonts w:ascii="Georgia" w:hAnsi="Georgia"/>
        </w:rPr>
        <w:t xml:space="preserve">Blockbuster, </w:t>
      </w:r>
      <w:r w:rsidR="00166C0E">
        <w:rPr>
          <w:rFonts w:ascii="Georgia" w:hAnsi="Georgia"/>
        </w:rPr>
        <w:t xml:space="preserve">og derfor har Danske Filmkritikere valgt at invitere filmtjenesten til at stå i spidsen for at hylde de film, som allerflest har set hjemme i sofaen med </w:t>
      </w:r>
      <w:r w:rsidR="00205CF5">
        <w:rPr>
          <w:rFonts w:ascii="Georgia" w:hAnsi="Georgia"/>
        </w:rPr>
        <w:t>Blockbuster Streamingprisen.</w:t>
      </w:r>
    </w:p>
    <w:p w:rsidR="00205CF5" w:rsidRDefault="00205CF5" w:rsidP="00C72D32">
      <w:pPr>
        <w:rPr>
          <w:rFonts w:ascii="Georgia" w:hAnsi="Georgia"/>
        </w:rPr>
      </w:pPr>
    </w:p>
    <w:p w:rsidR="00205CF5" w:rsidRDefault="00205CF5" w:rsidP="00C72D32">
      <w:pPr>
        <w:rPr>
          <w:rFonts w:ascii="Georgia" w:hAnsi="Georgia"/>
        </w:rPr>
      </w:pPr>
      <w:r>
        <w:rPr>
          <w:rFonts w:ascii="Georgia" w:hAnsi="Georgia"/>
        </w:rPr>
        <w:t>Blockbuster Streamingprisen går til én af årets 10 mest streamede dan</w:t>
      </w:r>
      <w:r w:rsidR="00107257">
        <w:rPr>
          <w:rFonts w:ascii="Georgia" w:hAnsi="Georgia"/>
        </w:rPr>
        <w:t>ske film hos Blockbuster</w:t>
      </w:r>
      <w:r>
        <w:rPr>
          <w:rFonts w:ascii="Georgia" w:hAnsi="Georgia"/>
        </w:rPr>
        <w:t>. For at en film kan modtage prisen, skal den være udgivet til streaming i 2017.</w:t>
      </w:r>
      <w:r w:rsidR="00A22A41">
        <w:rPr>
          <w:rFonts w:ascii="Georgia" w:hAnsi="Georgia"/>
        </w:rPr>
        <w:t xml:space="preserve"> Den endelige prismodtager vælges af Danske Filmkritikeres bestyrelse</w:t>
      </w:r>
      <w:r w:rsidR="00FF18D8">
        <w:rPr>
          <w:rFonts w:ascii="Georgia" w:hAnsi="Georgia"/>
        </w:rPr>
        <w:t xml:space="preserve"> og afsløres ved Bodilpri</w:t>
      </w:r>
      <w:r w:rsidR="00EB3F98">
        <w:rPr>
          <w:rFonts w:ascii="Georgia" w:hAnsi="Georgia"/>
        </w:rPr>
        <w:t>sen 2018 den 17. marts på Folke</w:t>
      </w:r>
      <w:r w:rsidR="00FF18D8">
        <w:rPr>
          <w:rFonts w:ascii="Georgia" w:hAnsi="Georgia"/>
        </w:rPr>
        <w:t>teatret</w:t>
      </w:r>
      <w:r w:rsidR="00A22A41">
        <w:rPr>
          <w:rFonts w:ascii="Georgia" w:hAnsi="Georgia"/>
        </w:rPr>
        <w:t>.</w:t>
      </w:r>
    </w:p>
    <w:p w:rsidR="00D601F5" w:rsidRDefault="00D601F5" w:rsidP="00C72D32">
      <w:pPr>
        <w:rPr>
          <w:rFonts w:ascii="Georgia" w:hAnsi="Georgia"/>
        </w:rPr>
      </w:pPr>
    </w:p>
    <w:p w:rsidR="00DA1CBF" w:rsidRPr="002B651E" w:rsidRDefault="00DA1CBF" w:rsidP="00DA1CBF">
      <w:pPr>
        <w:rPr>
          <w:rFonts w:ascii="Georgia" w:hAnsi="Georgia"/>
        </w:rPr>
      </w:pPr>
      <w:r w:rsidRPr="002B651E">
        <w:rPr>
          <w:rFonts w:ascii="Georgia" w:hAnsi="Georgia"/>
        </w:rPr>
        <w:t>De 10 nominerede film</w:t>
      </w:r>
      <w:r w:rsidR="002B651E" w:rsidRPr="002B651E">
        <w:rPr>
          <w:rFonts w:ascii="Georgia" w:hAnsi="Georgia"/>
        </w:rPr>
        <w:t xml:space="preserve"> er</w:t>
      </w:r>
      <w:r w:rsidRPr="002B651E">
        <w:rPr>
          <w:rFonts w:ascii="Georgia" w:hAnsi="Georgia"/>
        </w:rPr>
        <w:t>:</w:t>
      </w:r>
    </w:p>
    <w:p w:rsidR="00DA1CBF" w:rsidRPr="00CC4335" w:rsidRDefault="00DA1CBF" w:rsidP="00DA1CBF">
      <w:pPr>
        <w:pStyle w:val="ListParagraph"/>
        <w:numPr>
          <w:ilvl w:val="0"/>
          <w:numId w:val="1"/>
        </w:numPr>
        <w:rPr>
          <w:rFonts w:ascii="Georgia" w:hAnsi="Georgia"/>
        </w:rPr>
      </w:pPr>
      <w:r w:rsidRPr="00CC4335">
        <w:rPr>
          <w:rFonts w:ascii="Georgia" w:hAnsi="Georgia"/>
        </w:rPr>
        <w:t>3 ting</w:t>
      </w:r>
    </w:p>
    <w:p w:rsidR="00DA1CBF" w:rsidRPr="00CC4335" w:rsidRDefault="00DA1CBF" w:rsidP="00DA1CBF">
      <w:pPr>
        <w:pStyle w:val="ListParagraph"/>
        <w:numPr>
          <w:ilvl w:val="0"/>
          <w:numId w:val="1"/>
        </w:numPr>
        <w:rPr>
          <w:rFonts w:ascii="Georgia" w:hAnsi="Georgia"/>
        </w:rPr>
      </w:pPr>
      <w:r w:rsidRPr="00CC4335">
        <w:rPr>
          <w:rFonts w:ascii="Georgia" w:hAnsi="Georgia"/>
        </w:rPr>
        <w:t>Alle for tre</w:t>
      </w:r>
    </w:p>
    <w:p w:rsidR="00DA1CBF" w:rsidRPr="00CC4335" w:rsidRDefault="00DA1CBF" w:rsidP="00DA1CBF">
      <w:pPr>
        <w:pStyle w:val="ListParagraph"/>
        <w:numPr>
          <w:ilvl w:val="0"/>
          <w:numId w:val="1"/>
        </w:numPr>
        <w:rPr>
          <w:rFonts w:ascii="Georgia" w:hAnsi="Georgia"/>
        </w:rPr>
      </w:pPr>
      <w:r w:rsidRPr="00CC4335">
        <w:rPr>
          <w:rFonts w:ascii="Georgia" w:hAnsi="Georgia"/>
        </w:rPr>
        <w:t>Aminas breve</w:t>
      </w:r>
    </w:p>
    <w:p w:rsidR="00DA1CBF" w:rsidRPr="00CC4335" w:rsidRDefault="00DA1CBF" w:rsidP="00DA1CBF">
      <w:pPr>
        <w:pStyle w:val="ListParagraph"/>
        <w:numPr>
          <w:ilvl w:val="0"/>
          <w:numId w:val="1"/>
        </w:numPr>
        <w:rPr>
          <w:rFonts w:ascii="Georgia" w:hAnsi="Georgia"/>
        </w:rPr>
      </w:pPr>
      <w:r w:rsidRPr="00CC4335">
        <w:rPr>
          <w:rFonts w:ascii="Georgia" w:hAnsi="Georgia"/>
        </w:rPr>
        <w:t>Dan Dream</w:t>
      </w:r>
    </w:p>
    <w:p w:rsidR="00DA1CBF" w:rsidRPr="00CC4335" w:rsidRDefault="00DA1CBF" w:rsidP="00DA1CBF">
      <w:pPr>
        <w:pStyle w:val="ListParagraph"/>
        <w:numPr>
          <w:ilvl w:val="0"/>
          <w:numId w:val="1"/>
        </w:numPr>
        <w:rPr>
          <w:rFonts w:ascii="Georgia" w:hAnsi="Georgia"/>
        </w:rPr>
      </w:pPr>
      <w:r w:rsidRPr="00CC4335">
        <w:rPr>
          <w:rFonts w:ascii="Georgia" w:hAnsi="Georgia"/>
        </w:rPr>
        <w:t>Dræberne fra Nibe</w:t>
      </w:r>
    </w:p>
    <w:p w:rsidR="00DA1CBF" w:rsidRPr="00CC4335" w:rsidRDefault="00DA1CBF" w:rsidP="00DA1CBF">
      <w:pPr>
        <w:pStyle w:val="ListParagraph"/>
        <w:numPr>
          <w:ilvl w:val="0"/>
          <w:numId w:val="1"/>
        </w:numPr>
        <w:rPr>
          <w:rFonts w:ascii="Georgia" w:hAnsi="Georgia"/>
        </w:rPr>
      </w:pPr>
      <w:r w:rsidRPr="00CC4335">
        <w:rPr>
          <w:rFonts w:ascii="Georgia" w:hAnsi="Georgia"/>
        </w:rPr>
        <w:t>Far til fire – På toppen</w:t>
      </w:r>
    </w:p>
    <w:p w:rsidR="00DA1CBF" w:rsidRPr="00CC4335" w:rsidRDefault="00DA1CBF" w:rsidP="00DA1CBF">
      <w:pPr>
        <w:pStyle w:val="ListParagraph"/>
        <w:numPr>
          <w:ilvl w:val="0"/>
          <w:numId w:val="1"/>
        </w:numPr>
        <w:rPr>
          <w:rFonts w:ascii="Georgia" w:hAnsi="Georgia"/>
        </w:rPr>
      </w:pPr>
      <w:r w:rsidRPr="00CC4335">
        <w:rPr>
          <w:rFonts w:ascii="Georgia" w:hAnsi="Georgia"/>
        </w:rPr>
        <w:t>Fuglene over sundet</w:t>
      </w:r>
    </w:p>
    <w:p w:rsidR="00DA1CBF" w:rsidRPr="00CC4335" w:rsidRDefault="00DA1CBF" w:rsidP="00DA1CBF">
      <w:pPr>
        <w:pStyle w:val="ListParagraph"/>
        <w:numPr>
          <w:ilvl w:val="0"/>
          <w:numId w:val="1"/>
        </w:numPr>
        <w:rPr>
          <w:rFonts w:ascii="Georgia" w:hAnsi="Georgia"/>
        </w:rPr>
      </w:pPr>
      <w:r w:rsidRPr="00CC4335">
        <w:rPr>
          <w:rFonts w:ascii="Georgia" w:hAnsi="Georgia"/>
        </w:rPr>
        <w:t>Klassefesten 3</w:t>
      </w:r>
    </w:p>
    <w:p w:rsidR="00DA1CBF" w:rsidRPr="00CC4335" w:rsidRDefault="00DA1CBF" w:rsidP="00DA1CBF">
      <w:pPr>
        <w:pStyle w:val="ListParagraph"/>
        <w:numPr>
          <w:ilvl w:val="0"/>
          <w:numId w:val="1"/>
        </w:numPr>
        <w:rPr>
          <w:rFonts w:ascii="Georgia" w:hAnsi="Georgia"/>
        </w:rPr>
      </w:pPr>
      <w:r w:rsidRPr="00CC4335">
        <w:rPr>
          <w:rFonts w:ascii="Georgia" w:hAnsi="Georgia"/>
        </w:rPr>
        <w:t>Swinger</w:t>
      </w:r>
    </w:p>
    <w:p w:rsidR="00D601F5" w:rsidRPr="00DA1CBF" w:rsidRDefault="00DA1CBF" w:rsidP="00C72D32">
      <w:pPr>
        <w:pStyle w:val="ListParagraph"/>
        <w:numPr>
          <w:ilvl w:val="0"/>
          <w:numId w:val="1"/>
        </w:numPr>
        <w:rPr>
          <w:rFonts w:ascii="Georgia" w:hAnsi="Georgia"/>
        </w:rPr>
      </w:pPr>
      <w:r w:rsidRPr="00CC4335">
        <w:rPr>
          <w:rFonts w:ascii="Georgia" w:hAnsi="Georgia"/>
        </w:rPr>
        <w:t>Underverden</w:t>
      </w:r>
    </w:p>
    <w:p w:rsidR="00CC4335" w:rsidRPr="00CC4335" w:rsidRDefault="00CC4335" w:rsidP="00C72D32">
      <w:pPr>
        <w:rPr>
          <w:rFonts w:ascii="Georgia" w:hAnsi="Georgia"/>
        </w:rPr>
      </w:pPr>
    </w:p>
    <w:p w:rsidR="00D601F5" w:rsidRPr="005C3AC7" w:rsidRDefault="00D601F5" w:rsidP="00D601F5">
      <w:pPr>
        <w:tabs>
          <w:tab w:val="left" w:pos="2080"/>
        </w:tabs>
        <w:spacing w:line="276" w:lineRule="auto"/>
        <w:rPr>
          <w:rFonts w:ascii="Georgia" w:hAnsi="Georgia" w:cs="Arial"/>
        </w:rPr>
      </w:pPr>
      <w:r w:rsidRPr="005C3AC7">
        <w:rPr>
          <w:rFonts w:ascii="Georgia" w:hAnsi="Georgia" w:cs="Arial"/>
          <w:b/>
        </w:rPr>
        <w:lastRenderedPageBreak/>
        <w:t xml:space="preserve">Bodilprisen 2018 </w:t>
      </w:r>
      <w:r>
        <w:rPr>
          <w:rFonts w:ascii="Georgia" w:hAnsi="Georgia" w:cs="Arial"/>
          <w:b/>
        </w:rPr>
        <w:t>afholdes på Folketeatret</w:t>
      </w:r>
      <w:r w:rsidRPr="005C3AC7">
        <w:rPr>
          <w:rFonts w:ascii="Georgia" w:hAnsi="Georgia" w:cs="Arial"/>
          <w:b/>
        </w:rPr>
        <w:br/>
      </w:r>
      <w:r>
        <w:rPr>
          <w:rFonts w:ascii="Georgia" w:hAnsi="Georgia" w:cs="Arial"/>
        </w:rPr>
        <w:t>Bodilprisen 2018</w:t>
      </w:r>
      <w:r w:rsidRPr="005C3AC7">
        <w:rPr>
          <w:rFonts w:ascii="Georgia" w:hAnsi="Georgia" w:cs="Arial"/>
        </w:rPr>
        <w:t xml:space="preserve"> </w:t>
      </w:r>
      <w:r>
        <w:rPr>
          <w:rFonts w:ascii="Georgia" w:hAnsi="Georgia" w:cs="Arial"/>
        </w:rPr>
        <w:t>hylder igen i år filmbranchens dygtigste. Det sker lørdag den 17. marts kl. 20.00 på Folketeatret. Årets værter satiretrioen og anmelderdarlingerne PLATT-FORM, som består af Mille Lehfeldt, Laus Høybye og Jakob Fauerby. De står i spidsen for showet for andet år i træk.</w:t>
      </w:r>
    </w:p>
    <w:p w:rsidR="00D601F5" w:rsidRPr="005C3AC7" w:rsidRDefault="00D601F5" w:rsidP="00D601F5">
      <w:pPr>
        <w:tabs>
          <w:tab w:val="left" w:pos="2080"/>
        </w:tabs>
        <w:spacing w:line="276" w:lineRule="auto"/>
        <w:rPr>
          <w:rFonts w:ascii="Georgia" w:hAnsi="Georgia" w:cs="Arial"/>
        </w:rPr>
      </w:pPr>
    </w:p>
    <w:p w:rsidR="00CC4335" w:rsidRPr="00D601F5" w:rsidRDefault="00D601F5" w:rsidP="00D601F5">
      <w:pPr>
        <w:spacing w:line="276" w:lineRule="auto"/>
        <w:rPr>
          <w:rFonts w:ascii="Georgia" w:hAnsi="Georgia" w:cs="Arial"/>
        </w:rPr>
      </w:pPr>
      <w:r w:rsidRPr="005C3AC7">
        <w:rPr>
          <w:rFonts w:ascii="Georgia" w:hAnsi="Georgia" w:cs="Arial"/>
        </w:rPr>
        <w:t xml:space="preserve">Det er </w:t>
      </w:r>
      <w:r>
        <w:rPr>
          <w:rFonts w:ascii="Georgia" w:hAnsi="Georgia" w:cs="Arial"/>
        </w:rPr>
        <w:t xml:space="preserve">stadig </w:t>
      </w:r>
      <w:r w:rsidRPr="005C3AC7">
        <w:rPr>
          <w:rFonts w:ascii="Georgia" w:hAnsi="Georgia" w:cs="Arial"/>
        </w:rPr>
        <w:t>muligt at komme med til årets Bodilpris, men der er</w:t>
      </w:r>
      <w:r>
        <w:rPr>
          <w:rFonts w:ascii="Georgia" w:hAnsi="Georgia" w:cs="Arial"/>
        </w:rPr>
        <w:t xml:space="preserve"> meget få billetter tilbage</w:t>
      </w:r>
      <w:r w:rsidRPr="005C3AC7">
        <w:rPr>
          <w:rFonts w:ascii="Georgia" w:hAnsi="Georgia" w:cs="Arial"/>
        </w:rPr>
        <w:t xml:space="preserve">, som kan købes via </w:t>
      </w:r>
      <w:hyperlink r:id="rId6" w:history="1">
        <w:r>
          <w:rPr>
            <w:rStyle w:val="Hyperlink"/>
          </w:rPr>
          <w:t>v2.billetten.dk/index/eventdetails/eventno/70552</w:t>
        </w:r>
      </w:hyperlink>
      <w:r>
        <w:rPr>
          <w:rStyle w:val="Hyperlink"/>
        </w:rPr>
        <w:t xml:space="preserve">. </w:t>
      </w:r>
      <w:r w:rsidRPr="005C3AC7">
        <w:rPr>
          <w:rFonts w:ascii="Georgia" w:hAnsi="Georgia" w:cs="Arial"/>
        </w:rPr>
        <w:t xml:space="preserve">Aftenen starter med </w:t>
      </w:r>
      <w:r>
        <w:rPr>
          <w:rFonts w:ascii="Georgia" w:hAnsi="Georgia" w:cs="Arial"/>
        </w:rPr>
        <w:t>en velkomstdrink</w:t>
      </w:r>
      <w:r w:rsidRPr="005C3AC7">
        <w:rPr>
          <w:rFonts w:ascii="Georgia" w:hAnsi="Georgia" w:cs="Arial"/>
        </w:rPr>
        <w:t xml:space="preserve"> på den røde løber og efterfølges af det store prisshow </w:t>
      </w:r>
      <w:r>
        <w:rPr>
          <w:rFonts w:ascii="Georgia" w:hAnsi="Georgia" w:cs="Arial"/>
        </w:rPr>
        <w:t>på Folketeatret</w:t>
      </w:r>
      <w:r w:rsidRPr="005C3AC7">
        <w:rPr>
          <w:rFonts w:ascii="Georgia" w:hAnsi="Georgia" w:cs="Arial"/>
        </w:rPr>
        <w:t xml:space="preserve">. </w:t>
      </w:r>
      <w:r>
        <w:rPr>
          <w:rFonts w:ascii="Georgia" w:hAnsi="Georgia"/>
        </w:rPr>
        <w:t>Billetter koster 450</w:t>
      </w:r>
      <w:r w:rsidRPr="005C3AC7">
        <w:rPr>
          <w:rFonts w:ascii="Georgia" w:hAnsi="Georgia"/>
        </w:rPr>
        <w:t xml:space="preserve"> kr. + gebyr.</w:t>
      </w:r>
    </w:p>
    <w:p w:rsidR="00CC4335" w:rsidRPr="00CC4335" w:rsidRDefault="00CC4335" w:rsidP="00C72D32">
      <w:pPr>
        <w:rPr>
          <w:rFonts w:ascii="Georgia" w:hAnsi="Georgia"/>
        </w:rPr>
      </w:pPr>
    </w:p>
    <w:p w:rsidR="00674A14" w:rsidRPr="005C3AC7" w:rsidRDefault="00674A14" w:rsidP="00674A14">
      <w:pPr>
        <w:tabs>
          <w:tab w:val="left" w:pos="2080"/>
        </w:tabs>
        <w:spacing w:line="276" w:lineRule="auto"/>
        <w:rPr>
          <w:rFonts w:ascii="Georgia" w:hAnsi="Georgia" w:cs="Arial"/>
        </w:rPr>
      </w:pPr>
      <w:r>
        <w:rPr>
          <w:rFonts w:ascii="Georgia" w:hAnsi="Georgia" w:cs="Arial"/>
        </w:rPr>
        <w:t>For mere information, se venligst</w:t>
      </w:r>
      <w:r w:rsidRPr="005C3AC7">
        <w:rPr>
          <w:rFonts w:ascii="Georgia" w:hAnsi="Georgia" w:cs="Arial"/>
        </w:rPr>
        <w:t xml:space="preserve"> </w:t>
      </w:r>
      <w:hyperlink r:id="rId7" w:history="1">
        <w:r w:rsidRPr="005C3AC7">
          <w:rPr>
            <w:rStyle w:val="Hyperlink"/>
            <w:rFonts w:ascii="Georgia" w:hAnsi="Georgia" w:cs="Arial"/>
          </w:rPr>
          <w:t>www.bodilprisen.dk</w:t>
        </w:r>
      </w:hyperlink>
    </w:p>
    <w:p w:rsidR="00674A14" w:rsidRPr="005C3AC7" w:rsidRDefault="00674A14" w:rsidP="00674A14">
      <w:pPr>
        <w:tabs>
          <w:tab w:val="left" w:pos="2080"/>
        </w:tabs>
        <w:spacing w:line="276" w:lineRule="auto"/>
        <w:rPr>
          <w:rFonts w:ascii="Georgia" w:hAnsi="Georgia" w:cs="Arial"/>
        </w:rPr>
      </w:pPr>
    </w:p>
    <w:p w:rsidR="00674A14" w:rsidRPr="005C3AC7" w:rsidRDefault="00674A14" w:rsidP="00674A14">
      <w:pPr>
        <w:spacing w:line="276" w:lineRule="auto"/>
        <w:rPr>
          <w:rFonts w:ascii="Georgia" w:hAnsi="Georgia" w:cs="Arial"/>
          <w:b/>
        </w:rPr>
      </w:pPr>
      <w:r w:rsidRPr="005C3AC7">
        <w:rPr>
          <w:rFonts w:ascii="Georgia" w:hAnsi="Georgia" w:cs="Arial"/>
          <w:b/>
        </w:rPr>
        <w:t>Med venlig hilsen</w:t>
      </w:r>
    </w:p>
    <w:p w:rsidR="00674A14" w:rsidRPr="005C3AC7" w:rsidRDefault="00674A14" w:rsidP="00674A14">
      <w:pPr>
        <w:spacing w:line="276" w:lineRule="auto"/>
        <w:rPr>
          <w:rFonts w:ascii="Georgia" w:hAnsi="Georgia" w:cs="Arial"/>
        </w:rPr>
      </w:pPr>
      <w:r w:rsidRPr="005C3AC7">
        <w:rPr>
          <w:rFonts w:ascii="Georgia" w:hAnsi="Georgia" w:cs="Arial"/>
        </w:rPr>
        <w:t>Have Kommunikation</w:t>
      </w:r>
    </w:p>
    <w:p w:rsidR="00674A14" w:rsidRPr="005C3AC7" w:rsidRDefault="00674A14" w:rsidP="00674A14">
      <w:pPr>
        <w:spacing w:line="276" w:lineRule="auto"/>
        <w:rPr>
          <w:rFonts w:ascii="Georgia" w:hAnsi="Georgia" w:cs="Arial"/>
        </w:rPr>
      </w:pPr>
    </w:p>
    <w:p w:rsidR="00674A14" w:rsidRPr="005C3AC7" w:rsidRDefault="00674A14" w:rsidP="00674A14">
      <w:pPr>
        <w:spacing w:line="276" w:lineRule="auto"/>
        <w:rPr>
          <w:rFonts w:ascii="Georgia" w:hAnsi="Georgia" w:cs="Arial"/>
          <w:b/>
        </w:rPr>
      </w:pPr>
      <w:r w:rsidRPr="005C3AC7">
        <w:rPr>
          <w:rFonts w:ascii="Georgia" w:hAnsi="Georgia" w:cs="Arial"/>
          <w:b/>
        </w:rPr>
        <w:t>For yderligere information kontakt venligst:</w:t>
      </w:r>
    </w:p>
    <w:p w:rsidR="00674A14" w:rsidRPr="005C3AC7" w:rsidRDefault="00674A14" w:rsidP="00674A14">
      <w:pPr>
        <w:spacing w:line="276" w:lineRule="auto"/>
        <w:rPr>
          <w:rFonts w:ascii="Georgia" w:hAnsi="Georgia"/>
        </w:rPr>
      </w:pPr>
      <w:r w:rsidRPr="005C3AC7">
        <w:rPr>
          <w:rFonts w:ascii="Georgia" w:hAnsi="Georgia"/>
        </w:rPr>
        <w:t xml:space="preserve">Maria Rugbjerg Hoppe // </w:t>
      </w:r>
      <w:hyperlink r:id="rId8" w:history="1">
        <w:r w:rsidRPr="005C3AC7">
          <w:rPr>
            <w:rStyle w:val="Hyperlink"/>
            <w:rFonts w:ascii="Georgia" w:hAnsi="Georgia"/>
          </w:rPr>
          <w:t>maria.rugbjerg@have.dk</w:t>
        </w:r>
      </w:hyperlink>
      <w:r w:rsidRPr="005C3AC7">
        <w:rPr>
          <w:rFonts w:ascii="Georgia" w:hAnsi="Georgia"/>
        </w:rPr>
        <w:t xml:space="preserve"> // 3056 3676</w:t>
      </w:r>
      <w:r w:rsidRPr="005C3AC7">
        <w:rPr>
          <w:rFonts w:ascii="Georgia" w:hAnsi="Georgia"/>
        </w:rPr>
        <w:br/>
        <w:t xml:space="preserve">Peter Pishai Storgaard // </w:t>
      </w:r>
      <w:hyperlink r:id="rId9" w:history="1">
        <w:r w:rsidRPr="005C3AC7">
          <w:rPr>
            <w:rStyle w:val="Hyperlink"/>
            <w:rFonts w:ascii="Georgia" w:hAnsi="Georgia"/>
          </w:rPr>
          <w:t>peter.storgaard@have.dk</w:t>
        </w:r>
      </w:hyperlink>
      <w:r w:rsidRPr="005C3AC7">
        <w:rPr>
          <w:rFonts w:ascii="Georgia" w:hAnsi="Georgia"/>
        </w:rPr>
        <w:t xml:space="preserve"> // 2849 3386</w:t>
      </w:r>
    </w:p>
    <w:p w:rsidR="00674A14" w:rsidRPr="005C3AC7" w:rsidRDefault="00674A14" w:rsidP="00674A14">
      <w:pPr>
        <w:spacing w:line="276" w:lineRule="auto"/>
        <w:rPr>
          <w:rFonts w:ascii="Georgia" w:hAnsi="Georgia"/>
        </w:rPr>
      </w:pPr>
      <w:r w:rsidRPr="005C3AC7">
        <w:rPr>
          <w:rFonts w:ascii="Georgia" w:hAnsi="Georgia"/>
        </w:rPr>
        <w:t xml:space="preserve">Kristina Sindberg // </w:t>
      </w:r>
      <w:hyperlink r:id="rId10" w:history="1">
        <w:r w:rsidRPr="005C3AC7">
          <w:rPr>
            <w:rStyle w:val="Hyperlink"/>
            <w:rFonts w:ascii="Georgia" w:hAnsi="Georgia"/>
          </w:rPr>
          <w:t>kristina@have.dk</w:t>
        </w:r>
      </w:hyperlink>
      <w:r w:rsidRPr="005C3AC7">
        <w:rPr>
          <w:rFonts w:ascii="Georgia" w:hAnsi="Georgia"/>
        </w:rPr>
        <w:t xml:space="preserve"> // 2486 0184</w:t>
      </w:r>
    </w:p>
    <w:p w:rsidR="00CC4335" w:rsidRPr="00CC4335" w:rsidRDefault="00CC4335" w:rsidP="00C72D32">
      <w:pPr>
        <w:rPr>
          <w:rFonts w:ascii="Georgia" w:hAnsi="Georgia"/>
        </w:rPr>
      </w:pPr>
    </w:p>
    <w:p w:rsidR="00DA1CBF" w:rsidRPr="00CC4335" w:rsidRDefault="00DA1CBF" w:rsidP="00CC4335">
      <w:pPr>
        <w:rPr>
          <w:rFonts w:ascii="Georgia" w:hAnsi="Georgia"/>
        </w:rPr>
      </w:pPr>
    </w:p>
    <w:p w:rsidR="00CC4335" w:rsidRPr="00CC4335" w:rsidRDefault="00CC4335" w:rsidP="00CC4335">
      <w:pPr>
        <w:rPr>
          <w:rFonts w:ascii="Georgia" w:hAnsi="Georgia"/>
          <w:b/>
        </w:rPr>
      </w:pPr>
      <w:r w:rsidRPr="00CC4335">
        <w:rPr>
          <w:rFonts w:ascii="Georgia" w:hAnsi="Georgia"/>
          <w:b/>
        </w:rPr>
        <w:t>Om Bodilprisen</w:t>
      </w:r>
    </w:p>
    <w:p w:rsidR="00CC4335" w:rsidRPr="00CC4335" w:rsidRDefault="00CC4335" w:rsidP="00CC4335">
      <w:pPr>
        <w:rPr>
          <w:rFonts w:ascii="Georgia" w:hAnsi="Georgia"/>
        </w:rPr>
      </w:pPr>
      <w:r w:rsidRPr="00CC4335">
        <w:rPr>
          <w:rFonts w:ascii="Georgia" w:hAnsi="Georgia"/>
        </w:rPr>
        <w:t>Danske Filmkritikeres Bodil – en af Europas ældste filmpriser – uddeles en gang om året ved en stor gallafest. Bodilfestens indhold kan variere, men har de sidste mange år budt på underholdning, fejring af de nominerede film og stjerner, den berømte Bodilkage, mad og drikke og ikke mindst overrækkelse af Bodilpriserne.</w:t>
      </w:r>
    </w:p>
    <w:p w:rsidR="00CC4335" w:rsidRPr="00CC4335" w:rsidRDefault="00CC4335" w:rsidP="00CC4335">
      <w:pPr>
        <w:rPr>
          <w:rFonts w:ascii="Georgia" w:hAnsi="Georgia"/>
        </w:rPr>
      </w:pPr>
    </w:p>
    <w:p w:rsidR="00CC4335" w:rsidRPr="00CC4335" w:rsidRDefault="00CC4335" w:rsidP="00CC4335">
      <w:pPr>
        <w:rPr>
          <w:rFonts w:ascii="Georgia" w:hAnsi="Georgia"/>
        </w:rPr>
      </w:pPr>
      <w:r w:rsidRPr="00CC4335">
        <w:rPr>
          <w:rFonts w:ascii="Georgia" w:hAnsi="Georgia"/>
        </w:rPr>
        <w:t xml:space="preserve">Der uddeles sædvanligvis priser til bedste danske film, bedste mandlige hovedrolle, bedste kvindelige hovedrolle, bedste mandlige birolle, bedste kvindelige birolle, bedste manuskript samt bedste dokumentarfilm, bedste amerikanske film og bedste ikke-amerikanske film. Udover disse priser uddeler Danske Filmkritikere Fotografprisen, en Sær-Bodil for en af årets væsentlige indsatser samt en Æres-Bodil til en person, der gennem årene har markeret sig betydningsfuldt. </w:t>
      </w:r>
    </w:p>
    <w:p w:rsidR="00CC4335" w:rsidRPr="00CC4335" w:rsidRDefault="00CC4335" w:rsidP="00CC4335">
      <w:pPr>
        <w:rPr>
          <w:rFonts w:ascii="Georgia" w:hAnsi="Georgia"/>
          <w:b/>
        </w:rPr>
      </w:pPr>
    </w:p>
    <w:p w:rsidR="00CC4335" w:rsidRPr="00CC4335" w:rsidRDefault="00CC4335" w:rsidP="00CC4335">
      <w:pPr>
        <w:rPr>
          <w:rFonts w:ascii="Georgia" w:hAnsi="Georgia"/>
          <w:b/>
        </w:rPr>
      </w:pPr>
      <w:r w:rsidRPr="00CC4335">
        <w:rPr>
          <w:rFonts w:ascii="Georgia" w:hAnsi="Georgia"/>
          <w:b/>
        </w:rPr>
        <w:t>Bodil priser:</w:t>
      </w:r>
    </w:p>
    <w:p w:rsidR="00CC4335" w:rsidRPr="00CC4335" w:rsidRDefault="00CC4335" w:rsidP="00CC4335">
      <w:pPr>
        <w:numPr>
          <w:ilvl w:val="0"/>
          <w:numId w:val="2"/>
        </w:numPr>
        <w:contextualSpacing/>
        <w:rPr>
          <w:rFonts w:ascii="Georgia" w:hAnsi="Georgia"/>
        </w:rPr>
      </w:pPr>
      <w:r w:rsidRPr="00CC4335">
        <w:rPr>
          <w:rFonts w:ascii="Georgia" w:hAnsi="Georgia"/>
        </w:rPr>
        <w:t>Bedste danske film</w:t>
      </w:r>
    </w:p>
    <w:p w:rsidR="00CC4335" w:rsidRPr="00CC4335" w:rsidRDefault="00CC4335" w:rsidP="00CC4335">
      <w:pPr>
        <w:numPr>
          <w:ilvl w:val="0"/>
          <w:numId w:val="2"/>
        </w:numPr>
        <w:contextualSpacing/>
        <w:rPr>
          <w:rFonts w:ascii="Georgia" w:hAnsi="Georgia"/>
        </w:rPr>
      </w:pPr>
      <w:r w:rsidRPr="00CC4335">
        <w:rPr>
          <w:rFonts w:ascii="Georgia" w:hAnsi="Georgia"/>
        </w:rPr>
        <w:t>Bedste kvindelige hovedrolle</w:t>
      </w:r>
    </w:p>
    <w:p w:rsidR="00CC4335" w:rsidRPr="00CC4335" w:rsidRDefault="00CC4335" w:rsidP="00CC4335">
      <w:pPr>
        <w:numPr>
          <w:ilvl w:val="0"/>
          <w:numId w:val="2"/>
        </w:numPr>
        <w:contextualSpacing/>
        <w:rPr>
          <w:rFonts w:ascii="Georgia" w:hAnsi="Georgia"/>
        </w:rPr>
      </w:pPr>
      <w:r w:rsidRPr="00CC4335">
        <w:rPr>
          <w:rFonts w:ascii="Georgia" w:hAnsi="Georgia"/>
        </w:rPr>
        <w:t>Bedste mandlige hovedrolle</w:t>
      </w:r>
    </w:p>
    <w:p w:rsidR="00CC4335" w:rsidRPr="00CC4335" w:rsidRDefault="00CC4335" w:rsidP="00CC4335">
      <w:pPr>
        <w:numPr>
          <w:ilvl w:val="0"/>
          <w:numId w:val="2"/>
        </w:numPr>
        <w:contextualSpacing/>
        <w:rPr>
          <w:rFonts w:ascii="Georgia" w:hAnsi="Georgia"/>
        </w:rPr>
      </w:pPr>
      <w:r w:rsidRPr="00CC4335">
        <w:rPr>
          <w:rFonts w:ascii="Georgia" w:hAnsi="Georgia"/>
        </w:rPr>
        <w:t>Bedste kvindelige birolle</w:t>
      </w:r>
    </w:p>
    <w:p w:rsidR="00CC4335" w:rsidRPr="00CC4335" w:rsidRDefault="00CC4335" w:rsidP="00CC4335">
      <w:pPr>
        <w:numPr>
          <w:ilvl w:val="0"/>
          <w:numId w:val="2"/>
        </w:numPr>
        <w:contextualSpacing/>
        <w:rPr>
          <w:rFonts w:ascii="Georgia" w:hAnsi="Georgia"/>
        </w:rPr>
      </w:pPr>
      <w:r w:rsidRPr="00CC4335">
        <w:rPr>
          <w:rFonts w:ascii="Georgia" w:hAnsi="Georgia"/>
        </w:rPr>
        <w:t>Bedste mandlige birolle</w:t>
      </w:r>
    </w:p>
    <w:p w:rsidR="00CC4335" w:rsidRPr="00CC4335" w:rsidRDefault="00CC4335" w:rsidP="00CC4335">
      <w:pPr>
        <w:numPr>
          <w:ilvl w:val="0"/>
          <w:numId w:val="2"/>
        </w:numPr>
        <w:contextualSpacing/>
        <w:rPr>
          <w:rFonts w:ascii="Georgia" w:hAnsi="Georgia"/>
        </w:rPr>
      </w:pPr>
      <w:r w:rsidRPr="00CC4335">
        <w:rPr>
          <w:rFonts w:ascii="Georgia" w:hAnsi="Georgia"/>
        </w:rPr>
        <w:t>Bedste ikke-amerikanske film</w:t>
      </w:r>
    </w:p>
    <w:p w:rsidR="00CC4335" w:rsidRPr="00CC4335" w:rsidRDefault="00CC4335" w:rsidP="00CC4335">
      <w:pPr>
        <w:numPr>
          <w:ilvl w:val="0"/>
          <w:numId w:val="2"/>
        </w:numPr>
        <w:contextualSpacing/>
        <w:rPr>
          <w:rFonts w:ascii="Georgia" w:hAnsi="Georgia"/>
        </w:rPr>
      </w:pPr>
      <w:r w:rsidRPr="00CC4335">
        <w:rPr>
          <w:rFonts w:ascii="Georgia" w:hAnsi="Georgia"/>
        </w:rPr>
        <w:t>Bedste amerikanske film</w:t>
      </w:r>
    </w:p>
    <w:p w:rsidR="00CC4335" w:rsidRPr="00CC4335" w:rsidRDefault="00CC4335" w:rsidP="00CC4335">
      <w:pPr>
        <w:numPr>
          <w:ilvl w:val="0"/>
          <w:numId w:val="2"/>
        </w:numPr>
        <w:contextualSpacing/>
        <w:rPr>
          <w:rFonts w:ascii="Georgia" w:hAnsi="Georgia"/>
        </w:rPr>
      </w:pPr>
      <w:r w:rsidRPr="00CC4335">
        <w:rPr>
          <w:rFonts w:ascii="Georgia" w:hAnsi="Georgia"/>
        </w:rPr>
        <w:t>Bedste fotograf</w:t>
      </w:r>
    </w:p>
    <w:p w:rsidR="00CC4335" w:rsidRPr="00CC4335" w:rsidRDefault="00CC4335" w:rsidP="00CC4335">
      <w:pPr>
        <w:numPr>
          <w:ilvl w:val="0"/>
          <w:numId w:val="2"/>
        </w:numPr>
        <w:contextualSpacing/>
        <w:rPr>
          <w:rFonts w:ascii="Georgia" w:hAnsi="Georgia"/>
        </w:rPr>
      </w:pPr>
      <w:r w:rsidRPr="00CC4335">
        <w:rPr>
          <w:rFonts w:ascii="Georgia" w:hAnsi="Georgia"/>
        </w:rPr>
        <w:t>Bedste dokumentarfilm</w:t>
      </w:r>
    </w:p>
    <w:p w:rsidR="00CC4335" w:rsidRPr="00CC4335" w:rsidRDefault="00CC4335" w:rsidP="00CC4335">
      <w:pPr>
        <w:numPr>
          <w:ilvl w:val="0"/>
          <w:numId w:val="2"/>
        </w:numPr>
        <w:contextualSpacing/>
        <w:rPr>
          <w:rFonts w:ascii="Georgia" w:hAnsi="Georgia"/>
        </w:rPr>
      </w:pPr>
      <w:r w:rsidRPr="00CC4335">
        <w:rPr>
          <w:rFonts w:ascii="Georgia" w:hAnsi="Georgia"/>
        </w:rPr>
        <w:lastRenderedPageBreak/>
        <w:t>Bedste manuskript</w:t>
      </w:r>
    </w:p>
    <w:p w:rsidR="00CC4335" w:rsidRPr="00CC4335" w:rsidRDefault="00CC4335" w:rsidP="00CC4335">
      <w:pPr>
        <w:numPr>
          <w:ilvl w:val="0"/>
          <w:numId w:val="2"/>
        </w:numPr>
        <w:contextualSpacing/>
        <w:rPr>
          <w:rFonts w:ascii="Georgia" w:hAnsi="Georgia"/>
        </w:rPr>
      </w:pPr>
      <w:r w:rsidRPr="00CC4335">
        <w:rPr>
          <w:rFonts w:ascii="Georgia" w:hAnsi="Georgia"/>
        </w:rPr>
        <w:t>Sær-Bodil</w:t>
      </w:r>
    </w:p>
    <w:p w:rsidR="00CC4335" w:rsidRPr="00CC4335" w:rsidRDefault="00CC4335" w:rsidP="00CC4335">
      <w:pPr>
        <w:numPr>
          <w:ilvl w:val="0"/>
          <w:numId w:val="2"/>
        </w:numPr>
        <w:contextualSpacing/>
        <w:rPr>
          <w:rFonts w:ascii="Georgia" w:hAnsi="Georgia"/>
        </w:rPr>
      </w:pPr>
      <w:r w:rsidRPr="00CC4335">
        <w:rPr>
          <w:rFonts w:ascii="Georgia" w:hAnsi="Georgia"/>
        </w:rPr>
        <w:t>Æres-Bodil</w:t>
      </w:r>
    </w:p>
    <w:p w:rsidR="00CC4335" w:rsidRPr="00CC4335" w:rsidRDefault="00CC4335" w:rsidP="00CC4335">
      <w:pPr>
        <w:rPr>
          <w:rFonts w:ascii="Georgia" w:hAnsi="Georgia"/>
        </w:rPr>
      </w:pPr>
    </w:p>
    <w:p w:rsidR="00CC4335" w:rsidRPr="00CC4335" w:rsidRDefault="00CC4335" w:rsidP="00CC4335">
      <w:pPr>
        <w:rPr>
          <w:rFonts w:ascii="Georgia" w:hAnsi="Georgia"/>
        </w:rPr>
      </w:pPr>
      <w:r w:rsidRPr="00CC4335">
        <w:rPr>
          <w:rFonts w:ascii="Georgia" w:hAnsi="Georgia"/>
        </w:rPr>
        <w:t xml:space="preserve">Samt Henning Bahs-prisen, som går til den bedste scenograf. </w:t>
      </w:r>
    </w:p>
    <w:p w:rsidR="00CC4335" w:rsidRPr="00CC4335" w:rsidRDefault="00CC4335" w:rsidP="00CC4335">
      <w:pPr>
        <w:spacing w:line="276" w:lineRule="auto"/>
        <w:rPr>
          <w:rFonts w:ascii="Georgia" w:hAnsi="Georgia"/>
        </w:rPr>
      </w:pPr>
    </w:p>
    <w:p w:rsidR="00CC4335" w:rsidRPr="00CC4335" w:rsidRDefault="00CC4335" w:rsidP="00CC4335">
      <w:pPr>
        <w:rPr>
          <w:rFonts w:ascii="Georgia" w:hAnsi="Georgia"/>
          <w:b/>
        </w:rPr>
      </w:pPr>
      <w:r w:rsidRPr="00CC4335">
        <w:rPr>
          <w:rFonts w:ascii="Georgia" w:hAnsi="Georgia"/>
          <w:b/>
        </w:rPr>
        <w:t>Om PLATT-FORM</w:t>
      </w:r>
    </w:p>
    <w:p w:rsidR="00CC4335" w:rsidRPr="00CC4335" w:rsidRDefault="00CC4335" w:rsidP="00CC4335">
      <w:pPr>
        <w:rPr>
          <w:rFonts w:ascii="Georgia" w:hAnsi="Georgia"/>
        </w:rPr>
      </w:pPr>
      <w:r w:rsidRPr="00CC4335">
        <w:rPr>
          <w:rFonts w:ascii="Georgia" w:hAnsi="Georgia"/>
          <w:i/>
        </w:rPr>
        <w:t>PLATT-FORM</w:t>
      </w:r>
      <w:r w:rsidRPr="00CC4335">
        <w:rPr>
          <w:rFonts w:ascii="Georgia" w:hAnsi="Georgia"/>
        </w:rPr>
        <w:t xml:space="preserve"> er den danske successatiregruppe bestående af Laus Høybye, Mille Lehfeldt og Jakob Fauerby, der har kendt hinanden hele livet. </w:t>
      </w:r>
    </w:p>
    <w:p w:rsidR="00CC4335" w:rsidRPr="00CC4335" w:rsidRDefault="00CC4335" w:rsidP="00CC4335">
      <w:pPr>
        <w:rPr>
          <w:rFonts w:ascii="Georgia" w:hAnsi="Georgia"/>
        </w:rPr>
      </w:pPr>
      <w:r w:rsidRPr="00CC4335">
        <w:rPr>
          <w:rFonts w:ascii="Georgia" w:hAnsi="Georgia"/>
          <w:i/>
        </w:rPr>
        <w:t>PLATT-FORM</w:t>
      </w:r>
      <w:r w:rsidRPr="00CC4335">
        <w:rPr>
          <w:rFonts w:ascii="Georgia" w:hAnsi="Georgia"/>
        </w:rPr>
        <w:t xml:space="preserve"> blev i 2014 Reumert-nomineret i kategorien 'Årets musikteater/show' for deres debutshow </w:t>
      </w:r>
      <w:r w:rsidRPr="00CC4335">
        <w:rPr>
          <w:rFonts w:ascii="Georgia" w:hAnsi="Georgia"/>
          <w:i/>
        </w:rPr>
        <w:t>"Har du set min nissehue mor".</w:t>
      </w:r>
      <w:r w:rsidRPr="00CC4335">
        <w:rPr>
          <w:rFonts w:ascii="Georgia" w:hAnsi="Georgia"/>
        </w:rPr>
        <w:t xml:space="preserve"> Siden april 2016 har </w:t>
      </w:r>
      <w:r w:rsidRPr="00CC4335">
        <w:rPr>
          <w:rFonts w:ascii="Georgia" w:hAnsi="Georgia"/>
          <w:i/>
        </w:rPr>
        <w:t>PLATT-FORM</w:t>
      </w:r>
      <w:r w:rsidRPr="00CC4335">
        <w:rPr>
          <w:rFonts w:ascii="Georgia" w:hAnsi="Georgia"/>
        </w:rPr>
        <w:t xml:space="preserve"> haft deres eget satiriske radioprogram på P1, som de også blev nomineret for til årets Prix Radio. </w:t>
      </w:r>
      <w:r w:rsidRPr="00CC4335">
        <w:rPr>
          <w:rFonts w:ascii="Georgia" w:hAnsi="Georgia"/>
        </w:rPr>
        <w:br/>
        <w:t xml:space="preserve">Med deres seneste forestilling </w:t>
      </w:r>
      <w:r w:rsidRPr="00CC4335">
        <w:rPr>
          <w:rFonts w:ascii="Georgia" w:hAnsi="Georgia"/>
          <w:i/>
        </w:rPr>
        <w:t>”En smule i overkanten”</w:t>
      </w:r>
      <w:r w:rsidRPr="00CC4335">
        <w:rPr>
          <w:rFonts w:ascii="Georgia" w:hAnsi="Georgia"/>
        </w:rPr>
        <w:t xml:space="preserve"> på Edison væltede anmelderstjernerne ned over dem, og trioen måtte forlænge forestillingsperioden.</w:t>
      </w:r>
    </w:p>
    <w:p w:rsidR="00CC4335" w:rsidRPr="00CC4335" w:rsidRDefault="00CC4335" w:rsidP="00CC43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Georgia" w:eastAsia="TimesNewRomanPSMT" w:hAnsi="Georgia" w:cs="TimesNewRomanPSMT"/>
          <w:b/>
          <w:bCs/>
        </w:rPr>
      </w:pPr>
    </w:p>
    <w:p w:rsidR="00CC4335" w:rsidRPr="00CC4335" w:rsidRDefault="00CC4335" w:rsidP="00CC43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eastAsia="TimesNewRomanPSMT" w:hAnsi="Georgia" w:cs="TimesNewRomanPSMT"/>
          <w:b/>
          <w:bCs/>
        </w:rPr>
      </w:pPr>
      <w:r w:rsidRPr="00CC4335">
        <w:rPr>
          <w:rFonts w:ascii="Georgia" w:eastAsia="TimesNewRomanPSMT" w:hAnsi="Georgia" w:cs="TimesNewRomanPSMT"/>
          <w:b/>
          <w:bCs/>
        </w:rPr>
        <w:t>Bestyrelsesmedlemmer i Danske Filmkritikere:</w:t>
      </w:r>
    </w:p>
    <w:p w:rsidR="00CC4335" w:rsidRPr="00CC4335" w:rsidRDefault="00CC4335" w:rsidP="00CC43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eastAsia="TimesNewRomanPSMT" w:hAnsi="Georgia" w:cs="TimesNewRomanPSMT"/>
          <w:bCs/>
        </w:rPr>
      </w:pPr>
      <w:r w:rsidRPr="00CC4335">
        <w:rPr>
          <w:rFonts w:ascii="Georgia" w:eastAsia="TimesNewRomanPSMT" w:hAnsi="Georgia" w:cs="TimesNewRomanPSMT"/>
          <w:bCs/>
        </w:rPr>
        <w:t>Nanna Frank Rasmussen (formand)</w:t>
      </w:r>
    </w:p>
    <w:p w:rsidR="00CC4335" w:rsidRPr="00CC4335" w:rsidRDefault="00CC4335" w:rsidP="00CC43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eastAsia="TimesNewRomanPSMT" w:hAnsi="Georgia" w:cs="TimesNewRomanPSMT"/>
        </w:rPr>
      </w:pPr>
      <w:r w:rsidRPr="00CC4335">
        <w:rPr>
          <w:rFonts w:ascii="Georgia" w:eastAsia="TimesNewRomanPSMT" w:hAnsi="Georgia" w:cs="TimesNewRomanPSMT"/>
          <w:bCs/>
        </w:rPr>
        <w:t>Jacob Ludvigsen (næstformand)</w:t>
      </w:r>
    </w:p>
    <w:p w:rsidR="00CC4335" w:rsidRPr="00CC4335" w:rsidRDefault="00CC4335" w:rsidP="00CC43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eastAsia="TimesNewRomanPSMT" w:hAnsi="Georgia" w:cs="TimesNewRomanPSMT"/>
          <w:bCs/>
        </w:rPr>
      </w:pPr>
      <w:r w:rsidRPr="00CC4335">
        <w:rPr>
          <w:rFonts w:ascii="Georgia" w:eastAsia="TimesNewRomanPSMT" w:hAnsi="Georgia" w:cs="TimesNewRomanPSMT"/>
          <w:bCs/>
        </w:rPr>
        <w:t>Jacob Wendt Jensen</w:t>
      </w:r>
      <w:r w:rsidRPr="00CC4335">
        <w:rPr>
          <w:rFonts w:ascii="Georgia" w:eastAsia="TimesNewRomanPSMT" w:hAnsi="Georgia" w:cs="TimesNewRomanPSMT"/>
          <w:bCs/>
        </w:rPr>
        <w:br/>
        <w:t>Eva Novrup</w:t>
      </w:r>
      <w:r w:rsidRPr="00CC4335">
        <w:rPr>
          <w:rFonts w:ascii="Georgia" w:eastAsia="TimesNewRomanPSMT" w:hAnsi="Georgia" w:cs="TimesNewRomanPSMT"/>
          <w:bCs/>
        </w:rPr>
        <w:br/>
        <w:t>Maria Månson</w:t>
      </w:r>
    </w:p>
    <w:p w:rsidR="00CC4335" w:rsidRPr="00CC4335" w:rsidRDefault="00CC4335" w:rsidP="00CC43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eastAsia="TimesNewRomanPSMT" w:hAnsi="Georgia" w:cs="TimesNewRomanPSMT"/>
          <w:bCs/>
        </w:rPr>
      </w:pPr>
      <w:r w:rsidRPr="00CC4335">
        <w:rPr>
          <w:rFonts w:ascii="Georgia" w:eastAsia="TimesNewRomanPSMT" w:hAnsi="Georgia" w:cs="TimesNewRomanPSMT"/>
          <w:bCs/>
        </w:rPr>
        <w:t>Ann Lind Andersen</w:t>
      </w:r>
    </w:p>
    <w:p w:rsidR="00CC4335" w:rsidRPr="00CC4335" w:rsidRDefault="00CC4335" w:rsidP="00CC4335">
      <w:pPr>
        <w:rPr>
          <w:rFonts w:ascii="Georgia" w:hAnsi="Georgia"/>
        </w:rPr>
      </w:pPr>
    </w:p>
    <w:sectPr w:rsidR="00CC4335" w:rsidRPr="00CC4335" w:rsidSect="00407D6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206030504050203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761A"/>
    <w:multiLevelType w:val="hybridMultilevel"/>
    <w:tmpl w:val="128C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3F0415"/>
    <w:multiLevelType w:val="hybridMultilevel"/>
    <w:tmpl w:val="9C888F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32"/>
    <w:rsid w:val="000B0D7F"/>
    <w:rsid w:val="00107257"/>
    <w:rsid w:val="00166C0E"/>
    <w:rsid w:val="001C7210"/>
    <w:rsid w:val="00205CF5"/>
    <w:rsid w:val="0026601A"/>
    <w:rsid w:val="002B651E"/>
    <w:rsid w:val="002F334A"/>
    <w:rsid w:val="003B10FD"/>
    <w:rsid w:val="00407D62"/>
    <w:rsid w:val="00422A6E"/>
    <w:rsid w:val="00434F82"/>
    <w:rsid w:val="00505E4D"/>
    <w:rsid w:val="0054493D"/>
    <w:rsid w:val="00674A14"/>
    <w:rsid w:val="00680E64"/>
    <w:rsid w:val="006D5E39"/>
    <w:rsid w:val="00A22A41"/>
    <w:rsid w:val="00A41CA8"/>
    <w:rsid w:val="00A61253"/>
    <w:rsid w:val="00A830FE"/>
    <w:rsid w:val="00B06B16"/>
    <w:rsid w:val="00BA7AFE"/>
    <w:rsid w:val="00C72D32"/>
    <w:rsid w:val="00CA1BDC"/>
    <w:rsid w:val="00CC4335"/>
    <w:rsid w:val="00D25909"/>
    <w:rsid w:val="00D601F5"/>
    <w:rsid w:val="00DA1CBF"/>
    <w:rsid w:val="00E16DDF"/>
    <w:rsid w:val="00E318DE"/>
    <w:rsid w:val="00EB3F98"/>
    <w:rsid w:val="00EF6361"/>
    <w:rsid w:val="00FC269D"/>
    <w:rsid w:val="00FF1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FDF19"/>
  <w14:defaultImageDpi w14:val="32767"/>
  <w15:chartTrackingRefBased/>
  <w15:docId w15:val="{F1EDAEB8-27BC-EB4B-942A-D775AD06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2D32"/>
    <w:rPr>
      <w:rFonts w:eastAsiaTheme="minorEastAsia"/>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335"/>
    <w:pPr>
      <w:ind w:left="720"/>
      <w:contextualSpacing/>
    </w:pPr>
  </w:style>
  <w:style w:type="character" w:styleId="Hyperlink">
    <w:name w:val="Hyperlink"/>
    <w:basedOn w:val="DefaultParagraphFont"/>
    <w:uiPriority w:val="99"/>
    <w:unhideWhenUsed/>
    <w:rsid w:val="00674A14"/>
    <w:rPr>
      <w:color w:val="0563C1" w:themeColor="hyperlink"/>
      <w:u w:val="single"/>
    </w:rPr>
  </w:style>
  <w:style w:type="character" w:styleId="FollowedHyperlink">
    <w:name w:val="FollowedHyperlink"/>
    <w:basedOn w:val="DefaultParagraphFont"/>
    <w:uiPriority w:val="99"/>
    <w:semiHidden/>
    <w:unhideWhenUsed/>
    <w:rsid w:val="00D601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rugbjerg@have.dk" TargetMode="External"/><Relationship Id="rId3" Type="http://schemas.openxmlformats.org/officeDocument/2006/relationships/settings" Target="settings.xml"/><Relationship Id="rId7" Type="http://schemas.openxmlformats.org/officeDocument/2006/relationships/hyperlink" Target="http://www.bodilprisen.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2.billetten.dk/index/eventdetails/eventno/70552"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kristina@have.dk" TargetMode="External"/><Relationship Id="rId4" Type="http://schemas.openxmlformats.org/officeDocument/2006/relationships/webSettings" Target="webSettings.xml"/><Relationship Id="rId9" Type="http://schemas.openxmlformats.org/officeDocument/2006/relationships/hyperlink" Target="mailto:peter.storgaard@have.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624</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Pishai Storgaard</dc:creator>
  <cp:keywords/>
  <dc:description/>
  <cp:lastModifiedBy>Peter Pishai Storgaard</cp:lastModifiedBy>
  <cp:revision>24</cp:revision>
  <dcterms:created xsi:type="dcterms:W3CDTF">2018-03-01T11:46:00Z</dcterms:created>
  <dcterms:modified xsi:type="dcterms:W3CDTF">2018-03-02T14:11:00Z</dcterms:modified>
</cp:coreProperties>
</file>