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4D" w:rsidRDefault="00C350F5" w:rsidP="00A30E73">
      <w:pPr>
        <w:pStyle w:val="Tittel"/>
      </w:pPr>
      <w:r>
        <w:t xml:space="preserve">Energifokus </w:t>
      </w:r>
    </w:p>
    <w:tbl>
      <w:tblPr>
        <w:tblStyle w:val="Tabellrutenett"/>
        <w:tblpPr w:leftFromText="142" w:rightFromText="142" w:bottomFromText="284" w:vertAnchor="text" w:tblpY="1"/>
        <w:tblOverlap w:val="nev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A30E73" w:rsidTr="00AE32CE">
        <w:tc>
          <w:tcPr>
            <w:tcW w:w="9288" w:type="dxa"/>
          </w:tcPr>
          <w:p w:rsidR="00A30E73" w:rsidRPr="00A30E73" w:rsidRDefault="00C350F5" w:rsidP="00C350F5">
            <w:r>
              <w:t>Forfatter</w:t>
            </w:r>
            <w:r w:rsidR="00A30E73">
              <w:t xml:space="preserve">: </w:t>
            </w:r>
            <w:sdt>
              <w:sdtPr>
                <w:alias w:val="Navn Navnesen"/>
                <w:tag w:val="Navn Navnesen"/>
                <w:id w:val="-1147510051"/>
                <w:placeholder>
                  <w:docPart w:val="7953F5489A1C43A3BBA6AE1DB8001E1A"/>
                </w:placeholder>
                <w:text/>
              </w:sdtPr>
              <w:sdtEndPr/>
              <w:sdtContent>
                <w:r>
                  <w:t>Andreas Myhre</w:t>
                </w:r>
              </w:sdtContent>
            </w:sdt>
          </w:p>
        </w:tc>
      </w:tr>
    </w:tbl>
    <w:p w:rsidR="00C350F5" w:rsidRPr="00C350F5" w:rsidRDefault="004E2D11" w:rsidP="00C350F5">
      <w:pPr>
        <w:rPr>
          <w:b/>
          <w:sz w:val="56"/>
        </w:rPr>
      </w:pPr>
      <w:r>
        <w:rPr>
          <w:rStyle w:val="Plassholdertekst"/>
          <w:color w:val="62C0BE"/>
          <w:sz w:val="36"/>
        </w:rPr>
        <w:t>Økonomisk vekst på tross av lavere strømforbruk</w:t>
      </w:r>
    </w:p>
    <w:p w:rsidR="00C350F5" w:rsidRDefault="00C350F5" w:rsidP="00C350F5">
      <w:pPr>
        <w:rPr>
          <w:szCs w:val="24"/>
        </w:rPr>
      </w:pPr>
    </w:p>
    <w:p w:rsidR="004E2D11" w:rsidRPr="004E2D11" w:rsidRDefault="004E2D11" w:rsidP="004E2D11">
      <w:pPr>
        <w:rPr>
          <w:b/>
          <w:szCs w:val="24"/>
        </w:rPr>
      </w:pPr>
      <w:r w:rsidRPr="004E2D11">
        <w:rPr>
          <w:b/>
          <w:szCs w:val="24"/>
        </w:rPr>
        <w:t>Tidligere har økonomisk vekst i Europa alltid vært tett knyttet til økt forbruk av strøm. Men de siste årene har økonomien vokst, mens strømforbruket er redusert.</w:t>
      </w:r>
    </w:p>
    <w:p w:rsidR="004E2D11" w:rsidRDefault="004E2D11" w:rsidP="004E2D11"/>
    <w:p w:rsidR="004E2D11" w:rsidRPr="00A6384A" w:rsidRDefault="004E2D11" w:rsidP="004E2D11">
      <w:r w:rsidRPr="00A6384A">
        <w:t>Vi så det først i 2011, deretter i 2013 og i fjor ble trenden bekreftet: Mens de økonomiske pilene peker oppover (riktignok ikke mye) i EU, ser vi en betydelig reduksjon i strømforbruket.</w:t>
      </w:r>
    </w:p>
    <w:p w:rsidR="004E2D11" w:rsidRDefault="004E2D11" w:rsidP="004E2D11"/>
    <w:p w:rsidR="004E2D11" w:rsidRPr="00A6384A" w:rsidRDefault="004E2D11" w:rsidP="004E2D11">
      <w:r w:rsidRPr="00A6384A">
        <w:t>I henhold til økonomisk teori er dette ikke spesielt overraskende, for energieffektivisering skal gi et konkurransefortrinn som fører til vekst. Men i et historisk perspektiv er utviklingen atypisk. Kurvene for økonomisk vekst og strømforbruk har fulgt hverandre tett. Hvorfor har de plutselig skilt lag?</w:t>
      </w:r>
    </w:p>
    <w:p w:rsidR="004E2D11" w:rsidRDefault="004E2D11" w:rsidP="004E2D11">
      <w:pPr>
        <w:rPr>
          <w:b/>
        </w:rPr>
      </w:pPr>
    </w:p>
    <w:p w:rsidR="004E2D11" w:rsidRPr="00A6384A" w:rsidRDefault="004E2D11" w:rsidP="004E2D11">
      <w:pPr>
        <w:rPr>
          <w:b/>
        </w:rPr>
      </w:pPr>
      <w:r w:rsidRPr="00A6384A">
        <w:rPr>
          <w:b/>
        </w:rPr>
        <w:t>E</w:t>
      </w:r>
      <w:r>
        <w:rPr>
          <w:b/>
        </w:rPr>
        <w:t>nergieffektive varer</w:t>
      </w:r>
      <w:r w:rsidRPr="00A6384A">
        <w:rPr>
          <w:b/>
        </w:rPr>
        <w:br/>
      </w:r>
      <w:r w:rsidRPr="00A6384A">
        <w:t xml:space="preserve">Ifølge FN var fjoråret historisk varmt, men oppvarming i Europa er ikke basert på forbruk av strøm. Vi tror derfor temperatur betyr litt, men ikke nok til å gi en fullgod forklaring. </w:t>
      </w:r>
    </w:p>
    <w:p w:rsidR="004E2D11" w:rsidRDefault="004E2D11" w:rsidP="004E2D11"/>
    <w:p w:rsidR="004E2D11" w:rsidRDefault="004E2D11" w:rsidP="004E2D11">
      <w:r w:rsidRPr="00A6384A">
        <w:t>Forbruksreduksjonen kommer først og fremst som følge av en teknologisk utvikling, for eksempel innen husholdningsartikler, som utgjør rundt halvparten av en husholdnings strømforbruk. TV-er, kjøleskap, vaskemaskiner og liknende varer bruker i dag mindre strøm enn tidligere, og folk flest gis insentiver til å kjøpe energieffektive produkter fordi avgiftsøkninger gir jevnt stigende strømpriser.</w:t>
      </w:r>
    </w:p>
    <w:p w:rsidR="004E2D11" w:rsidRPr="00A6384A" w:rsidRDefault="004E2D11" w:rsidP="004E2D11"/>
    <w:p w:rsidR="004E2D11" w:rsidRDefault="004E2D11" w:rsidP="004E2D11">
      <w:r w:rsidRPr="00A6384A">
        <w:t xml:space="preserve">For noen år siden ble glødepærer forbudt. I dag er LED-teknologi allemannseie. Det betyr betydelig lavere forbruk på utelys, innelys og veilys. </w:t>
      </w:r>
    </w:p>
    <w:p w:rsidR="004E2D11" w:rsidRPr="00A6384A" w:rsidRDefault="004E2D11" w:rsidP="004E2D11"/>
    <w:p w:rsidR="004E2D11" w:rsidRPr="00A6384A" w:rsidRDefault="004E2D11" w:rsidP="004E2D11">
      <w:r w:rsidRPr="00A6384A">
        <w:t xml:space="preserve">Nybygg er mer energieffektive enn tidligere. Bygningskravene skjerpes løpende, men økt etterspørsel etter grønne bygg kommer også fra forbrukeren, uavhengig av reguleringer.  </w:t>
      </w:r>
    </w:p>
    <w:p w:rsidR="004E2D11" w:rsidRDefault="004E2D11" w:rsidP="004E2D11"/>
    <w:p w:rsidR="004E2D11" w:rsidRDefault="004E2D11" w:rsidP="004E2D11">
      <w:r w:rsidRPr="00A6384A">
        <w:t>Mange søker etter løsninger som gir bedre utnyttelse av ressurser. Hydro starter nå et forskningsprosjekt i Norge på hvordan produsere aluminium mer energieffektivt. Dersom selskapet lykkes kan fremtidens aluminium produseres med ti prosent mindre energi.</w:t>
      </w:r>
    </w:p>
    <w:p w:rsidR="004E2D11" w:rsidRPr="00A6384A" w:rsidRDefault="004E2D11" w:rsidP="004E2D11"/>
    <w:p w:rsidR="004E2D11" w:rsidRDefault="004E2D11" w:rsidP="004E2D11">
      <w:r>
        <w:rPr>
          <w:b/>
        </w:rPr>
        <w:lastRenderedPageBreak/>
        <w:t>Digitalisering</w:t>
      </w:r>
      <w:r w:rsidRPr="00A6384A">
        <w:br/>
        <w:t>Digitalisering bidrar ofte til redusert strømforbruk. For noen år siden produserte maskiner ved Kvarnsvedens pappersbruk i Sverige papir kun til IKEA-katalogen. Maskinene brukte mye elektrisitet. Men ettersom flere begynte å laste IKEA-katalogen ned til nettbrettet, ble behovet for kataloger redusert og flere maskiner stengt.</w:t>
      </w:r>
    </w:p>
    <w:p w:rsidR="004E2D11" w:rsidRPr="00A6384A" w:rsidRDefault="004E2D11" w:rsidP="004E2D11"/>
    <w:p w:rsidR="004E2D11" w:rsidRPr="00A6384A" w:rsidRDefault="004E2D11" w:rsidP="004E2D11">
      <w:r w:rsidRPr="00A6384A">
        <w:t>Så dukker det riktignok opp andre energibehov, blant annet for å lagre IKEA-katalogen og andre data, men dette energibehovet er forsvinnende lite sett i forhold til hva det analoge produktet krevde.</w:t>
      </w:r>
    </w:p>
    <w:p w:rsidR="004E2D11" w:rsidRPr="00A6384A" w:rsidRDefault="004E2D11" w:rsidP="004E2D11"/>
    <w:p w:rsidR="004E2D11" w:rsidRPr="00A6384A" w:rsidRDefault="004E2D11" w:rsidP="004E2D11">
      <w:r>
        <w:rPr>
          <w:b/>
        </w:rPr>
        <w:t>Politiske incentiver</w:t>
      </w:r>
      <w:r w:rsidRPr="00A6384A">
        <w:br/>
        <w:t xml:space="preserve">Nedgangen i det europeiske strømforbruket er til en viss grad et resultat av politiske vedtak. Industrien i Europa har i ti år betalt en avgift for utslipp av CO2. I tillegg har europeiske kraftverk en tilsvarende avgift, som bidrar til økt strømpris. Industrien i EU betaler altså i praksis to ganger for CO2-utslipp. </w:t>
      </w:r>
    </w:p>
    <w:p w:rsidR="004E2D11" w:rsidRDefault="004E2D11" w:rsidP="004E2D11"/>
    <w:p w:rsidR="004E2D11" w:rsidRDefault="004E2D11" w:rsidP="004E2D11">
      <w:r w:rsidRPr="00A6384A">
        <w:t xml:space="preserve">Andre deler av verden fører en annen energipolitikk. Dersom EU-reglene fastholdes fram mot 2030, som annonsert, kan vi se en slag </w:t>
      </w:r>
      <w:r w:rsidRPr="00A6384A">
        <w:rPr>
          <w:i/>
        </w:rPr>
        <w:t>karbonlekkasje</w:t>
      </w:r>
      <w:r w:rsidRPr="00A6384A">
        <w:t xml:space="preserve"> fra Europa til andre regioner. Den nederlandske bilfabrikken NedCar har laget mange biler, blant annet Volvo og Mitsubishi, for det europeiske markedet, men flyttet i 2013 produksjonen til Asia. Flere energikrevende industrier kan flytte etter.</w:t>
      </w:r>
    </w:p>
    <w:p w:rsidR="004E2D11" w:rsidRPr="00A6384A" w:rsidRDefault="004E2D11" w:rsidP="004E2D11"/>
    <w:p w:rsidR="004E2D11" w:rsidRDefault="004E2D11" w:rsidP="004E2D11">
      <w:pPr>
        <w:rPr>
          <w:color w:val="000000"/>
        </w:rPr>
      </w:pPr>
      <w:r>
        <w:rPr>
          <w:b/>
        </w:rPr>
        <w:t>Effektivitet</w:t>
      </w:r>
      <w:r w:rsidRPr="00A6384A">
        <w:rPr>
          <w:b/>
        </w:rPr>
        <w:br/>
      </w:r>
      <w:r w:rsidRPr="00C23F76">
        <w:rPr>
          <w:color w:val="000000"/>
        </w:rPr>
        <w:t>Europa ser ut til å ha etablert en mer effektiv økonomi, med vekst basert på lavere forbruk av elektrisitet enn tidligere. Om den økonomiske veksten i Europa tar seg opp fremover, kan det medføre en økning i totalforbruket, men på et lavere nivå enn vi har sett tidligere. </w:t>
      </w:r>
    </w:p>
    <w:p w:rsidR="00613A48" w:rsidRPr="00C23F76" w:rsidRDefault="00613A48" w:rsidP="004E2D11">
      <w:pPr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</w:p>
    <w:p w:rsidR="00613A48" w:rsidRDefault="00613A48" w:rsidP="004E2D1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i/>
          <w:noProof/>
          <w:sz w:val="20"/>
          <w:lang w:eastAsia="nb-NO"/>
        </w:rPr>
        <w:lastRenderedPageBreak/>
        <w:drawing>
          <wp:inline distT="0" distB="0" distL="0" distR="0">
            <wp:extent cx="5907405" cy="3195289"/>
            <wp:effectExtent l="0" t="0" r="0" b="5715"/>
            <wp:docPr id="2" name="Bilde 2" descr="C:\Users\annsim\Desktop\laverestrømforbr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sim\Desktop\laverestrømforbru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273" cy="320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A48" w:rsidRPr="00A6384A" w:rsidRDefault="00613A48" w:rsidP="00613A48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Bildetekst: </w:t>
      </w:r>
      <w:r w:rsidRPr="00A6384A">
        <w:rPr>
          <w:i/>
          <w:sz w:val="20"/>
        </w:rPr>
        <w:t>Eurostat sine forbrukstall for 2014 viser realvekst i BNP i EU og nedgang i elektrisitetsforbruk på samme tid. Perspektivet kommer fra Sandbag, som jobber for å fremme effektiv miljø og klimapolitikk. EU som helhet hadde fem prosent lavere elektrisitetsforbruk enn i fjor enn i 2010.</w:t>
      </w:r>
    </w:p>
    <w:p w:rsidR="00613A48" w:rsidRDefault="00613A48" w:rsidP="004E2D11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613A48" w:rsidSect="00A30E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1" w:right="1304" w:bottom="187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0F5" w:rsidRDefault="00C350F5" w:rsidP="0002014D">
      <w:pPr>
        <w:spacing w:after="0" w:line="240" w:lineRule="auto"/>
      </w:pPr>
      <w:r>
        <w:separator/>
      </w:r>
    </w:p>
  </w:endnote>
  <w:endnote w:type="continuationSeparator" w:id="0">
    <w:p w:rsidR="00C350F5" w:rsidRDefault="00C350F5" w:rsidP="0002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CB" w:rsidRDefault="008017CB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14D" w:rsidRDefault="0002014D">
    <w:pPr>
      <w:pStyle w:val="Bunntekst"/>
    </w:pPr>
    <w:r>
      <w:rPr>
        <w:noProof/>
        <w:lang w:eastAsia="nb-NO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>
              <wp:simplePos x="0" y="0"/>
              <wp:positionH relativeFrom="page">
                <wp:posOffset>824230</wp:posOffset>
              </wp:positionH>
              <wp:positionV relativeFrom="page">
                <wp:posOffset>9901555</wp:posOffset>
              </wp:positionV>
              <wp:extent cx="5907600" cy="180000"/>
              <wp:effectExtent l="0" t="0" r="0" b="0"/>
              <wp:wrapNone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7600" cy="180000"/>
                      </a:xfrm>
                      <a:prstGeom prst="rect">
                        <a:avLst/>
                      </a:prstGeom>
                      <a:solidFill>
                        <a:srgbClr val="62C0BE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014D" w:rsidRPr="0002014D" w:rsidRDefault="0002014D" w:rsidP="0002014D">
                          <w:pPr>
                            <w:pStyle w:val="Bunnteks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Side </w:t>
                          </w: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9C6A16">
                            <w:rPr>
                              <w:noProof/>
                              <w:lang w:val="en-US"/>
                            </w:rPr>
                            <w:t>2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54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64.9pt;margin-top:779.65pt;width:465.15pt;height:14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" fillcolor="#62c0be" stroked="f">
              <v:textbox inset="0,0,1.5mm,0">
                <w:txbxContent>
                  <w:p w:rsidR="0002014D" w:rsidRPr="0002014D" w:rsidRDefault="0002014D" w:rsidP="0002014D">
                    <w:pPr>
                      <w:pStyle w:val="Bunnteks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Side </w:t>
                    </w: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PAGE  \* Arabic  \* MERGEFORMAT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9C6A16">
                      <w:rPr>
                        <w:noProof/>
                        <w:lang w:val="en-US"/>
                      </w:rPr>
                      <w:t>2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CB" w:rsidRDefault="008017C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0F5" w:rsidRDefault="00C350F5" w:rsidP="0002014D">
      <w:pPr>
        <w:spacing w:after="0" w:line="240" w:lineRule="auto"/>
      </w:pPr>
      <w:r>
        <w:separator/>
      </w:r>
    </w:p>
  </w:footnote>
  <w:footnote w:type="continuationSeparator" w:id="0">
    <w:p w:rsidR="00C350F5" w:rsidRDefault="00C350F5" w:rsidP="0002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CB" w:rsidRDefault="008017CB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14D" w:rsidRDefault="0002014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5338445</wp:posOffset>
          </wp:positionH>
          <wp:positionV relativeFrom="page">
            <wp:posOffset>0</wp:posOffset>
          </wp:positionV>
          <wp:extent cx="2221865" cy="88074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S_heade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865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CB" w:rsidRDefault="008017C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1E1E"/>
    <w:multiLevelType w:val="hybridMultilevel"/>
    <w:tmpl w:val="38FEE03E"/>
    <w:lvl w:ilvl="0" w:tplc="CD6E8A7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C355C"/>
    <w:multiLevelType w:val="hybridMultilevel"/>
    <w:tmpl w:val="75D86C60"/>
    <w:lvl w:ilvl="0" w:tplc="2A289FE2">
      <w:start w:val="1"/>
      <w:numFmt w:val="decimal"/>
      <w:pStyle w:val="Listeavsnitt"/>
      <w:lvlText w:val="%1."/>
      <w:lvlJc w:val="left"/>
      <w:pPr>
        <w:ind w:left="720" w:hanging="360"/>
      </w:pPr>
      <w:rPr>
        <w:rFonts w:hint="default"/>
        <w:b/>
        <w:i w:val="0"/>
        <w:color w:val="62C0B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25BFB"/>
    <w:multiLevelType w:val="hybridMultilevel"/>
    <w:tmpl w:val="0874BA80"/>
    <w:lvl w:ilvl="0" w:tplc="775C8BC6">
      <w:start w:val="1"/>
      <w:numFmt w:val="bullet"/>
      <w:pStyle w:val="Bulletliste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F5"/>
    <w:rsid w:val="0002014D"/>
    <w:rsid w:val="000C48EF"/>
    <w:rsid w:val="0013194B"/>
    <w:rsid w:val="00162C3F"/>
    <w:rsid w:val="00170994"/>
    <w:rsid w:val="00172FE2"/>
    <w:rsid w:val="002D12E5"/>
    <w:rsid w:val="00451D15"/>
    <w:rsid w:val="004E2D11"/>
    <w:rsid w:val="005B1D5A"/>
    <w:rsid w:val="00613A48"/>
    <w:rsid w:val="008017CB"/>
    <w:rsid w:val="008B6D43"/>
    <w:rsid w:val="008C1BE9"/>
    <w:rsid w:val="008F49D1"/>
    <w:rsid w:val="009C6A16"/>
    <w:rsid w:val="00A30E73"/>
    <w:rsid w:val="00A434E7"/>
    <w:rsid w:val="00AE32CE"/>
    <w:rsid w:val="00B23980"/>
    <w:rsid w:val="00B56993"/>
    <w:rsid w:val="00B85AFF"/>
    <w:rsid w:val="00B87E46"/>
    <w:rsid w:val="00BA12C4"/>
    <w:rsid w:val="00C25687"/>
    <w:rsid w:val="00C350F5"/>
    <w:rsid w:val="00F5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7CB"/>
    <w:pPr>
      <w:spacing w:after="240"/>
      <w:contextualSpacing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E32CE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C48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2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017CB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  <w:jc w:val="right"/>
    </w:pPr>
    <w:rPr>
      <w:color w:val="FFFFFF" w:themeColor="background1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017CB"/>
    <w:rPr>
      <w:color w:val="FFFFFF" w:themeColor="background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30E73"/>
    <w:pPr>
      <w:spacing w:after="0" w:line="240" w:lineRule="auto"/>
    </w:pPr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017CB"/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E32CE"/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Listeavsnitt">
    <w:name w:val="List Paragraph"/>
    <w:basedOn w:val="Normal"/>
    <w:uiPriority w:val="34"/>
    <w:qFormat/>
    <w:rsid w:val="000C48EF"/>
    <w:pPr>
      <w:numPr>
        <w:numId w:val="3"/>
      </w:numPr>
      <w:ind w:left="357" w:hanging="357"/>
    </w:pPr>
  </w:style>
  <w:style w:type="paragraph" w:customStyle="1" w:styleId="Bulletliste">
    <w:name w:val="Bulletliste"/>
    <w:basedOn w:val="Listeavsnitt"/>
    <w:qFormat/>
    <w:rsid w:val="00C25687"/>
    <w:pPr>
      <w:numPr>
        <w:numId w:val="2"/>
      </w:numPr>
      <w:ind w:left="357" w:hanging="357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8017CB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styleId="Plassholdertekst">
    <w:name w:val="Placeholder Text"/>
    <w:basedOn w:val="Standardskriftforavsnitt"/>
    <w:uiPriority w:val="99"/>
    <w:semiHidden/>
    <w:rsid w:val="000C48EF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rsid w:val="00C3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5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7CB"/>
    <w:pPr>
      <w:spacing w:after="240"/>
      <w:contextualSpacing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E32CE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C48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2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017CB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  <w:jc w:val="right"/>
    </w:pPr>
    <w:rPr>
      <w:color w:val="FFFFFF" w:themeColor="background1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017CB"/>
    <w:rPr>
      <w:color w:val="FFFFFF" w:themeColor="background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30E73"/>
    <w:pPr>
      <w:spacing w:after="0" w:line="240" w:lineRule="auto"/>
    </w:pPr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017CB"/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E32CE"/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Listeavsnitt">
    <w:name w:val="List Paragraph"/>
    <w:basedOn w:val="Normal"/>
    <w:uiPriority w:val="34"/>
    <w:qFormat/>
    <w:rsid w:val="000C48EF"/>
    <w:pPr>
      <w:numPr>
        <w:numId w:val="3"/>
      </w:numPr>
      <w:ind w:left="357" w:hanging="357"/>
    </w:pPr>
  </w:style>
  <w:style w:type="paragraph" w:customStyle="1" w:styleId="Bulletliste">
    <w:name w:val="Bulletliste"/>
    <w:basedOn w:val="Listeavsnitt"/>
    <w:qFormat/>
    <w:rsid w:val="00C25687"/>
    <w:pPr>
      <w:numPr>
        <w:numId w:val="2"/>
      </w:numPr>
      <w:ind w:left="357" w:hanging="357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8017CB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styleId="Plassholdertekst">
    <w:name w:val="Placeholder Text"/>
    <w:basedOn w:val="Standardskriftforavsnitt"/>
    <w:uiPriority w:val="99"/>
    <w:semiHidden/>
    <w:rsid w:val="000C48EF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rsid w:val="00C3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5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fellesmaler\LOS\Notatmal_LOS%20ENERG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3F5489A1C43A3BBA6AE1DB8001E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2BA142-2265-44F1-A5C4-3DCA56354FA4}"/>
      </w:docPartPr>
      <w:docPartBody>
        <w:p w:rsidR="008223F9" w:rsidRDefault="008223F9">
          <w:pPr>
            <w:pStyle w:val="7953F5489A1C43A3BBA6AE1DB8001E1A"/>
          </w:pPr>
          <w:r w:rsidRPr="00FB414A">
            <w:rPr>
              <w:rStyle w:val="Plassholdertekst"/>
            </w:rPr>
            <w:t>[Navn Navnesen]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F9"/>
    <w:rsid w:val="0082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B458725EE65744C184E279359168B79A">
    <w:name w:val="B458725EE65744C184E279359168B79A"/>
  </w:style>
  <w:style w:type="paragraph" w:customStyle="1" w:styleId="DDE1E51B609B4935B7E794371A60A14A">
    <w:name w:val="DDE1E51B609B4935B7E794371A60A14A"/>
  </w:style>
  <w:style w:type="paragraph" w:customStyle="1" w:styleId="B21251B1ECB84AD99365D3523D5047E1">
    <w:name w:val="B21251B1ECB84AD99365D3523D5047E1"/>
  </w:style>
  <w:style w:type="paragraph" w:customStyle="1" w:styleId="6FE2536C978B46B89E69E193713EF173">
    <w:name w:val="6FE2536C978B46B89E69E193713EF173"/>
  </w:style>
  <w:style w:type="paragraph" w:customStyle="1" w:styleId="7953F5489A1C43A3BBA6AE1DB8001E1A">
    <w:name w:val="7953F5489A1C43A3BBA6AE1DB8001E1A"/>
  </w:style>
  <w:style w:type="paragraph" w:customStyle="1" w:styleId="AB2B2CBB4A164961AC217AE7EDF3042C">
    <w:name w:val="AB2B2CBB4A164961AC217AE7EDF3042C"/>
  </w:style>
  <w:style w:type="paragraph" w:customStyle="1" w:styleId="2A7F43450C8B4FD3B8F2846BF332D4DC">
    <w:name w:val="2A7F43450C8B4FD3B8F2846BF332D4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B458725EE65744C184E279359168B79A">
    <w:name w:val="B458725EE65744C184E279359168B79A"/>
  </w:style>
  <w:style w:type="paragraph" w:customStyle="1" w:styleId="DDE1E51B609B4935B7E794371A60A14A">
    <w:name w:val="DDE1E51B609B4935B7E794371A60A14A"/>
  </w:style>
  <w:style w:type="paragraph" w:customStyle="1" w:styleId="B21251B1ECB84AD99365D3523D5047E1">
    <w:name w:val="B21251B1ECB84AD99365D3523D5047E1"/>
  </w:style>
  <w:style w:type="paragraph" w:customStyle="1" w:styleId="6FE2536C978B46B89E69E193713EF173">
    <w:name w:val="6FE2536C978B46B89E69E193713EF173"/>
  </w:style>
  <w:style w:type="paragraph" w:customStyle="1" w:styleId="7953F5489A1C43A3BBA6AE1DB8001E1A">
    <w:name w:val="7953F5489A1C43A3BBA6AE1DB8001E1A"/>
  </w:style>
  <w:style w:type="paragraph" w:customStyle="1" w:styleId="AB2B2CBB4A164961AC217AE7EDF3042C">
    <w:name w:val="AB2B2CBB4A164961AC217AE7EDF3042C"/>
  </w:style>
  <w:style w:type="paragraph" w:customStyle="1" w:styleId="2A7F43450C8B4FD3B8F2846BF332D4DC">
    <w:name w:val="2A7F43450C8B4FD3B8F2846BF332D4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239A3A0C-6023-4B38-93FA-0852E7CDFA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Notatmal_LOS ENERGY</Template>
  <TotalTime>1</TotalTime>
  <Pages>3</Pages>
  <Words>603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LOS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Simonsen, Anne Klepsland</dc:creator>
  <dc:description>Template by addpoint.no</dc:description>
  <cp:lastModifiedBy>Simonsen, Anne Klepsland</cp:lastModifiedBy>
  <cp:revision>2</cp:revision>
  <dcterms:created xsi:type="dcterms:W3CDTF">2015-03-25T16:52:00Z</dcterms:created>
  <dcterms:modified xsi:type="dcterms:W3CDTF">2015-03-25T16:52:00Z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