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601" w:rsidRPr="00C42D1A" w:rsidRDefault="00461601" w:rsidP="00461601">
      <w:pPr>
        <w:ind w:right="900"/>
        <w:rPr>
          <w:lang w:val="fr-FR"/>
        </w:rPr>
      </w:pPr>
    </w:p>
    <w:p w:rsidR="00461601" w:rsidRPr="003E389C" w:rsidRDefault="00461601" w:rsidP="00461601">
      <w:pPr>
        <w:autoSpaceDE w:val="0"/>
        <w:autoSpaceDN w:val="0"/>
        <w:adjustRightInd w:val="0"/>
        <w:rPr>
          <w:rFonts w:ascii="TheMix-B5Plain" w:hAnsi="TheMix-B5Plain" w:cs="TheMix-B5Plain"/>
          <w:sz w:val="28"/>
          <w:szCs w:val="28"/>
        </w:rPr>
      </w:pPr>
      <w:r w:rsidRPr="003E389C">
        <w:rPr>
          <w:rFonts w:ascii="TheMix-B5Plain" w:hAnsi="TheMix-B5Plain" w:cs="TheMix-B5Plain"/>
          <w:sz w:val="28"/>
          <w:szCs w:val="28"/>
        </w:rPr>
        <w:t>Press</w:t>
      </w:r>
      <w:r>
        <w:rPr>
          <w:rFonts w:ascii="TheMix-B5Plain" w:hAnsi="TheMix-B5Plain" w:cs="TheMix-B5Plain"/>
          <w:sz w:val="28"/>
          <w:szCs w:val="28"/>
        </w:rPr>
        <w:t>meddelande</w:t>
      </w:r>
      <w:r w:rsidRPr="003E389C">
        <w:rPr>
          <w:rFonts w:ascii="TheMix-B5Plain" w:hAnsi="TheMix-B5Plain" w:cs="TheMix-B5Plain"/>
          <w:sz w:val="28"/>
          <w:szCs w:val="28"/>
        </w:rPr>
        <w:t xml:space="preserve"> </w:t>
      </w:r>
      <w:r w:rsidR="007D3EB4">
        <w:rPr>
          <w:rFonts w:ascii="TheMix-B5Plain" w:hAnsi="TheMix-B5Plain" w:cs="TheMix-B5Plain"/>
          <w:sz w:val="28"/>
          <w:szCs w:val="28"/>
        </w:rPr>
        <w:t>27</w:t>
      </w:r>
      <w:r w:rsidRPr="003E389C">
        <w:rPr>
          <w:rFonts w:ascii="TheMix-B5Plain" w:hAnsi="TheMix-B5Plain" w:cs="TheMix-B5Plain"/>
          <w:sz w:val="28"/>
          <w:szCs w:val="28"/>
        </w:rPr>
        <w:t xml:space="preserve"> november 2009</w:t>
      </w:r>
    </w:p>
    <w:p w:rsidR="00461601" w:rsidRPr="003E389C" w:rsidRDefault="00461601" w:rsidP="00461601">
      <w:pPr>
        <w:autoSpaceDE w:val="0"/>
        <w:autoSpaceDN w:val="0"/>
        <w:adjustRightInd w:val="0"/>
        <w:rPr>
          <w:rFonts w:ascii="TheMix-B5Plain" w:hAnsi="TheMix-B5Plain" w:cs="TheMix-B5Plain"/>
          <w:sz w:val="28"/>
          <w:szCs w:val="28"/>
        </w:rPr>
      </w:pPr>
    </w:p>
    <w:p w:rsidR="00461601" w:rsidRPr="003E389C" w:rsidRDefault="00461601" w:rsidP="00461601">
      <w:pPr>
        <w:autoSpaceDE w:val="0"/>
        <w:autoSpaceDN w:val="0"/>
        <w:adjustRightInd w:val="0"/>
        <w:rPr>
          <w:rFonts w:ascii="TheMix-B5Plain" w:hAnsi="TheMix-B5Plain" w:cs="TheMix-B5Plain"/>
          <w:sz w:val="28"/>
          <w:szCs w:val="28"/>
        </w:rPr>
      </w:pPr>
    </w:p>
    <w:p w:rsidR="00461601" w:rsidRPr="003E389C" w:rsidRDefault="00461601" w:rsidP="00461601">
      <w:pPr>
        <w:autoSpaceDE w:val="0"/>
        <w:autoSpaceDN w:val="0"/>
        <w:adjustRightInd w:val="0"/>
        <w:rPr>
          <w:rFonts w:ascii="TheMix-B5Plain" w:hAnsi="TheMix-B5Plain" w:cs="TheMix-B5Plain"/>
          <w:sz w:val="28"/>
          <w:szCs w:val="28"/>
        </w:rPr>
      </w:pPr>
      <w:r w:rsidRPr="003E389C">
        <w:rPr>
          <w:rFonts w:ascii="TheMix-B5Plain" w:hAnsi="TheMix-B5Plain" w:cs="TheMix-B5Plain"/>
          <w:sz w:val="28"/>
          <w:szCs w:val="28"/>
        </w:rPr>
        <w:t xml:space="preserve">Gunnebo lanserar elektroniskt högsäkerhetslås </w:t>
      </w:r>
    </w:p>
    <w:p w:rsidR="00461601" w:rsidRPr="003E389C" w:rsidRDefault="00461601" w:rsidP="00461601">
      <w:pPr>
        <w:autoSpaceDE w:val="0"/>
        <w:autoSpaceDN w:val="0"/>
        <w:adjustRightInd w:val="0"/>
        <w:rPr>
          <w:rFonts w:ascii="TheMix-B5Plain" w:hAnsi="TheMix-B5Plain" w:cs="TheMix-B5Plain"/>
          <w:sz w:val="28"/>
          <w:szCs w:val="28"/>
        </w:rPr>
      </w:pPr>
    </w:p>
    <w:p w:rsidR="00461601" w:rsidRPr="0057099B" w:rsidRDefault="00461601" w:rsidP="00461601">
      <w:pPr>
        <w:autoSpaceDE w:val="0"/>
        <w:autoSpaceDN w:val="0"/>
        <w:adjustRightInd w:val="0"/>
        <w:rPr>
          <w:rFonts w:ascii="Verdana" w:hAnsi="Verdana" w:cs="TheMix-B5Plain"/>
          <w:i/>
          <w:sz w:val="22"/>
          <w:szCs w:val="22"/>
        </w:rPr>
      </w:pPr>
      <w:r w:rsidRPr="0057099B">
        <w:rPr>
          <w:rFonts w:ascii="Verdana" w:hAnsi="Verdana" w:cs="TheMix-B5Plain"/>
          <w:i/>
          <w:sz w:val="22"/>
          <w:szCs w:val="22"/>
        </w:rPr>
        <w:t xml:space="preserve">GSL 1000 är ett flexibelt högsäkerhetslås för skåp, valv och dörrar. </w:t>
      </w:r>
      <w:r w:rsidR="0057099B">
        <w:rPr>
          <w:rFonts w:ascii="Verdana" w:hAnsi="Verdana" w:cs="TheMix-B5Plain"/>
          <w:i/>
          <w:sz w:val="22"/>
          <w:szCs w:val="22"/>
        </w:rPr>
        <w:br/>
      </w:r>
      <w:r w:rsidRPr="0057099B">
        <w:rPr>
          <w:rFonts w:ascii="Verdana" w:hAnsi="Verdana" w:cs="TheMix-B5Plain"/>
          <w:i/>
          <w:sz w:val="22"/>
          <w:szCs w:val="22"/>
        </w:rPr>
        <w:t>Gunnebo Nordic har ett omfattande produktutbud som inkluderar värdeskåp, valv, valvdörrar, deponering, tillträdeskontroll, elektronisk säkerhet och avancerade system för säker kontant- och dokumenthantering.</w:t>
      </w:r>
    </w:p>
    <w:p w:rsidR="00461601" w:rsidRPr="0057099B" w:rsidRDefault="00461601" w:rsidP="00461601">
      <w:pPr>
        <w:autoSpaceDE w:val="0"/>
        <w:autoSpaceDN w:val="0"/>
        <w:adjustRightInd w:val="0"/>
        <w:rPr>
          <w:rFonts w:ascii="Verdana" w:hAnsi="Verdana" w:cs="TheMix-B5Plain"/>
          <w:sz w:val="22"/>
          <w:szCs w:val="22"/>
        </w:rPr>
      </w:pPr>
    </w:p>
    <w:p w:rsidR="00461601" w:rsidRPr="0057099B" w:rsidRDefault="00461601" w:rsidP="00461601">
      <w:pPr>
        <w:shd w:val="clear" w:color="auto" w:fill="FFFFFF"/>
        <w:spacing w:line="175" w:lineRule="atLeast"/>
        <w:rPr>
          <w:rFonts w:ascii="Verdana" w:hAnsi="Verdana"/>
          <w:iCs/>
          <w:color w:val="333333"/>
          <w:sz w:val="22"/>
          <w:szCs w:val="22"/>
        </w:rPr>
      </w:pPr>
      <w:r w:rsidRPr="0057099B">
        <w:rPr>
          <w:rFonts w:ascii="Verdana" w:hAnsi="Verdana" w:cs="TheMix-B5Plain"/>
          <w:sz w:val="22"/>
          <w:szCs w:val="22"/>
        </w:rPr>
        <w:t>GSL</w:t>
      </w:r>
      <w:r w:rsidR="0057099B">
        <w:rPr>
          <w:rFonts w:ascii="Verdana" w:hAnsi="Verdana" w:cs="TheMix-B5Plain"/>
          <w:sz w:val="22"/>
          <w:szCs w:val="22"/>
        </w:rPr>
        <w:t xml:space="preserve"> </w:t>
      </w:r>
      <w:r w:rsidRPr="0057099B">
        <w:rPr>
          <w:rFonts w:ascii="Verdana" w:hAnsi="Verdana" w:cs="TheMix-B5Plain"/>
          <w:sz w:val="22"/>
          <w:szCs w:val="22"/>
        </w:rPr>
        <w:t xml:space="preserve">1000 fungerar med både fasta tillträdeskoder och engångskoder (OTC, One Time </w:t>
      </w:r>
      <w:proofErr w:type="spellStart"/>
      <w:r w:rsidRPr="0057099B">
        <w:rPr>
          <w:rFonts w:ascii="Verdana" w:hAnsi="Verdana" w:cs="TheMix-B5Plain"/>
          <w:sz w:val="22"/>
          <w:szCs w:val="22"/>
        </w:rPr>
        <w:t>Code</w:t>
      </w:r>
      <w:proofErr w:type="spellEnd"/>
      <w:r w:rsidRPr="0057099B">
        <w:rPr>
          <w:rFonts w:ascii="Verdana" w:hAnsi="Verdana" w:cs="TheMix-B5Plain"/>
          <w:sz w:val="22"/>
          <w:szCs w:val="22"/>
        </w:rPr>
        <w:t xml:space="preserve"> </w:t>
      </w:r>
      <w:proofErr w:type="spellStart"/>
      <w:r w:rsidRPr="0057099B">
        <w:rPr>
          <w:rFonts w:ascii="Verdana" w:hAnsi="Verdana" w:cs="TheMix-B5Plain"/>
          <w:sz w:val="22"/>
          <w:szCs w:val="22"/>
        </w:rPr>
        <w:t>Mgt</w:t>
      </w:r>
      <w:proofErr w:type="spellEnd"/>
      <w:r w:rsidRPr="0057099B">
        <w:rPr>
          <w:rFonts w:ascii="Verdana" w:hAnsi="Verdana" w:cs="TheMix-B5Plain"/>
          <w:sz w:val="22"/>
          <w:szCs w:val="22"/>
        </w:rPr>
        <w:t xml:space="preserve">) som är idealisk för </w:t>
      </w:r>
      <w:proofErr w:type="spellStart"/>
      <w:r w:rsidRPr="0057099B">
        <w:rPr>
          <w:rFonts w:ascii="Verdana" w:hAnsi="Verdana" w:cs="TheMix-B5Plain"/>
          <w:sz w:val="22"/>
          <w:szCs w:val="22"/>
        </w:rPr>
        <w:t>värdetransportörer</w:t>
      </w:r>
      <w:proofErr w:type="spellEnd"/>
      <w:r w:rsidRPr="0057099B">
        <w:rPr>
          <w:rFonts w:ascii="Verdana" w:hAnsi="Verdana" w:cs="TheMix-B5Plain"/>
          <w:sz w:val="22"/>
          <w:szCs w:val="22"/>
        </w:rPr>
        <w:t xml:space="preserve"> (CIT) och servicepersonal. Engångskoder ger en uppgradering av säkerheten när ett flertal externa individer behöver access till samma bankomat</w:t>
      </w:r>
      <w:r w:rsidR="0057099B">
        <w:rPr>
          <w:rFonts w:ascii="Verdana" w:hAnsi="Verdana" w:cs="TheMix-B5Plain"/>
          <w:sz w:val="22"/>
          <w:szCs w:val="22"/>
        </w:rPr>
        <w:t>, valv</w:t>
      </w:r>
      <w:r w:rsidRPr="0057099B">
        <w:rPr>
          <w:rFonts w:ascii="Verdana" w:hAnsi="Verdana" w:cs="TheMix-B5Plain"/>
          <w:sz w:val="22"/>
          <w:szCs w:val="22"/>
        </w:rPr>
        <w:t xml:space="preserve"> eller </w:t>
      </w:r>
      <w:proofErr w:type="spellStart"/>
      <w:r w:rsidRPr="0057099B">
        <w:rPr>
          <w:rFonts w:ascii="Verdana" w:hAnsi="Verdana" w:cs="TheMix-B5Plain"/>
          <w:sz w:val="22"/>
          <w:szCs w:val="22"/>
        </w:rPr>
        <w:t>kontantrecykler</w:t>
      </w:r>
      <w:proofErr w:type="spellEnd"/>
      <w:r w:rsidRPr="0057099B">
        <w:rPr>
          <w:rFonts w:ascii="Verdana" w:hAnsi="Verdana" w:cs="TheMix-B5Plain"/>
          <w:sz w:val="22"/>
          <w:szCs w:val="22"/>
        </w:rPr>
        <w:t xml:space="preserve">. Ett enskilt GSL 1000 lås kan hantera </w:t>
      </w:r>
      <w:r w:rsidR="007D3EB4">
        <w:rPr>
          <w:rFonts w:ascii="Verdana" w:hAnsi="Verdana" w:cs="TheMix-B5Plain"/>
          <w:sz w:val="22"/>
          <w:szCs w:val="22"/>
        </w:rPr>
        <w:t>mer än</w:t>
      </w:r>
      <w:r w:rsidRPr="0057099B">
        <w:rPr>
          <w:rFonts w:ascii="Verdana" w:hAnsi="Verdana" w:cs="TheMix-B5Plain"/>
          <w:sz w:val="22"/>
          <w:szCs w:val="22"/>
        </w:rPr>
        <w:t xml:space="preserve"> 50 användare. </w:t>
      </w:r>
      <w:r w:rsidR="007D3EB4">
        <w:rPr>
          <w:rFonts w:ascii="Verdana" w:hAnsi="Verdana" w:cs="TheMix-B5Plain"/>
          <w:sz w:val="22"/>
          <w:szCs w:val="22"/>
        </w:rPr>
        <w:t xml:space="preserve">GSL 1000 kan även administreras över IP. Kunden kan då från en central position fjärrstyra tillträde och konfigurering av både lås och användare. </w:t>
      </w:r>
      <w:r w:rsidRPr="0057099B">
        <w:rPr>
          <w:rFonts w:ascii="Verdana" w:hAnsi="Verdana" w:cs="TheMix-B5Plain"/>
          <w:sz w:val="22"/>
          <w:szCs w:val="22"/>
        </w:rPr>
        <w:t xml:space="preserve">Engångskoder kan distribueras på ett </w:t>
      </w:r>
      <w:r w:rsidR="0057099B">
        <w:rPr>
          <w:rFonts w:ascii="Verdana" w:hAnsi="Verdana" w:cs="TheMix-B5Plain"/>
          <w:sz w:val="22"/>
          <w:szCs w:val="22"/>
        </w:rPr>
        <w:t>flertal</w:t>
      </w:r>
      <w:r w:rsidRPr="0057099B">
        <w:rPr>
          <w:rFonts w:ascii="Verdana" w:hAnsi="Verdana" w:cs="TheMix-B5Plain"/>
          <w:sz w:val="22"/>
          <w:szCs w:val="22"/>
        </w:rPr>
        <w:t xml:space="preserve"> sätt</w:t>
      </w:r>
      <w:r w:rsidR="0057099B">
        <w:rPr>
          <w:rFonts w:ascii="Verdana" w:hAnsi="Verdana" w:cs="TheMix-B5Plain"/>
          <w:sz w:val="22"/>
          <w:szCs w:val="22"/>
        </w:rPr>
        <w:t>;</w:t>
      </w:r>
      <w:r w:rsidRPr="0057099B">
        <w:rPr>
          <w:rFonts w:ascii="Verdana" w:hAnsi="Verdana" w:cs="TheMix-B5Plain"/>
          <w:sz w:val="22"/>
          <w:szCs w:val="22"/>
        </w:rPr>
        <w:t xml:space="preserve"> från webbläsaren i mobiltelefonen till röstigenkänning över telefon. GSL1000 är certifierad i klass </w:t>
      </w:r>
      <w:r w:rsidR="007D3EB4">
        <w:rPr>
          <w:rFonts w:ascii="Verdana" w:hAnsi="Verdana" w:cs="TheMix-B5Plain"/>
          <w:sz w:val="22"/>
          <w:szCs w:val="22"/>
        </w:rPr>
        <w:t xml:space="preserve">B och </w:t>
      </w:r>
      <w:r w:rsidRPr="0057099B">
        <w:rPr>
          <w:rFonts w:ascii="Verdana" w:hAnsi="Verdana" w:cs="TheMix-B5Plain"/>
          <w:sz w:val="22"/>
          <w:szCs w:val="22"/>
        </w:rPr>
        <w:t xml:space="preserve">C enligt </w:t>
      </w:r>
      <w:proofErr w:type="gramStart"/>
      <w:r w:rsidRPr="0057099B">
        <w:rPr>
          <w:rFonts w:ascii="Verdana" w:hAnsi="Verdana"/>
          <w:iCs/>
          <w:color w:val="333333"/>
          <w:sz w:val="22"/>
          <w:szCs w:val="22"/>
        </w:rPr>
        <w:t>1300:2004</w:t>
      </w:r>
      <w:proofErr w:type="gramEnd"/>
      <w:r w:rsidRPr="0057099B">
        <w:rPr>
          <w:rFonts w:ascii="Verdana" w:hAnsi="Verdana"/>
          <w:iCs/>
          <w:color w:val="333333"/>
          <w:sz w:val="22"/>
          <w:szCs w:val="22"/>
        </w:rPr>
        <w:t xml:space="preserve"> </w:t>
      </w:r>
      <w:r w:rsidR="00681651">
        <w:rPr>
          <w:rFonts w:ascii="Verdana" w:hAnsi="Verdana"/>
          <w:iCs/>
          <w:color w:val="333333"/>
          <w:sz w:val="22"/>
          <w:szCs w:val="22"/>
        </w:rPr>
        <w:t>och</w:t>
      </w:r>
      <w:r w:rsidRPr="0057099B">
        <w:rPr>
          <w:rFonts w:ascii="Verdana" w:hAnsi="Verdana"/>
          <w:iCs/>
          <w:color w:val="333333"/>
          <w:sz w:val="22"/>
          <w:szCs w:val="22"/>
        </w:rPr>
        <w:t xml:space="preserve"> ECB•S C03.</w:t>
      </w:r>
    </w:p>
    <w:p w:rsidR="00461601" w:rsidRPr="0057099B" w:rsidRDefault="00461601" w:rsidP="00461601">
      <w:pPr>
        <w:autoSpaceDE w:val="0"/>
        <w:autoSpaceDN w:val="0"/>
        <w:adjustRightInd w:val="0"/>
        <w:rPr>
          <w:rFonts w:ascii="Verdana" w:hAnsi="Verdana" w:cs="TheMix-B5Plain"/>
          <w:sz w:val="22"/>
          <w:szCs w:val="22"/>
        </w:rPr>
      </w:pPr>
    </w:p>
    <w:p w:rsidR="00461601" w:rsidRPr="0057099B" w:rsidRDefault="001F0CC4" w:rsidP="00461601">
      <w:pPr>
        <w:autoSpaceDE w:val="0"/>
        <w:autoSpaceDN w:val="0"/>
        <w:adjustRightInd w:val="0"/>
        <w:rPr>
          <w:rFonts w:ascii="Verdana" w:hAnsi="Verdana" w:cs="TheMix-B5Plain"/>
          <w:sz w:val="22"/>
          <w:szCs w:val="22"/>
        </w:rPr>
      </w:pPr>
      <w:r>
        <w:rPr>
          <w:rFonts w:ascii="Verdana" w:hAnsi="Verdana" w:cs="TheMix-B5Plain"/>
          <w:i/>
          <w:sz w:val="22"/>
          <w:szCs w:val="22"/>
        </w:rPr>
        <w:t>GSL 1000s</w:t>
      </w:r>
      <w:r w:rsidR="00461601" w:rsidRPr="0057099B">
        <w:rPr>
          <w:rFonts w:ascii="Verdana" w:hAnsi="Verdana" w:cs="TheMix-B5Plain"/>
          <w:i/>
          <w:sz w:val="22"/>
          <w:szCs w:val="22"/>
        </w:rPr>
        <w:t xml:space="preserve"> flexibilitet gör den lämpad för många användargrupper. Valmöjlighet mellan fasta </w:t>
      </w:r>
      <w:r w:rsidR="007A4C72">
        <w:rPr>
          <w:rFonts w:ascii="Verdana" w:hAnsi="Verdana" w:cs="TheMix-B5Plain"/>
          <w:i/>
          <w:sz w:val="22"/>
          <w:szCs w:val="22"/>
        </w:rPr>
        <w:t>tillträdes</w:t>
      </w:r>
      <w:r w:rsidR="00461601" w:rsidRPr="0057099B">
        <w:rPr>
          <w:rFonts w:ascii="Verdana" w:hAnsi="Verdana" w:cs="TheMix-B5Plain"/>
          <w:i/>
          <w:sz w:val="22"/>
          <w:szCs w:val="22"/>
        </w:rPr>
        <w:t>- eller engångskoder med högsta säkerhet och användarvänlighet kombinerat</w:t>
      </w:r>
      <w:r w:rsidR="00461601" w:rsidRPr="0057099B">
        <w:rPr>
          <w:rFonts w:ascii="Verdana" w:hAnsi="Verdana" w:cs="TheMix-B5Plain"/>
          <w:sz w:val="22"/>
          <w:szCs w:val="22"/>
        </w:rPr>
        <w:t xml:space="preserve">, säger </w:t>
      </w:r>
      <w:r w:rsidR="007A4C72">
        <w:rPr>
          <w:rFonts w:ascii="Verdana" w:hAnsi="Verdana" w:cs="TheMix-B5Plain"/>
          <w:sz w:val="22"/>
          <w:szCs w:val="22"/>
        </w:rPr>
        <w:t xml:space="preserve">Mats Särefjord, Business Line </w:t>
      </w:r>
      <w:proofErr w:type="spellStart"/>
      <w:r w:rsidR="007A4C72">
        <w:rPr>
          <w:rFonts w:ascii="Verdana" w:hAnsi="Verdana" w:cs="TheMix-B5Plain"/>
          <w:sz w:val="22"/>
          <w:szCs w:val="22"/>
        </w:rPr>
        <w:t>Mgr</w:t>
      </w:r>
      <w:proofErr w:type="spellEnd"/>
      <w:r w:rsidR="00461601" w:rsidRPr="0057099B">
        <w:rPr>
          <w:rFonts w:ascii="Verdana" w:hAnsi="Verdana" w:cs="TheMix-B5Plain"/>
          <w:sz w:val="22"/>
          <w:szCs w:val="22"/>
        </w:rPr>
        <w:t xml:space="preserve"> Gunnebo Nordic AB.</w:t>
      </w:r>
    </w:p>
    <w:p w:rsidR="00461601" w:rsidRPr="0057099B" w:rsidRDefault="00461601" w:rsidP="00461601">
      <w:pPr>
        <w:autoSpaceDE w:val="0"/>
        <w:autoSpaceDN w:val="0"/>
        <w:adjustRightInd w:val="0"/>
        <w:rPr>
          <w:rFonts w:ascii="Verdana" w:hAnsi="Verdana" w:cs="TheMix-B5Plain"/>
          <w:sz w:val="22"/>
          <w:szCs w:val="22"/>
        </w:rPr>
      </w:pPr>
    </w:p>
    <w:p w:rsidR="00461601" w:rsidRPr="0057099B" w:rsidRDefault="00461601" w:rsidP="00461601">
      <w:pPr>
        <w:autoSpaceDE w:val="0"/>
        <w:autoSpaceDN w:val="0"/>
        <w:adjustRightInd w:val="0"/>
        <w:rPr>
          <w:rFonts w:ascii="Verdana" w:hAnsi="Verdana" w:cs="TheMix-B5Plain"/>
          <w:sz w:val="22"/>
          <w:szCs w:val="22"/>
        </w:rPr>
      </w:pPr>
      <w:r w:rsidRPr="0057099B">
        <w:rPr>
          <w:rFonts w:ascii="Verdana" w:hAnsi="Verdana" w:cs="TheMix-B5Plain"/>
          <w:sz w:val="22"/>
          <w:szCs w:val="22"/>
        </w:rPr>
        <w:t>För mer information gällande GLS1000, kontakta:</w:t>
      </w:r>
    </w:p>
    <w:p w:rsidR="00461601" w:rsidRPr="0057099B" w:rsidRDefault="00461601" w:rsidP="00461601">
      <w:pPr>
        <w:autoSpaceDE w:val="0"/>
        <w:autoSpaceDN w:val="0"/>
        <w:adjustRightInd w:val="0"/>
        <w:rPr>
          <w:rFonts w:ascii="Verdana" w:hAnsi="Verdana" w:cs="TheMix-B5Plain"/>
          <w:sz w:val="22"/>
          <w:szCs w:val="22"/>
        </w:rPr>
      </w:pPr>
    </w:p>
    <w:p w:rsidR="007A4C72" w:rsidRPr="0057099B" w:rsidRDefault="007A4C72" w:rsidP="007A4C72">
      <w:pPr>
        <w:autoSpaceDE w:val="0"/>
        <w:autoSpaceDN w:val="0"/>
        <w:adjustRightInd w:val="0"/>
        <w:rPr>
          <w:rFonts w:ascii="Verdana" w:hAnsi="Verdana" w:cs="TheMix-B5Plain"/>
          <w:sz w:val="22"/>
          <w:szCs w:val="22"/>
        </w:rPr>
      </w:pPr>
      <w:r w:rsidRPr="0057099B">
        <w:rPr>
          <w:rFonts w:ascii="Verdana" w:hAnsi="Verdana" w:cs="TheMix-B5Plain"/>
          <w:sz w:val="22"/>
          <w:szCs w:val="22"/>
        </w:rPr>
        <w:t xml:space="preserve">Mats Särefjord, </w:t>
      </w:r>
      <w:r>
        <w:rPr>
          <w:rFonts w:ascii="Verdana" w:hAnsi="Verdana" w:cs="TheMix-B5Plain"/>
          <w:sz w:val="22"/>
          <w:szCs w:val="22"/>
        </w:rPr>
        <w:t>BL Manager</w:t>
      </w:r>
      <w:r w:rsidRPr="0057099B">
        <w:rPr>
          <w:rFonts w:ascii="Verdana" w:hAnsi="Verdana" w:cs="TheMix-B5Plain"/>
          <w:sz w:val="22"/>
          <w:szCs w:val="22"/>
        </w:rPr>
        <w:t xml:space="preserve"> </w:t>
      </w:r>
      <w:proofErr w:type="spellStart"/>
      <w:r w:rsidRPr="0057099B">
        <w:rPr>
          <w:rFonts w:ascii="Verdana" w:hAnsi="Verdana" w:cs="TheMix-B5Plain"/>
          <w:sz w:val="22"/>
          <w:szCs w:val="22"/>
        </w:rPr>
        <w:t>Värdeförvaring</w:t>
      </w:r>
      <w:proofErr w:type="spellEnd"/>
      <w:r w:rsidRPr="0057099B">
        <w:rPr>
          <w:rFonts w:ascii="Verdana" w:hAnsi="Verdana" w:cs="TheMix-B5Plain"/>
          <w:sz w:val="22"/>
          <w:szCs w:val="22"/>
        </w:rPr>
        <w:t xml:space="preserve">, Gunnebo Nordic AB, +46 8 587 677 45/+46 705 23 45 67, </w:t>
      </w:r>
      <w:proofErr w:type="spellStart"/>
      <w:r w:rsidRPr="0057099B">
        <w:rPr>
          <w:rFonts w:ascii="Verdana" w:hAnsi="Verdana" w:cs="TheMix-B5Plain"/>
          <w:sz w:val="22"/>
          <w:szCs w:val="22"/>
        </w:rPr>
        <w:t>e-mail</w:t>
      </w:r>
      <w:proofErr w:type="spellEnd"/>
      <w:r w:rsidRPr="0057099B">
        <w:rPr>
          <w:rFonts w:ascii="Verdana" w:hAnsi="Verdana" w:cs="TheMix-B5Plain"/>
          <w:sz w:val="22"/>
          <w:szCs w:val="22"/>
        </w:rPr>
        <w:t>: mats.sarefjord@gunnebo.com</w:t>
      </w:r>
    </w:p>
    <w:p w:rsidR="007A4C72" w:rsidRDefault="007A4C72" w:rsidP="00461601">
      <w:pPr>
        <w:autoSpaceDE w:val="0"/>
        <w:autoSpaceDN w:val="0"/>
        <w:adjustRightInd w:val="0"/>
        <w:rPr>
          <w:rFonts w:ascii="Verdana" w:hAnsi="Verdana" w:cs="TheMix-B5Plain"/>
          <w:sz w:val="22"/>
          <w:szCs w:val="22"/>
        </w:rPr>
      </w:pPr>
    </w:p>
    <w:p w:rsidR="00461601" w:rsidRDefault="00461601" w:rsidP="00461601">
      <w:pPr>
        <w:autoSpaceDE w:val="0"/>
        <w:autoSpaceDN w:val="0"/>
        <w:adjustRightInd w:val="0"/>
        <w:rPr>
          <w:rFonts w:ascii="Verdana" w:hAnsi="Verdana" w:cs="TheMix-B5Plain"/>
          <w:sz w:val="22"/>
          <w:szCs w:val="22"/>
        </w:rPr>
      </w:pPr>
      <w:r w:rsidRPr="0057099B">
        <w:rPr>
          <w:rFonts w:ascii="Verdana" w:hAnsi="Verdana" w:cs="TheMix-B5Plain"/>
          <w:sz w:val="22"/>
          <w:szCs w:val="22"/>
        </w:rPr>
        <w:t xml:space="preserve">Michael Anstrin, Säljchef Bank, Gunnebo Nordic AB, +46 8 58767718/+46 709 27 77 18, </w:t>
      </w:r>
      <w:proofErr w:type="spellStart"/>
      <w:r w:rsidRPr="0057099B">
        <w:rPr>
          <w:rFonts w:ascii="Verdana" w:hAnsi="Verdana" w:cs="TheMix-B5Plain"/>
          <w:sz w:val="22"/>
          <w:szCs w:val="22"/>
        </w:rPr>
        <w:t>e-mail</w:t>
      </w:r>
      <w:proofErr w:type="spellEnd"/>
      <w:r w:rsidRPr="0057099B">
        <w:rPr>
          <w:rFonts w:ascii="Verdana" w:hAnsi="Verdana" w:cs="TheMix-B5Plain"/>
          <w:sz w:val="22"/>
          <w:szCs w:val="22"/>
        </w:rPr>
        <w:t xml:space="preserve">: </w:t>
      </w:r>
      <w:hyperlink r:id="rId6" w:history="1">
        <w:r w:rsidR="007A4C72" w:rsidRPr="00BB1801">
          <w:rPr>
            <w:rStyle w:val="Hyperlnk"/>
            <w:rFonts w:ascii="Verdana" w:hAnsi="Verdana" w:cs="TheMix-B5Plain"/>
            <w:sz w:val="22"/>
            <w:szCs w:val="22"/>
          </w:rPr>
          <w:t>michael.anstrin@gunnebo.com</w:t>
        </w:r>
      </w:hyperlink>
    </w:p>
    <w:p w:rsidR="007A4C72" w:rsidRDefault="007A4C72" w:rsidP="00461601">
      <w:pPr>
        <w:autoSpaceDE w:val="0"/>
        <w:autoSpaceDN w:val="0"/>
        <w:adjustRightInd w:val="0"/>
        <w:rPr>
          <w:rFonts w:ascii="Verdana" w:hAnsi="Verdana" w:cs="TheMix-B5Plain"/>
          <w:sz w:val="22"/>
          <w:szCs w:val="22"/>
        </w:rPr>
      </w:pPr>
    </w:p>
    <w:p w:rsidR="007A4C72" w:rsidRDefault="007A4C72" w:rsidP="00461601">
      <w:pPr>
        <w:autoSpaceDE w:val="0"/>
        <w:autoSpaceDN w:val="0"/>
        <w:adjustRightInd w:val="0"/>
        <w:rPr>
          <w:rFonts w:ascii="Verdana" w:hAnsi="Verdana" w:cs="TheMix-B5Plain"/>
          <w:sz w:val="22"/>
          <w:szCs w:val="22"/>
        </w:rPr>
      </w:pPr>
      <w:r>
        <w:rPr>
          <w:rFonts w:ascii="Verdana" w:hAnsi="Verdana" w:cs="TheMix-B5Plain"/>
          <w:sz w:val="22"/>
          <w:szCs w:val="22"/>
        </w:rPr>
        <w:t xml:space="preserve">Roger Lindell, GSL 1000 projektledare, </w:t>
      </w:r>
      <w:r w:rsidRPr="007A4C72">
        <w:rPr>
          <w:rFonts w:ascii="Verdana" w:hAnsi="Verdana" w:cs="TheMix-B5Plain"/>
          <w:sz w:val="22"/>
          <w:szCs w:val="22"/>
        </w:rPr>
        <w:t>+46 31 727 79 12</w:t>
      </w:r>
      <w:r>
        <w:rPr>
          <w:rFonts w:ascii="Verdana" w:hAnsi="Verdana" w:cs="TheMix-B5Plain"/>
          <w:sz w:val="22"/>
          <w:szCs w:val="22"/>
        </w:rPr>
        <w:t>/</w:t>
      </w:r>
      <w:r w:rsidRPr="007A4C72">
        <w:t xml:space="preserve"> </w:t>
      </w:r>
      <w:r w:rsidRPr="007A4C72">
        <w:rPr>
          <w:rFonts w:ascii="Verdana" w:hAnsi="Verdana" w:cs="TheMix-B5Plain"/>
          <w:sz w:val="22"/>
          <w:szCs w:val="22"/>
        </w:rPr>
        <w:t>+46 709 27 79 12</w:t>
      </w:r>
    </w:p>
    <w:p w:rsidR="007A4C72" w:rsidRDefault="007A4C72" w:rsidP="00461601">
      <w:pPr>
        <w:autoSpaceDE w:val="0"/>
        <w:autoSpaceDN w:val="0"/>
        <w:adjustRightInd w:val="0"/>
        <w:rPr>
          <w:rFonts w:ascii="Verdana" w:hAnsi="Verdana" w:cs="TheMix-B5Plain"/>
          <w:sz w:val="22"/>
          <w:szCs w:val="22"/>
        </w:rPr>
      </w:pPr>
    </w:p>
    <w:p w:rsidR="007A4C72" w:rsidRPr="007D3EB4" w:rsidRDefault="007A4C72" w:rsidP="00461601">
      <w:pPr>
        <w:autoSpaceDE w:val="0"/>
        <w:autoSpaceDN w:val="0"/>
        <w:adjustRightInd w:val="0"/>
        <w:rPr>
          <w:rFonts w:ascii="Verdana" w:hAnsi="Verdana" w:cs="TheMix-B5Plain"/>
          <w:sz w:val="22"/>
          <w:szCs w:val="22"/>
          <w:lang w:val="en-US"/>
        </w:rPr>
      </w:pPr>
      <w:r w:rsidRPr="007D3EB4">
        <w:rPr>
          <w:rFonts w:ascii="Verdana" w:hAnsi="Verdana" w:cs="TheMix-B5Plain"/>
          <w:sz w:val="22"/>
          <w:szCs w:val="22"/>
          <w:lang w:val="en-US"/>
        </w:rPr>
        <w:t xml:space="preserve">Thomas Köhlmark, </w:t>
      </w:r>
      <w:proofErr w:type="spellStart"/>
      <w:r w:rsidRPr="007D3EB4">
        <w:rPr>
          <w:rFonts w:ascii="Verdana" w:hAnsi="Verdana" w:cs="TheMix-B5Plain"/>
          <w:sz w:val="22"/>
          <w:szCs w:val="22"/>
          <w:lang w:val="en-US"/>
        </w:rPr>
        <w:t>Säljchef</w:t>
      </w:r>
      <w:proofErr w:type="spellEnd"/>
      <w:r w:rsidRPr="007D3EB4">
        <w:rPr>
          <w:rFonts w:ascii="Verdana" w:hAnsi="Verdana" w:cs="TheMix-B5Plain"/>
          <w:sz w:val="22"/>
          <w:szCs w:val="22"/>
          <w:lang w:val="en-US"/>
        </w:rPr>
        <w:t xml:space="preserve"> </w:t>
      </w:r>
      <w:proofErr w:type="spellStart"/>
      <w:r w:rsidRPr="007D3EB4">
        <w:rPr>
          <w:rFonts w:ascii="Verdana" w:hAnsi="Verdana" w:cs="TheMix-B5Plain"/>
          <w:sz w:val="22"/>
          <w:szCs w:val="22"/>
          <w:lang w:val="en-US"/>
        </w:rPr>
        <w:t>Värdeförvaring</w:t>
      </w:r>
      <w:proofErr w:type="spellEnd"/>
      <w:r w:rsidRPr="007D3EB4">
        <w:rPr>
          <w:rFonts w:ascii="Verdana" w:hAnsi="Verdana" w:cs="TheMix-B5Plain"/>
          <w:sz w:val="22"/>
          <w:szCs w:val="22"/>
          <w:lang w:val="en-US"/>
        </w:rPr>
        <w:t>, +46 8 587 677 44/</w:t>
      </w:r>
      <w:r w:rsidRPr="007D3EB4">
        <w:rPr>
          <w:lang w:val="en-US"/>
        </w:rPr>
        <w:t xml:space="preserve"> </w:t>
      </w:r>
      <w:r w:rsidRPr="007D3EB4">
        <w:rPr>
          <w:rFonts w:ascii="Verdana" w:hAnsi="Verdana" w:cs="TheMix-B5Plain"/>
          <w:sz w:val="22"/>
          <w:szCs w:val="22"/>
          <w:lang w:val="en-US"/>
        </w:rPr>
        <w:t>+46 709 27 77 44</w:t>
      </w:r>
    </w:p>
    <w:p w:rsidR="00461601" w:rsidRPr="007D3EB4" w:rsidRDefault="00461601" w:rsidP="00461601">
      <w:pPr>
        <w:autoSpaceDE w:val="0"/>
        <w:autoSpaceDN w:val="0"/>
        <w:adjustRightInd w:val="0"/>
        <w:rPr>
          <w:rFonts w:ascii="Verdana" w:hAnsi="Verdana" w:cs="TheMix-B5Plain"/>
          <w:sz w:val="22"/>
          <w:szCs w:val="22"/>
          <w:lang w:val="en-US"/>
        </w:rPr>
      </w:pPr>
    </w:p>
    <w:p w:rsidR="00461601" w:rsidRPr="007D3EB4" w:rsidRDefault="00461601" w:rsidP="00461601">
      <w:pPr>
        <w:autoSpaceDE w:val="0"/>
        <w:autoSpaceDN w:val="0"/>
        <w:adjustRightInd w:val="0"/>
        <w:rPr>
          <w:rFonts w:ascii="Verdana" w:hAnsi="Verdana" w:cs="TheMix-B5Plain"/>
          <w:lang w:val="en-US"/>
        </w:rPr>
      </w:pPr>
    </w:p>
    <w:p w:rsidR="00461601" w:rsidRPr="007D3EB4" w:rsidRDefault="00461601" w:rsidP="00461601">
      <w:pPr>
        <w:pStyle w:val="Ingetavstnd"/>
        <w:rPr>
          <w:i/>
          <w:sz w:val="20"/>
          <w:szCs w:val="20"/>
          <w:lang w:val="en-US"/>
        </w:rPr>
      </w:pPr>
    </w:p>
    <w:p w:rsidR="00461601" w:rsidRPr="007D3EB4" w:rsidRDefault="00461601" w:rsidP="00461601">
      <w:pPr>
        <w:pStyle w:val="Ingetavstnd"/>
        <w:rPr>
          <w:i/>
          <w:sz w:val="20"/>
          <w:szCs w:val="20"/>
          <w:lang w:val="en-US"/>
        </w:rPr>
      </w:pPr>
    </w:p>
    <w:p w:rsidR="00461601" w:rsidRPr="005F2261" w:rsidRDefault="00461601" w:rsidP="00461601">
      <w:pPr>
        <w:pStyle w:val="Ingetavstnd"/>
        <w:rPr>
          <w:i/>
          <w:sz w:val="20"/>
          <w:szCs w:val="20"/>
          <w:lang w:val="en-GB"/>
        </w:rPr>
      </w:pPr>
      <w:r w:rsidRPr="005F2261">
        <w:rPr>
          <w:i/>
          <w:sz w:val="20"/>
          <w:szCs w:val="20"/>
          <w:lang w:val="en-GB"/>
        </w:rPr>
        <w:t>The Gunnebo Security Group employs 6 4</w:t>
      </w:r>
      <w:r>
        <w:rPr>
          <w:i/>
          <w:sz w:val="20"/>
          <w:szCs w:val="20"/>
          <w:lang w:val="en-GB"/>
        </w:rPr>
        <w:t>00</w:t>
      </w:r>
      <w:r w:rsidRPr="005F2261">
        <w:rPr>
          <w:i/>
          <w:sz w:val="20"/>
          <w:szCs w:val="20"/>
          <w:lang w:val="en-GB"/>
        </w:rPr>
        <w:t xml:space="preserve"> people in 25 countries across Europe, Asia, Africa, Australia and North America, and has a turnover in excess of </w:t>
      </w:r>
      <w:r>
        <w:rPr>
          <w:i/>
          <w:sz w:val="20"/>
          <w:szCs w:val="20"/>
          <w:lang w:val="en-GB"/>
        </w:rPr>
        <w:t>€760m</w:t>
      </w:r>
      <w:r w:rsidRPr="005F2261">
        <w:rPr>
          <w:i/>
          <w:sz w:val="20"/>
          <w:szCs w:val="20"/>
          <w:lang w:val="en-GB"/>
        </w:rPr>
        <w:t>. With years of experience delivering security solutions, Gunnebo has unrivalled expertise in secure storage, site protection, entrance control and cash handling. Our solutions protect people, buildings and property, providing security for you, your employees and your customers.</w:t>
      </w:r>
    </w:p>
    <w:p w:rsidR="00461601" w:rsidRPr="005F2261" w:rsidRDefault="00461601" w:rsidP="00461601">
      <w:pPr>
        <w:pStyle w:val="Ingetavstnd"/>
        <w:rPr>
          <w:i/>
          <w:sz w:val="20"/>
          <w:szCs w:val="20"/>
          <w:lang w:val="en-GB"/>
        </w:rPr>
      </w:pPr>
    </w:p>
    <w:p w:rsidR="00461601" w:rsidRPr="005F2261" w:rsidRDefault="00461601" w:rsidP="00461601">
      <w:pPr>
        <w:pStyle w:val="Ingetavstnd"/>
        <w:rPr>
          <w:lang w:val="en-GB"/>
        </w:rPr>
      </w:pPr>
      <w:r w:rsidRPr="005F2261">
        <w:rPr>
          <w:i/>
          <w:sz w:val="20"/>
          <w:szCs w:val="20"/>
          <w:lang w:val="en-GB"/>
        </w:rPr>
        <w:t>We make your world safer.</w:t>
      </w:r>
    </w:p>
    <w:p w:rsidR="00461601" w:rsidRPr="00325D62" w:rsidRDefault="00461601" w:rsidP="00461601">
      <w:pPr>
        <w:autoSpaceDE w:val="0"/>
        <w:autoSpaceDN w:val="0"/>
        <w:adjustRightInd w:val="0"/>
        <w:rPr>
          <w:rFonts w:ascii="TheMix-B3Light" w:hAnsi="TheMix-B3Light" w:cs="TheMix-B3Light"/>
          <w:color w:val="00DAF1"/>
          <w:sz w:val="18"/>
          <w:szCs w:val="18"/>
          <w:lang w:val="en-GB"/>
        </w:rPr>
      </w:pPr>
    </w:p>
    <w:p w:rsidR="00461601" w:rsidRPr="003E389C" w:rsidRDefault="00461601" w:rsidP="00461601">
      <w:pPr>
        <w:ind w:right="900"/>
        <w:rPr>
          <w:lang w:val="en-US"/>
        </w:rPr>
      </w:pPr>
    </w:p>
    <w:p w:rsidR="00C42D1A" w:rsidRPr="00461601" w:rsidRDefault="00C42D1A" w:rsidP="00461601">
      <w:pPr>
        <w:rPr>
          <w:lang w:val="en-US"/>
        </w:rPr>
      </w:pPr>
    </w:p>
    <w:sectPr w:rsidR="00C42D1A" w:rsidRPr="00461601" w:rsidSect="00047F57">
      <w:headerReference w:type="default" r:id="rId7"/>
      <w:footerReference w:type="default" r:id="rId8"/>
      <w:pgSz w:w="11906" w:h="16838"/>
      <w:pgMar w:top="1417" w:right="746" w:bottom="1417" w:left="1800" w:header="539" w:footer="6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601" w:rsidRDefault="00461601">
      <w:r>
        <w:separator/>
      </w:r>
    </w:p>
  </w:endnote>
  <w:endnote w:type="continuationSeparator" w:id="0">
    <w:p w:rsidR="00461601" w:rsidRDefault="004616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TheMix-B5Plai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heMix-B3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969" w:rsidRPr="007C5969" w:rsidRDefault="002E4075" w:rsidP="00461601">
    <w:pPr>
      <w:pStyle w:val="Sidfot"/>
      <w:tabs>
        <w:tab w:val="clear" w:pos="4536"/>
        <w:tab w:val="clear" w:pos="9072"/>
        <w:tab w:val="right" w:pos="3960"/>
        <w:tab w:val="left" w:pos="4320"/>
        <w:tab w:val="center" w:pos="4680"/>
        <w:tab w:val="left" w:pos="7200"/>
        <w:tab w:val="left" w:pos="7740"/>
        <w:tab w:val="right" w:pos="9180"/>
      </w:tabs>
      <w:rPr>
        <w:rFonts w:ascii="Arial" w:hAnsi="Arial" w:cs="Arial"/>
        <w:sz w:val="16"/>
        <w:szCs w:val="16"/>
      </w:rPr>
    </w:pPr>
    <w:r>
      <w:rPr>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601" w:rsidRDefault="00461601">
      <w:r>
        <w:separator/>
      </w:r>
    </w:p>
  </w:footnote>
  <w:footnote w:type="continuationSeparator" w:id="0">
    <w:p w:rsidR="00461601" w:rsidRDefault="004616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E48" w:rsidRDefault="00461601" w:rsidP="00C42D1A">
    <w:pPr>
      <w:pStyle w:val="Sidhuvud"/>
      <w:tabs>
        <w:tab w:val="clear" w:pos="9072"/>
      </w:tabs>
      <w:ind w:right="180"/>
      <w:jc w:val="right"/>
    </w:pPr>
    <w:r>
      <w:rPr>
        <w:noProof/>
      </w:rPr>
      <w:drawing>
        <wp:inline distT="0" distB="0" distL="0" distR="0">
          <wp:extent cx="1514475" cy="428625"/>
          <wp:effectExtent l="19050" t="0" r="0" b="0"/>
          <wp:docPr id="1" name="Bild 1" descr="gunnebo_fsw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nnebo_fsw_col"/>
                  <pic:cNvPicPr>
                    <a:picLocks noChangeAspect="1" noChangeArrowheads="1"/>
                  </pic:cNvPicPr>
                </pic:nvPicPr>
                <pic:blipFill>
                  <a:blip r:embed="rId1"/>
                  <a:srcRect/>
                  <a:stretch>
                    <a:fillRect/>
                  </a:stretch>
                </pic:blipFill>
                <pic:spPr bwMode="auto">
                  <a:xfrm>
                    <a:off x="0" y="0"/>
                    <a:ext cx="1514475" cy="428625"/>
                  </a:xfrm>
                  <a:prstGeom prst="rect">
                    <a:avLst/>
                  </a:prstGeom>
                  <a:noFill/>
                  <a:ln w="9525">
                    <a:noFill/>
                    <a:miter lim="800000"/>
                    <a:headEnd/>
                    <a:tailEnd/>
                  </a:ln>
                </pic:spPr>
              </pic:pic>
            </a:graphicData>
          </a:graphic>
        </wp:inline>
      </w:drawing>
    </w:r>
  </w:p>
  <w:p w:rsidR="00852E48" w:rsidRDefault="00852E48">
    <w:pPr>
      <w:pStyle w:val="Sidhuvud"/>
    </w:pPr>
  </w:p>
  <w:p w:rsidR="00852E48" w:rsidRDefault="00852E48">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1304"/>
  <w:hyphenationZone w:val="425"/>
  <w:characterSpacingControl w:val="doNotCompress"/>
  <w:footnotePr>
    <w:footnote w:id="-1"/>
    <w:footnote w:id="0"/>
  </w:footnotePr>
  <w:endnotePr>
    <w:endnote w:id="-1"/>
    <w:endnote w:id="0"/>
  </w:endnotePr>
  <w:compat/>
  <w:rsids>
    <w:rsidRoot w:val="00F54BC5"/>
    <w:rsid w:val="00047F57"/>
    <w:rsid w:val="000E1422"/>
    <w:rsid w:val="00152859"/>
    <w:rsid w:val="00185928"/>
    <w:rsid w:val="001F0CC4"/>
    <w:rsid w:val="002E4075"/>
    <w:rsid w:val="002F3E22"/>
    <w:rsid w:val="003202E3"/>
    <w:rsid w:val="003F171F"/>
    <w:rsid w:val="00461601"/>
    <w:rsid w:val="004A1EB9"/>
    <w:rsid w:val="0057099B"/>
    <w:rsid w:val="00681651"/>
    <w:rsid w:val="007A4C72"/>
    <w:rsid w:val="007C5969"/>
    <w:rsid w:val="007D3EB4"/>
    <w:rsid w:val="00820BAF"/>
    <w:rsid w:val="00852E48"/>
    <w:rsid w:val="009542A6"/>
    <w:rsid w:val="00990940"/>
    <w:rsid w:val="00BC6E1E"/>
    <w:rsid w:val="00C42D1A"/>
    <w:rsid w:val="00D7043C"/>
    <w:rsid w:val="00EE2F95"/>
    <w:rsid w:val="00F53781"/>
    <w:rsid w:val="00F54BC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601"/>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852E48"/>
    <w:pPr>
      <w:tabs>
        <w:tab w:val="center" w:pos="4536"/>
        <w:tab w:val="right" w:pos="9072"/>
      </w:tabs>
    </w:pPr>
  </w:style>
  <w:style w:type="paragraph" w:styleId="Sidfot">
    <w:name w:val="footer"/>
    <w:basedOn w:val="Normal"/>
    <w:rsid w:val="00852E48"/>
    <w:pPr>
      <w:tabs>
        <w:tab w:val="center" w:pos="4536"/>
        <w:tab w:val="right" w:pos="9072"/>
      </w:tabs>
    </w:pPr>
  </w:style>
  <w:style w:type="paragraph" w:customStyle="1" w:styleId="Brd">
    <w:name w:val="Bröd"/>
    <w:rsid w:val="00852E48"/>
    <w:pPr>
      <w:spacing w:before="60" w:after="240"/>
    </w:pPr>
    <w:rPr>
      <w:sz w:val="24"/>
      <w:lang w:val="en-GB"/>
    </w:rPr>
  </w:style>
  <w:style w:type="paragraph" w:customStyle="1" w:styleId="Rubrikformat">
    <w:name w:val="Rubrikformat"/>
    <w:next w:val="Ingressformat"/>
    <w:rsid w:val="00852E48"/>
    <w:pPr>
      <w:spacing w:after="60"/>
    </w:pPr>
    <w:rPr>
      <w:rFonts w:ascii="Arial" w:hAnsi="Arial"/>
      <w:b/>
      <w:sz w:val="32"/>
      <w:lang w:val="en-GB"/>
    </w:rPr>
  </w:style>
  <w:style w:type="paragraph" w:customStyle="1" w:styleId="Ingressformat">
    <w:name w:val="Ingressformat"/>
    <w:next w:val="Brd"/>
    <w:rsid w:val="00852E48"/>
    <w:pPr>
      <w:spacing w:before="60" w:after="240"/>
    </w:pPr>
    <w:rPr>
      <w:b/>
      <w:sz w:val="24"/>
      <w:lang w:val="en-GB"/>
    </w:rPr>
  </w:style>
  <w:style w:type="character" w:styleId="Hyperlnk">
    <w:name w:val="Hyperlink"/>
    <w:basedOn w:val="Standardstycketeckensnitt"/>
    <w:rsid w:val="007C5969"/>
    <w:rPr>
      <w:color w:val="0000FF"/>
      <w:u w:val="single"/>
    </w:rPr>
  </w:style>
  <w:style w:type="paragraph" w:styleId="Ballongtext">
    <w:name w:val="Balloon Text"/>
    <w:basedOn w:val="Normal"/>
    <w:semiHidden/>
    <w:rsid w:val="00C42D1A"/>
    <w:rPr>
      <w:rFonts w:ascii="Tahoma" w:hAnsi="Tahoma" w:cs="Tahoma"/>
      <w:sz w:val="16"/>
      <w:szCs w:val="16"/>
    </w:rPr>
  </w:style>
  <w:style w:type="paragraph" w:styleId="Ingetavstnd">
    <w:name w:val="No Spacing"/>
    <w:uiPriority w:val="1"/>
    <w:qFormat/>
    <w:rsid w:val="00461601"/>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chael.anstrin@gunnebo.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NORDIC\Gunnebo%20letter%20Logo%20and%20Footer.doc"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Gunnebo letter Logo and Footer</Template>
  <TotalTime>19</TotalTime>
  <Pages>1</Pages>
  <Words>360</Words>
  <Characters>1914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Headline</vt:lpstr>
    </vt:vector>
  </TitlesOfParts>
  <Company>Gunnebo Physical Security AB</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Unn Granfelt</dc:creator>
  <cp:lastModifiedBy>Unn Granfelt</cp:lastModifiedBy>
  <cp:revision>7</cp:revision>
  <cp:lastPrinted>2006-04-10T14:29:00Z</cp:lastPrinted>
  <dcterms:created xsi:type="dcterms:W3CDTF">2009-11-05T17:27:00Z</dcterms:created>
  <dcterms:modified xsi:type="dcterms:W3CDTF">2009-11-26T16:40:00Z</dcterms:modified>
</cp:coreProperties>
</file>