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C" w:rsidRPr="00DA02B1" w:rsidRDefault="00EC0E1C" w:rsidP="00EC0E1C">
      <w:pPr>
        <w:rPr>
          <w:rFonts w:ascii="Myriad Pro" w:hAnsi="Myriad Pro" w:cs="Arial"/>
          <w:b/>
          <w:i/>
          <w:sz w:val="22"/>
          <w:szCs w:val="22"/>
        </w:rPr>
      </w:pPr>
      <w:r w:rsidRPr="00DA02B1">
        <w:rPr>
          <w:rFonts w:ascii="Myriad Pro" w:hAnsi="Myriad Pro" w:cs="Arial"/>
          <w:b/>
          <w:i/>
          <w:sz w:val="22"/>
          <w:szCs w:val="22"/>
        </w:rPr>
        <w:t xml:space="preserve">Pressmeddelande från Svenska Hus AB </w:t>
      </w:r>
    </w:p>
    <w:p w:rsidR="00BE1EFE" w:rsidRPr="00DA02B1" w:rsidRDefault="00BE1EFE">
      <w:pPr>
        <w:rPr>
          <w:rFonts w:ascii="Myriad Pro" w:hAnsi="Myriad Pro"/>
          <w:b/>
          <w:sz w:val="22"/>
          <w:szCs w:val="22"/>
        </w:rPr>
      </w:pPr>
    </w:p>
    <w:p w:rsidR="00500F65" w:rsidRPr="00FF3E90" w:rsidRDefault="003E3379" w:rsidP="00966DDB">
      <w:pPr>
        <w:rPr>
          <w:rFonts w:ascii="Myriad Pro" w:hAnsi="Myriad Pro"/>
          <w:sz w:val="36"/>
          <w:szCs w:val="36"/>
        </w:rPr>
      </w:pPr>
      <w:r w:rsidRPr="00FF3E90">
        <w:rPr>
          <w:rFonts w:ascii="Myriad Pro" w:hAnsi="Myriad Pro"/>
          <w:b/>
          <w:sz w:val="36"/>
          <w:szCs w:val="36"/>
        </w:rPr>
        <w:t xml:space="preserve">Svenska Hus </w:t>
      </w:r>
      <w:r w:rsidR="00966DDB" w:rsidRPr="00FF3E90">
        <w:rPr>
          <w:rFonts w:ascii="Myriad Pro" w:hAnsi="Myriad Pro"/>
          <w:b/>
          <w:sz w:val="36"/>
          <w:szCs w:val="36"/>
        </w:rPr>
        <w:t xml:space="preserve">hyr ut </w:t>
      </w:r>
      <w:r w:rsidR="00BA6879" w:rsidRPr="00FF3E90">
        <w:rPr>
          <w:rFonts w:ascii="Myriad Pro" w:hAnsi="Myriad Pro"/>
          <w:b/>
          <w:sz w:val="36"/>
          <w:szCs w:val="36"/>
        </w:rPr>
        <w:t>till Prolympias nya Idrottsskola</w:t>
      </w:r>
    </w:p>
    <w:p w:rsidR="0014067D" w:rsidRPr="00DA02B1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2"/>
          <w:szCs w:val="22"/>
        </w:rPr>
      </w:pPr>
    </w:p>
    <w:p w:rsidR="002759D8" w:rsidRDefault="00EC0E1C" w:rsidP="004B2C94">
      <w:pPr>
        <w:pStyle w:val="Normalwebb"/>
        <w:spacing w:before="0" w:beforeAutospacing="0" w:after="0" w:afterAutospacing="0"/>
        <w:rPr>
          <w:rFonts w:ascii="Myriad Pro" w:hAnsi="Myriad Pro"/>
          <w:b/>
          <w:sz w:val="20"/>
          <w:szCs w:val="20"/>
        </w:rPr>
      </w:pPr>
      <w:r w:rsidRPr="00FF3E90">
        <w:rPr>
          <w:rFonts w:ascii="Myriad Pro" w:hAnsi="Myriad Pro"/>
          <w:b/>
          <w:sz w:val="20"/>
          <w:szCs w:val="20"/>
        </w:rPr>
        <w:t>S</w:t>
      </w:r>
      <w:r w:rsidR="00966DDB" w:rsidRPr="00FF3E90">
        <w:rPr>
          <w:rFonts w:ascii="Myriad Pro" w:hAnsi="Myriad Pro"/>
          <w:b/>
          <w:sz w:val="20"/>
          <w:szCs w:val="20"/>
        </w:rPr>
        <w:t xml:space="preserve">venska Hus </w:t>
      </w:r>
      <w:r w:rsidRPr="00FF3E90">
        <w:rPr>
          <w:rFonts w:ascii="Myriad Pro" w:hAnsi="Myriad Pro"/>
          <w:b/>
          <w:sz w:val="20"/>
          <w:szCs w:val="20"/>
        </w:rPr>
        <w:t xml:space="preserve">AB </w:t>
      </w:r>
      <w:r w:rsidR="00966DDB" w:rsidRPr="00FF3E90">
        <w:rPr>
          <w:rFonts w:ascii="Myriad Pro" w:hAnsi="Myriad Pro"/>
          <w:b/>
          <w:sz w:val="20"/>
          <w:szCs w:val="20"/>
        </w:rPr>
        <w:t xml:space="preserve">har tecknat avtal med </w:t>
      </w:r>
      <w:r w:rsidR="00101DF4" w:rsidRPr="00FF3E90">
        <w:rPr>
          <w:rFonts w:ascii="Myriad Pro" w:hAnsi="Myriad Pro"/>
          <w:b/>
          <w:sz w:val="20"/>
          <w:szCs w:val="20"/>
        </w:rPr>
        <w:t xml:space="preserve">Gothenburg Association AB </w:t>
      </w:r>
      <w:r w:rsidR="006B5BC3" w:rsidRPr="00FF3E90">
        <w:rPr>
          <w:rFonts w:ascii="Myriad Pro" w:hAnsi="Myriad Pro"/>
          <w:b/>
          <w:sz w:val="20"/>
          <w:szCs w:val="20"/>
        </w:rPr>
        <w:t>beträf</w:t>
      </w:r>
      <w:r w:rsidR="00EC5EE8" w:rsidRPr="00FF3E90">
        <w:rPr>
          <w:rFonts w:ascii="Myriad Pro" w:hAnsi="Myriad Pro"/>
          <w:b/>
          <w:sz w:val="20"/>
          <w:szCs w:val="20"/>
        </w:rPr>
        <w:t>fande uthyrning av</w:t>
      </w:r>
      <w:r w:rsidR="003B78C4" w:rsidRPr="00FF3E90">
        <w:rPr>
          <w:rFonts w:ascii="Myriad Pro" w:hAnsi="Myriad Pro"/>
          <w:b/>
          <w:sz w:val="20"/>
          <w:szCs w:val="20"/>
        </w:rPr>
        <w:t xml:space="preserve"> total</w:t>
      </w:r>
      <w:r w:rsidR="006B5BC3" w:rsidRPr="00FF3E90">
        <w:rPr>
          <w:rFonts w:ascii="Myriad Pro" w:hAnsi="Myriad Pro"/>
          <w:b/>
          <w:sz w:val="20"/>
          <w:szCs w:val="20"/>
        </w:rPr>
        <w:t>t</w:t>
      </w:r>
      <w:r w:rsidR="003B78C4" w:rsidRPr="00FF3E90">
        <w:rPr>
          <w:rFonts w:ascii="Myriad Pro" w:hAnsi="Myriad Pro"/>
          <w:b/>
          <w:sz w:val="20"/>
          <w:szCs w:val="20"/>
        </w:rPr>
        <w:t xml:space="preserve"> </w:t>
      </w:r>
    </w:p>
    <w:p w:rsidR="00DE1EAB" w:rsidRPr="00FF3E90" w:rsidRDefault="00101DF4" w:rsidP="004B2C94">
      <w:pPr>
        <w:pStyle w:val="Normalwebb"/>
        <w:spacing w:before="0" w:beforeAutospacing="0" w:after="0" w:afterAutospacing="0"/>
        <w:rPr>
          <w:rFonts w:ascii="Myriad Pro" w:hAnsi="Myriad Pro" w:cs="Arial"/>
          <w:b/>
          <w:sz w:val="20"/>
          <w:szCs w:val="20"/>
        </w:rPr>
      </w:pPr>
      <w:r w:rsidRPr="00FF3E90">
        <w:rPr>
          <w:rFonts w:ascii="Myriad Pro" w:hAnsi="Myriad Pro"/>
          <w:b/>
          <w:sz w:val="20"/>
          <w:szCs w:val="20"/>
        </w:rPr>
        <w:t>2 720</w:t>
      </w:r>
      <w:r w:rsidR="00C80F34" w:rsidRPr="00FF3E90">
        <w:rPr>
          <w:rFonts w:ascii="Myriad Pro" w:hAnsi="Myriad Pro"/>
          <w:b/>
          <w:sz w:val="20"/>
          <w:szCs w:val="20"/>
        </w:rPr>
        <w:t xml:space="preserve"> </w:t>
      </w:r>
      <w:r w:rsidR="00EC5EE8" w:rsidRPr="00FF3E90">
        <w:rPr>
          <w:rFonts w:ascii="Myriad Pro" w:hAnsi="Myriad Pro"/>
          <w:b/>
          <w:sz w:val="20"/>
          <w:szCs w:val="20"/>
        </w:rPr>
        <w:t xml:space="preserve">kvm i </w:t>
      </w:r>
      <w:r w:rsidR="002361B1" w:rsidRPr="00FF3E90">
        <w:rPr>
          <w:rFonts w:ascii="Myriad Pro" w:hAnsi="Myriad Pro"/>
          <w:b/>
          <w:sz w:val="20"/>
          <w:szCs w:val="20"/>
        </w:rPr>
        <w:t>f.d.</w:t>
      </w:r>
      <w:r w:rsidRPr="00FF3E90">
        <w:rPr>
          <w:rFonts w:ascii="Myriad Pro" w:hAnsi="Myriad Pro"/>
          <w:b/>
          <w:sz w:val="20"/>
          <w:szCs w:val="20"/>
        </w:rPr>
        <w:t xml:space="preserve"> Polishuset i Frölunda, Göteborg. </w:t>
      </w:r>
      <w:r w:rsidR="00C80F34" w:rsidRPr="00FF3E90">
        <w:rPr>
          <w:rFonts w:ascii="Myriad Pro" w:hAnsi="Myriad Pro"/>
          <w:b/>
          <w:sz w:val="20"/>
          <w:szCs w:val="20"/>
        </w:rPr>
        <w:t xml:space="preserve"> </w:t>
      </w:r>
      <w:r w:rsidR="009E0F5E" w:rsidRPr="00FF3E90">
        <w:rPr>
          <w:rFonts w:ascii="Myriad Pro" w:hAnsi="Myriad Pro"/>
          <w:b/>
          <w:sz w:val="20"/>
          <w:szCs w:val="20"/>
        </w:rPr>
        <w:t>L</w:t>
      </w:r>
      <w:r w:rsidR="00612C1F" w:rsidRPr="00FF3E90">
        <w:rPr>
          <w:rFonts w:ascii="Myriad Pro" w:hAnsi="Myriad Pro"/>
          <w:b/>
          <w:sz w:val="20"/>
          <w:szCs w:val="20"/>
        </w:rPr>
        <w:t xml:space="preserve">okalerna </w:t>
      </w:r>
      <w:r w:rsidRPr="00FF3E90">
        <w:rPr>
          <w:rFonts w:ascii="Myriad Pro" w:hAnsi="Myriad Pro"/>
          <w:b/>
          <w:sz w:val="20"/>
          <w:szCs w:val="20"/>
        </w:rPr>
        <w:t>ska användas för en helt ny idrottskola i samarbete med storklubbar i Göteborgsområdet. Skolan ska bedrivas i  Prolympia</w:t>
      </w:r>
      <w:r w:rsidR="00B06C63" w:rsidRPr="00FF3E90">
        <w:rPr>
          <w:rFonts w:ascii="Myriad Pro" w:hAnsi="Myriad Pro"/>
          <w:b/>
          <w:sz w:val="20"/>
          <w:szCs w:val="20"/>
        </w:rPr>
        <w:t xml:space="preserve">s regi. </w:t>
      </w:r>
      <w:r w:rsidR="002361B1" w:rsidRPr="00FF3E90">
        <w:rPr>
          <w:rFonts w:ascii="Myriad Pro" w:hAnsi="Myriad Pro"/>
          <w:b/>
          <w:sz w:val="20"/>
          <w:szCs w:val="20"/>
        </w:rPr>
        <w:t xml:space="preserve">Prolympia driver idag ett antal friskolor i olika delar av landet. </w:t>
      </w:r>
      <w:r w:rsidR="004B2C94" w:rsidRPr="00FF3E90">
        <w:rPr>
          <w:rFonts w:ascii="Myriad Pro" w:hAnsi="Myriad Pro" w:cs="Arial"/>
          <w:b/>
          <w:sz w:val="20"/>
          <w:szCs w:val="20"/>
        </w:rPr>
        <w:t>Tillträde</w:t>
      </w:r>
      <w:r w:rsidR="0014067D" w:rsidRPr="00FF3E90">
        <w:rPr>
          <w:rFonts w:ascii="Myriad Pro" w:hAnsi="Myriad Pro" w:cs="Arial"/>
          <w:b/>
          <w:sz w:val="20"/>
          <w:szCs w:val="20"/>
        </w:rPr>
        <w:t>t</w:t>
      </w:r>
      <w:r w:rsidR="004B2C94" w:rsidRPr="00FF3E90">
        <w:rPr>
          <w:rFonts w:ascii="Myriad Pro" w:hAnsi="Myriad Pro" w:cs="Arial"/>
          <w:b/>
          <w:sz w:val="20"/>
          <w:szCs w:val="20"/>
        </w:rPr>
        <w:t xml:space="preserve"> sker </w:t>
      </w:r>
      <w:r w:rsidR="002361B1">
        <w:rPr>
          <w:rFonts w:ascii="Myriad Pro" w:hAnsi="Myriad Pro" w:cs="Arial"/>
          <w:b/>
          <w:sz w:val="20"/>
          <w:szCs w:val="20"/>
        </w:rPr>
        <w:t>1 augusti</w:t>
      </w:r>
      <w:r w:rsidR="001A7CA0" w:rsidRPr="00FF3E90">
        <w:rPr>
          <w:rFonts w:ascii="Myriad Pro" w:hAnsi="Myriad Pro" w:cs="Arial"/>
          <w:b/>
          <w:sz w:val="20"/>
          <w:szCs w:val="20"/>
        </w:rPr>
        <w:t>.</w:t>
      </w:r>
      <w:r w:rsidRPr="00FF3E90">
        <w:rPr>
          <w:rFonts w:ascii="Myriad Pro" w:hAnsi="Myriad Pro" w:cs="Arial"/>
          <w:b/>
          <w:sz w:val="20"/>
          <w:szCs w:val="20"/>
        </w:rPr>
        <w:t xml:space="preserve"> </w:t>
      </w:r>
    </w:p>
    <w:p w:rsidR="00DE1EAB" w:rsidRPr="00FF3E90" w:rsidRDefault="00FF3E90" w:rsidP="004B2C94">
      <w:pPr>
        <w:pStyle w:val="Normalwebb"/>
        <w:spacing w:before="0" w:beforeAutospacing="0" w:after="0" w:afterAutospacing="0"/>
        <w:rPr>
          <w:rFonts w:ascii="Myriad Pro" w:hAnsi="Myriad Pro" w:cs="Arial"/>
          <w:b/>
          <w:sz w:val="20"/>
          <w:szCs w:val="20"/>
        </w:rPr>
      </w:pPr>
      <w:r w:rsidRPr="00FF3E90">
        <w:rPr>
          <w:rFonts w:ascii="Myriad Pro" w:hAnsi="Myriad Pro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7740E7E" wp14:editId="1A5CE565">
            <wp:simplePos x="0" y="0"/>
            <wp:positionH relativeFrom="margin">
              <wp:posOffset>41275</wp:posOffset>
            </wp:positionH>
            <wp:positionV relativeFrom="margin">
              <wp:posOffset>1586230</wp:posOffset>
            </wp:positionV>
            <wp:extent cx="1938020" cy="2410460"/>
            <wp:effectExtent l="0" t="0" r="5080" b="8890"/>
            <wp:wrapTight wrapText="bothSides">
              <wp:wrapPolygon edited="0">
                <wp:start x="0" y="0"/>
                <wp:lineTo x="0" y="21509"/>
                <wp:lineTo x="21444" y="21509"/>
                <wp:lineTo x="2144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sgat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67D" w:rsidRPr="00FF3E90" w:rsidRDefault="00053C64" w:rsidP="00463A81">
      <w:pPr>
        <w:pStyle w:val="Normalwebb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  <w:r w:rsidRPr="00FF3E90">
        <w:rPr>
          <w:rFonts w:ascii="Myriad Pro" w:hAnsi="Myriad Pro"/>
          <w:noProof/>
          <w:sz w:val="20"/>
          <w:szCs w:val="20"/>
        </w:rPr>
        <w:drawing>
          <wp:inline distT="0" distB="0" distL="0" distR="0" wp14:anchorId="0A3CE3FB" wp14:editId="5D02C616">
            <wp:extent cx="3602736" cy="240182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e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54" cy="240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7D" w:rsidRPr="00FF3E90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0"/>
          <w:szCs w:val="20"/>
        </w:rPr>
      </w:pPr>
    </w:p>
    <w:p w:rsidR="00DA02B1" w:rsidRPr="00FF3E90" w:rsidRDefault="00DA02B1" w:rsidP="00DA02B1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sz w:val="20"/>
          <w:szCs w:val="20"/>
        </w:rPr>
      </w:pPr>
      <w:r w:rsidRPr="00FF3E90">
        <w:rPr>
          <w:rFonts w:ascii="Myriad Pro" w:hAnsi="Myriad Pro"/>
          <w:sz w:val="20"/>
          <w:szCs w:val="20"/>
        </w:rPr>
        <w:t xml:space="preserve">Svenska Hus AB har tecknat avtal med </w:t>
      </w:r>
      <w:r w:rsidR="002361B1" w:rsidRPr="00FF3E90">
        <w:rPr>
          <w:rFonts w:ascii="Myriad Pro" w:hAnsi="Myriad Pro"/>
          <w:sz w:val="20"/>
          <w:szCs w:val="20"/>
        </w:rPr>
        <w:t>Gothenburg</w:t>
      </w:r>
      <w:r w:rsidR="00101DF4" w:rsidRPr="00FF3E90">
        <w:rPr>
          <w:rFonts w:ascii="Myriad Pro" w:hAnsi="Myriad Pro"/>
          <w:sz w:val="20"/>
          <w:szCs w:val="20"/>
        </w:rPr>
        <w:t xml:space="preserve"> Association AB/</w:t>
      </w:r>
      <w:r w:rsidR="000864DE" w:rsidRPr="00FF3E90">
        <w:rPr>
          <w:rFonts w:ascii="Myriad Pro" w:hAnsi="Myriad Pro"/>
          <w:sz w:val="20"/>
          <w:szCs w:val="20"/>
        </w:rPr>
        <w:t xml:space="preserve">Prolympia </w:t>
      </w:r>
      <w:r w:rsidRPr="00FF3E90">
        <w:rPr>
          <w:rFonts w:ascii="Myriad Pro" w:hAnsi="Myriad Pro"/>
          <w:sz w:val="20"/>
          <w:szCs w:val="20"/>
        </w:rPr>
        <w:t>b</w:t>
      </w:r>
      <w:r w:rsidR="00B66280" w:rsidRPr="00FF3E90">
        <w:rPr>
          <w:rFonts w:ascii="Myriad Pro" w:hAnsi="Myriad Pro"/>
          <w:sz w:val="20"/>
          <w:szCs w:val="20"/>
        </w:rPr>
        <w:t xml:space="preserve">eträffande uthyrning av totalt </w:t>
      </w:r>
      <w:r w:rsidR="00101DF4" w:rsidRPr="00FF3E90">
        <w:rPr>
          <w:rFonts w:ascii="Myriad Pro" w:hAnsi="Myriad Pro"/>
          <w:sz w:val="20"/>
          <w:szCs w:val="20"/>
        </w:rPr>
        <w:t xml:space="preserve">2 720 </w:t>
      </w:r>
      <w:r w:rsidRPr="00FF3E90">
        <w:rPr>
          <w:rFonts w:ascii="Myriad Pro" w:hAnsi="Myriad Pro"/>
          <w:sz w:val="20"/>
          <w:szCs w:val="20"/>
        </w:rPr>
        <w:t>kvm</w:t>
      </w:r>
      <w:r w:rsidR="00B66280" w:rsidRPr="00FF3E90">
        <w:rPr>
          <w:rFonts w:ascii="Myriad Pro" w:hAnsi="Myriad Pro"/>
          <w:sz w:val="20"/>
          <w:szCs w:val="20"/>
        </w:rPr>
        <w:t xml:space="preserve"> </w:t>
      </w:r>
      <w:r w:rsidR="000864DE" w:rsidRPr="00FF3E90">
        <w:rPr>
          <w:rFonts w:ascii="Myriad Pro" w:hAnsi="Myriad Pro"/>
          <w:sz w:val="20"/>
          <w:szCs w:val="20"/>
        </w:rPr>
        <w:t xml:space="preserve">i </w:t>
      </w:r>
      <w:r w:rsidR="002361B1" w:rsidRPr="00FF3E90">
        <w:rPr>
          <w:rFonts w:ascii="Myriad Pro" w:hAnsi="Myriad Pro"/>
          <w:sz w:val="20"/>
          <w:szCs w:val="20"/>
        </w:rPr>
        <w:t>f.d.</w:t>
      </w:r>
      <w:r w:rsidR="000864DE" w:rsidRPr="00FF3E90">
        <w:rPr>
          <w:rFonts w:ascii="Myriad Pro" w:hAnsi="Myriad Pro"/>
          <w:sz w:val="20"/>
          <w:szCs w:val="20"/>
        </w:rPr>
        <w:t xml:space="preserve"> P</w:t>
      </w:r>
      <w:r w:rsidR="00101DF4" w:rsidRPr="00FF3E90">
        <w:rPr>
          <w:rFonts w:ascii="Myriad Pro" w:hAnsi="Myriad Pro"/>
          <w:sz w:val="20"/>
          <w:szCs w:val="20"/>
        </w:rPr>
        <w:t>o</w:t>
      </w:r>
      <w:r w:rsidR="000864DE" w:rsidRPr="00FF3E90">
        <w:rPr>
          <w:rFonts w:ascii="Myriad Pro" w:hAnsi="Myriad Pro"/>
          <w:sz w:val="20"/>
          <w:szCs w:val="20"/>
        </w:rPr>
        <w:t>lishuset i Frölunda, Göteborg.</w:t>
      </w:r>
      <w:r w:rsidRPr="00FF3E90">
        <w:rPr>
          <w:rFonts w:ascii="Myriad Pro" w:hAnsi="Myriad Pro"/>
          <w:sz w:val="20"/>
          <w:szCs w:val="20"/>
        </w:rPr>
        <w:t xml:space="preserve"> Lokalerna </w:t>
      </w:r>
      <w:r w:rsidR="00B66280" w:rsidRPr="00FF3E90">
        <w:rPr>
          <w:rFonts w:ascii="Myriad Pro" w:hAnsi="Myriad Pro"/>
          <w:sz w:val="20"/>
          <w:szCs w:val="20"/>
        </w:rPr>
        <w:t xml:space="preserve">ska </w:t>
      </w:r>
      <w:r w:rsidR="00101DF4" w:rsidRPr="00FF3E90">
        <w:rPr>
          <w:rFonts w:ascii="Myriad Pro" w:hAnsi="Myriad Pro"/>
          <w:sz w:val="20"/>
          <w:szCs w:val="20"/>
        </w:rPr>
        <w:t xml:space="preserve">under våren och sommaren </w:t>
      </w:r>
      <w:r w:rsidR="000864DE" w:rsidRPr="00FF3E90">
        <w:rPr>
          <w:rFonts w:ascii="Myriad Pro" w:hAnsi="Myriad Pro"/>
          <w:sz w:val="20"/>
          <w:szCs w:val="20"/>
        </w:rPr>
        <w:t>a</w:t>
      </w:r>
      <w:r w:rsidR="002759D8">
        <w:rPr>
          <w:rFonts w:ascii="Myriad Pro" w:hAnsi="Myriad Pro"/>
          <w:sz w:val="20"/>
          <w:szCs w:val="20"/>
        </w:rPr>
        <w:t>npassas till skolverksamhet som ko</w:t>
      </w:r>
      <w:r w:rsidR="000864DE" w:rsidRPr="00FF3E90">
        <w:rPr>
          <w:rFonts w:ascii="Myriad Pro" w:hAnsi="Myriad Pro"/>
          <w:sz w:val="20"/>
          <w:szCs w:val="20"/>
        </w:rPr>
        <w:t xml:space="preserve">mmer att starta </w:t>
      </w:r>
      <w:r w:rsidR="00101DF4" w:rsidRPr="00FF3E90">
        <w:rPr>
          <w:rFonts w:ascii="Myriad Pro" w:hAnsi="Myriad Pro"/>
          <w:sz w:val="20"/>
          <w:szCs w:val="20"/>
        </w:rPr>
        <w:t xml:space="preserve">redan </w:t>
      </w:r>
      <w:r w:rsidR="000864DE" w:rsidRPr="00FF3E90">
        <w:rPr>
          <w:rFonts w:ascii="Myriad Pro" w:hAnsi="Myriad Pro"/>
          <w:sz w:val="20"/>
          <w:szCs w:val="20"/>
        </w:rPr>
        <w:t xml:space="preserve">hösten 2013. </w:t>
      </w:r>
      <w:r w:rsidR="00B66280" w:rsidRPr="00FF3E90">
        <w:rPr>
          <w:rFonts w:ascii="Myriad Pro" w:hAnsi="Myriad Pro"/>
          <w:sz w:val="20"/>
          <w:szCs w:val="20"/>
        </w:rPr>
        <w:t xml:space="preserve"> </w:t>
      </w:r>
      <w:r w:rsidR="006D432D" w:rsidRPr="00FF3E90">
        <w:rPr>
          <w:rFonts w:ascii="Myriad Pro" w:hAnsi="Myriad Pro" w:cs="Arial"/>
          <w:sz w:val="20"/>
          <w:szCs w:val="20"/>
        </w:rPr>
        <w:t>Tillträdet sker</w:t>
      </w:r>
      <w:r w:rsidR="00BC4348">
        <w:rPr>
          <w:rFonts w:ascii="Myriad Pro" w:hAnsi="Myriad Pro" w:cs="Arial"/>
          <w:sz w:val="20"/>
          <w:szCs w:val="20"/>
        </w:rPr>
        <w:t xml:space="preserve"> 1 augusti</w:t>
      </w:r>
      <w:r w:rsidR="000864DE" w:rsidRPr="00FF3E90">
        <w:rPr>
          <w:rFonts w:ascii="Myriad Pro" w:hAnsi="Myriad Pro" w:cs="Arial"/>
          <w:sz w:val="20"/>
          <w:szCs w:val="20"/>
        </w:rPr>
        <w:t xml:space="preserve">. </w:t>
      </w:r>
    </w:p>
    <w:p w:rsidR="00101DF4" w:rsidRPr="00FF3E90" w:rsidRDefault="00101DF4" w:rsidP="00DA02B1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sz w:val="20"/>
          <w:szCs w:val="20"/>
        </w:rPr>
      </w:pPr>
    </w:p>
    <w:p w:rsidR="00101DF4" w:rsidRPr="00FF3E90" w:rsidRDefault="002361B1" w:rsidP="00101DF4">
      <w:pPr>
        <w:rPr>
          <w:rFonts w:ascii="Myriad Pro" w:hAnsi="Myriad Pro"/>
          <w:sz w:val="20"/>
          <w:szCs w:val="20"/>
        </w:rPr>
      </w:pPr>
      <w:r w:rsidRPr="00FF3E90">
        <w:rPr>
          <w:rFonts w:ascii="Myriad Pro" w:hAnsi="Myriad Pro"/>
          <w:sz w:val="20"/>
          <w:szCs w:val="20"/>
        </w:rPr>
        <w:t>Friskolekoncernen</w:t>
      </w:r>
      <w:r>
        <w:rPr>
          <w:rFonts w:ascii="Myriad Pro" w:hAnsi="Myriad Pro"/>
          <w:sz w:val="20"/>
          <w:szCs w:val="20"/>
        </w:rPr>
        <w:t xml:space="preserve"> </w:t>
      </w:r>
      <w:r w:rsidRPr="00FF3E90">
        <w:rPr>
          <w:rFonts w:ascii="Myriad Pro" w:hAnsi="Myriad Pro"/>
          <w:sz w:val="20"/>
          <w:szCs w:val="20"/>
        </w:rPr>
        <w:t xml:space="preserve">Prolympia ska starta en ny unik idrottsskola som riktar sig till alla idrottsintresserade ungdomar årskurs 7-9.  </w:t>
      </w:r>
      <w:r w:rsidR="00101DF4" w:rsidRPr="00FF3E90">
        <w:rPr>
          <w:rFonts w:ascii="Myriad Pro" w:hAnsi="Myriad Pro"/>
          <w:sz w:val="20"/>
          <w:szCs w:val="20"/>
        </w:rPr>
        <w:t>I Göteborg finns en rad föreningar som initierat och gjort detta projekt möjligt, IFK Göteborg, Frölunda HC, Högsbo Basket, Tennis Syd, Ullevi/Vikingen Friidrott och Västra Frölunda IF, Önnered HK.  Ytterligare föreningar/idrotter kommer inom kort att ansluta sig till skolan.</w:t>
      </w:r>
    </w:p>
    <w:p w:rsidR="00463A81" w:rsidRPr="00FF3E90" w:rsidRDefault="00463A81" w:rsidP="00DA02B1">
      <w:pPr>
        <w:pStyle w:val="Normalwebb"/>
        <w:spacing w:before="0" w:beforeAutospacing="0" w:after="0" w:afterAutospacing="0"/>
        <w:jc w:val="both"/>
        <w:rPr>
          <w:rFonts w:ascii="Myriad Pro" w:hAnsi="Myriad Pro"/>
          <w:sz w:val="20"/>
          <w:szCs w:val="20"/>
        </w:rPr>
      </w:pPr>
    </w:p>
    <w:p w:rsidR="000864DE" w:rsidRPr="00FF3E90" w:rsidRDefault="002361B1" w:rsidP="000864DE">
      <w:pPr>
        <w:rPr>
          <w:rFonts w:ascii="Myriad Pro" w:hAnsi="Myriad Pro"/>
          <w:sz w:val="20"/>
          <w:szCs w:val="20"/>
        </w:rPr>
      </w:pPr>
      <w:r w:rsidRPr="00FF3E90">
        <w:rPr>
          <w:rFonts w:ascii="Myriad Pro" w:hAnsi="Myriad Pro"/>
          <w:sz w:val="20"/>
          <w:szCs w:val="20"/>
        </w:rPr>
        <w:t>”Det är riktigt kul att få vara med att förve</w:t>
      </w:r>
      <w:r>
        <w:rPr>
          <w:rFonts w:ascii="Myriad Pro" w:hAnsi="Myriad Pro"/>
          <w:sz w:val="20"/>
          <w:szCs w:val="20"/>
        </w:rPr>
        <w:t>r</w:t>
      </w:r>
      <w:r w:rsidRPr="00FF3E90">
        <w:rPr>
          <w:rFonts w:ascii="Myriad Pro" w:hAnsi="Myriad Pro"/>
          <w:sz w:val="20"/>
          <w:szCs w:val="20"/>
        </w:rPr>
        <w:t>kliga ett av landets kanske absolut mest intressanta idrottshögstadi</w:t>
      </w:r>
      <w:r>
        <w:rPr>
          <w:rFonts w:ascii="Myriad Pro" w:hAnsi="Myriad Pro"/>
          <w:sz w:val="20"/>
          <w:szCs w:val="20"/>
        </w:rPr>
        <w:t xml:space="preserve">er </w:t>
      </w:r>
      <w:r w:rsidRPr="00FF3E90">
        <w:rPr>
          <w:rFonts w:ascii="Myriad Pro" w:hAnsi="Myriad Pro"/>
          <w:sz w:val="20"/>
          <w:szCs w:val="20"/>
        </w:rPr>
        <w:t xml:space="preserve">tillsammans med klubbarna i Göteborg.  </w:t>
      </w:r>
      <w:r w:rsidR="000864DE" w:rsidRPr="00FF3E90">
        <w:rPr>
          <w:rFonts w:ascii="Myriad Pro" w:hAnsi="Myriad Pro"/>
          <w:sz w:val="20"/>
          <w:szCs w:val="20"/>
        </w:rPr>
        <w:t>Att vi fått bästa tänkbara lokaler, samt att vi även har ett positiv</w:t>
      </w:r>
      <w:r w:rsidR="002759D8">
        <w:rPr>
          <w:rFonts w:ascii="Myriad Pro" w:hAnsi="Myriad Pro"/>
          <w:sz w:val="20"/>
          <w:szCs w:val="20"/>
        </w:rPr>
        <w:t>t</w:t>
      </w:r>
      <w:r w:rsidR="000864DE" w:rsidRPr="00FF3E90">
        <w:rPr>
          <w:rFonts w:ascii="Myriad Pro" w:hAnsi="Myriad Pro"/>
          <w:sz w:val="20"/>
          <w:szCs w:val="20"/>
        </w:rPr>
        <w:t xml:space="preserve"> samspel med fastighetsägaren Svenska Hus och kommunen gör att det här känns riktigt bra, säger Ralf Lilja, VD på Prolympia.”</w:t>
      </w:r>
    </w:p>
    <w:p w:rsidR="000864DE" w:rsidRPr="00FF3E90" w:rsidRDefault="000864DE" w:rsidP="000864DE">
      <w:pPr>
        <w:rPr>
          <w:rFonts w:ascii="Myriad Pro" w:hAnsi="Myriad Pro"/>
          <w:sz w:val="20"/>
          <w:szCs w:val="20"/>
        </w:rPr>
      </w:pPr>
    </w:p>
    <w:p w:rsidR="00B06C63" w:rsidRPr="00FF3E90" w:rsidRDefault="000864DE" w:rsidP="00B06C63">
      <w:pPr>
        <w:rPr>
          <w:rFonts w:ascii="Myriad Pro" w:hAnsi="Myriad Pro"/>
          <w:sz w:val="20"/>
          <w:szCs w:val="20"/>
        </w:rPr>
      </w:pPr>
      <w:r w:rsidRPr="00FF3E90">
        <w:rPr>
          <w:rFonts w:ascii="Myriad Pro" w:hAnsi="Myriad Pro"/>
          <w:sz w:val="20"/>
          <w:szCs w:val="20"/>
        </w:rPr>
        <w:t>Niklas Simonsson, uthyrningschef på Svenska Hus</w:t>
      </w:r>
      <w:r w:rsidR="00B54FBF">
        <w:rPr>
          <w:rFonts w:ascii="Myriad Pro" w:hAnsi="Myriad Pro"/>
          <w:sz w:val="20"/>
          <w:szCs w:val="20"/>
        </w:rPr>
        <w:t xml:space="preserve"> säger ”</w:t>
      </w:r>
      <w:r w:rsidRPr="00FF3E90">
        <w:rPr>
          <w:rFonts w:ascii="Myriad Pro" w:hAnsi="Myriad Pro"/>
          <w:sz w:val="20"/>
          <w:szCs w:val="20"/>
        </w:rPr>
        <w:t xml:space="preserve"> </w:t>
      </w:r>
      <w:r w:rsidR="00B06C63" w:rsidRPr="00FF3E90">
        <w:rPr>
          <w:rFonts w:ascii="Myriad Pro" w:hAnsi="Myriad Pro"/>
          <w:sz w:val="20"/>
          <w:szCs w:val="20"/>
        </w:rPr>
        <w:t>Det känns m</w:t>
      </w:r>
      <w:r w:rsidR="00B54FBF">
        <w:rPr>
          <w:rFonts w:ascii="Myriad Pro" w:hAnsi="Myriad Pro"/>
          <w:sz w:val="20"/>
          <w:szCs w:val="20"/>
        </w:rPr>
        <w:t>ycket r</w:t>
      </w:r>
      <w:r w:rsidR="00B06C63" w:rsidRPr="00FF3E90">
        <w:rPr>
          <w:rFonts w:ascii="Myriad Pro" w:hAnsi="Myriad Pro"/>
          <w:sz w:val="20"/>
          <w:szCs w:val="20"/>
        </w:rPr>
        <w:t>oligt att</w:t>
      </w:r>
      <w:r w:rsidR="00B54FBF">
        <w:rPr>
          <w:rFonts w:ascii="Myriad Pro" w:hAnsi="Myriad Pro"/>
          <w:sz w:val="20"/>
          <w:szCs w:val="20"/>
        </w:rPr>
        <w:t>,</w:t>
      </w:r>
      <w:r w:rsidR="00B06C63" w:rsidRPr="00FF3E90">
        <w:rPr>
          <w:rFonts w:ascii="Myriad Pro" w:hAnsi="Myriad Pro"/>
          <w:sz w:val="20"/>
          <w:szCs w:val="20"/>
        </w:rPr>
        <w:t xml:space="preserve"> tillsammans med en så bra aktör</w:t>
      </w:r>
      <w:r w:rsidR="00B54FBF">
        <w:rPr>
          <w:rFonts w:ascii="Myriad Pro" w:hAnsi="Myriad Pro"/>
          <w:sz w:val="20"/>
          <w:szCs w:val="20"/>
        </w:rPr>
        <w:t>,</w:t>
      </w:r>
      <w:r w:rsidR="00B06C63" w:rsidRPr="00FF3E90">
        <w:rPr>
          <w:rFonts w:ascii="Myriad Pro" w:hAnsi="Myriad Pro"/>
          <w:sz w:val="20"/>
          <w:szCs w:val="20"/>
        </w:rPr>
        <w:t xml:space="preserve"> få konvertera denna </w:t>
      </w:r>
      <w:r w:rsidR="002361B1" w:rsidRPr="00FF3E90">
        <w:rPr>
          <w:rFonts w:ascii="Myriad Pro" w:hAnsi="Myriad Pro"/>
          <w:sz w:val="20"/>
          <w:szCs w:val="20"/>
        </w:rPr>
        <w:t>f.d.</w:t>
      </w:r>
      <w:r w:rsidR="00B06C63" w:rsidRPr="00FF3E90">
        <w:rPr>
          <w:rFonts w:ascii="Myriad Pro" w:hAnsi="Myriad Pro"/>
          <w:sz w:val="20"/>
          <w:szCs w:val="20"/>
        </w:rPr>
        <w:t xml:space="preserve"> polisstation till en modern skola. Lokalerna lämpar sig mycket bra för denna användning och </w:t>
      </w:r>
      <w:r w:rsidR="00B54FBF">
        <w:rPr>
          <w:rFonts w:ascii="Myriad Pro" w:hAnsi="Myriad Pro"/>
          <w:sz w:val="20"/>
          <w:szCs w:val="20"/>
        </w:rPr>
        <w:t xml:space="preserve">planlösningen </w:t>
      </w:r>
      <w:r w:rsidR="00B06C63" w:rsidRPr="00FF3E90">
        <w:rPr>
          <w:rFonts w:ascii="Myriad Pro" w:hAnsi="Myriad Pro"/>
          <w:sz w:val="20"/>
          <w:szCs w:val="20"/>
        </w:rPr>
        <w:t xml:space="preserve">har </w:t>
      </w:r>
      <w:r w:rsidR="00B54FBF">
        <w:rPr>
          <w:rFonts w:ascii="Myriad Pro" w:hAnsi="Myriad Pro"/>
          <w:sz w:val="20"/>
          <w:szCs w:val="20"/>
        </w:rPr>
        <w:t xml:space="preserve">arbetats fram </w:t>
      </w:r>
      <w:r w:rsidR="00B06C63" w:rsidRPr="00FF3E90">
        <w:rPr>
          <w:rFonts w:ascii="Myriad Pro" w:hAnsi="Myriad Pro"/>
          <w:sz w:val="20"/>
          <w:szCs w:val="20"/>
        </w:rPr>
        <w:t>tillsammans med skolan - en helt igenom positiv process med ett lyckat resultat”.</w:t>
      </w:r>
    </w:p>
    <w:p w:rsidR="00DA02B1" w:rsidRPr="00FF3E90" w:rsidRDefault="00DA02B1" w:rsidP="00DA02B1">
      <w:pPr>
        <w:jc w:val="both"/>
        <w:rPr>
          <w:rFonts w:ascii="Myriad Pro" w:hAnsi="Myriad Pro"/>
          <w:sz w:val="20"/>
          <w:szCs w:val="20"/>
        </w:rPr>
      </w:pPr>
    </w:p>
    <w:p w:rsidR="007F6565" w:rsidRPr="00FF3E90" w:rsidRDefault="007F6565" w:rsidP="00DA02B1">
      <w:pPr>
        <w:jc w:val="both"/>
        <w:rPr>
          <w:rFonts w:ascii="Myriad Pro" w:hAnsi="Myriad Pro" w:cs="Tahoma"/>
          <w:sz w:val="20"/>
          <w:szCs w:val="20"/>
        </w:rPr>
      </w:pPr>
      <w:r w:rsidRPr="00FF3E90">
        <w:rPr>
          <w:rFonts w:ascii="Myriad Pro" w:hAnsi="Myriad Pro" w:cs="Tahoma"/>
          <w:b/>
          <w:bCs/>
          <w:sz w:val="20"/>
          <w:szCs w:val="20"/>
        </w:rPr>
        <w:t>SVENSKA HUS</w:t>
      </w:r>
      <w:r w:rsidRPr="00FF3E90">
        <w:rPr>
          <w:rFonts w:ascii="Myriad Pro" w:hAnsi="Myriad Pro" w:cs="Tahoma"/>
          <w:sz w:val="20"/>
          <w:szCs w:val="20"/>
        </w:rPr>
        <w:t xml:space="preserve"> driver fastighetsverksamhet i Göteborg, Stockholm och Öresund. Vi förvärvar fastigheter med utvecklingspotential, utvecklar projekt och förvaltar på traditionellt sätt. Hyresintäkterna uppgår till drygt 3</w:t>
      </w:r>
      <w:r w:rsidR="002759D8">
        <w:rPr>
          <w:rFonts w:ascii="Myriad Pro" w:hAnsi="Myriad Pro" w:cs="Tahoma"/>
          <w:sz w:val="20"/>
          <w:szCs w:val="20"/>
        </w:rPr>
        <w:t>6</w:t>
      </w:r>
      <w:bookmarkStart w:id="0" w:name="_GoBack"/>
      <w:bookmarkEnd w:id="0"/>
      <w:r w:rsidRPr="00FF3E90">
        <w:rPr>
          <w:rFonts w:ascii="Myriad Pro" w:hAnsi="Myriad Pro" w:cs="Tahoma"/>
          <w:sz w:val="20"/>
          <w:szCs w:val="20"/>
        </w:rPr>
        <w:t>0 Mkr/år. Svenska Hus ingår i Gullringsbokoncernen där också MVB Bygg, Wangeskog Hyrcenter och Forestry Skogsrörelse ingår. Huvudkontoret ligger i Göteborg.</w:t>
      </w:r>
    </w:p>
    <w:p w:rsidR="00DA02B1" w:rsidRPr="00FF3E90" w:rsidRDefault="00DA02B1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</w:p>
    <w:p w:rsidR="00FF3E90" w:rsidRDefault="007F6565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r w:rsidRPr="00FF3E90">
        <w:rPr>
          <w:rFonts w:ascii="Myriad Pro" w:hAnsi="Myriad Pro" w:cs="MyriadPro-Bold"/>
          <w:b/>
          <w:bCs/>
          <w:sz w:val="20"/>
          <w:szCs w:val="20"/>
        </w:rPr>
        <w:t>Svenska Hus AB</w:t>
      </w:r>
      <w:r w:rsidR="00B06C63" w:rsidRPr="00FF3E90">
        <w:rPr>
          <w:rFonts w:ascii="Myriad Pro" w:hAnsi="Myriad Pro" w:cs="MyriadPro-Bold"/>
          <w:bCs/>
          <w:sz w:val="20"/>
          <w:szCs w:val="20"/>
        </w:rPr>
        <w:tab/>
      </w:r>
      <w:r w:rsidR="00B06C63" w:rsidRPr="00FF3E90">
        <w:rPr>
          <w:rFonts w:ascii="Myriad Pro" w:hAnsi="Myriad Pro" w:cs="MyriadPro-Bold"/>
          <w:bCs/>
          <w:sz w:val="20"/>
          <w:szCs w:val="20"/>
        </w:rPr>
        <w:tab/>
      </w:r>
      <w:r w:rsidR="00B06C63" w:rsidRPr="00FF3E90">
        <w:rPr>
          <w:rFonts w:ascii="Myriad Pro" w:hAnsi="Myriad Pro" w:cs="MyriadPro-Bold"/>
          <w:bCs/>
          <w:sz w:val="20"/>
          <w:szCs w:val="20"/>
        </w:rPr>
        <w:tab/>
      </w:r>
      <w:r w:rsidR="00B06C63" w:rsidRPr="00FF3E90">
        <w:rPr>
          <w:rFonts w:ascii="Myriad Pro" w:hAnsi="Myriad Pro" w:cs="MyriadPro-Bold"/>
          <w:bCs/>
          <w:sz w:val="20"/>
          <w:szCs w:val="20"/>
        </w:rPr>
        <w:tab/>
      </w:r>
      <w:r w:rsidR="00B06C63" w:rsidRPr="00FF3E90">
        <w:rPr>
          <w:rFonts w:ascii="Myriad Pro" w:hAnsi="Myriad Pro" w:cs="MyriadPro-Bold"/>
          <w:b/>
          <w:bCs/>
          <w:sz w:val="20"/>
          <w:szCs w:val="20"/>
        </w:rPr>
        <w:t>Prolympia AB</w:t>
      </w:r>
      <w:r w:rsidR="00B06C63" w:rsidRPr="00FF3E90">
        <w:rPr>
          <w:rFonts w:ascii="Myriad Pro" w:hAnsi="Myriad Pro" w:cs="MyriadPro-Bold"/>
          <w:bCs/>
          <w:sz w:val="20"/>
          <w:szCs w:val="20"/>
        </w:rPr>
        <w:t xml:space="preserve"> </w:t>
      </w:r>
    </w:p>
    <w:p w:rsidR="007F6565" w:rsidRPr="00FF3E90" w:rsidRDefault="007F6565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r w:rsidRPr="00FF3E90">
        <w:rPr>
          <w:rFonts w:ascii="Myriad Pro" w:hAnsi="Myriad Pro" w:cs="MyriadPro-Bold"/>
          <w:bCs/>
          <w:sz w:val="20"/>
          <w:szCs w:val="20"/>
        </w:rPr>
        <w:t>Otterhällegatan 3, 403 13 Göteborg</w:t>
      </w:r>
      <w:r w:rsidRPr="00FF3E90">
        <w:rPr>
          <w:rFonts w:ascii="Myriad Pro" w:hAnsi="Myriad Pro" w:cs="MyriadPro-Bold"/>
          <w:bCs/>
          <w:sz w:val="20"/>
          <w:szCs w:val="20"/>
        </w:rPr>
        <w:tab/>
      </w:r>
      <w:r w:rsidRPr="00FF3E90">
        <w:rPr>
          <w:rFonts w:ascii="Myriad Pro" w:hAnsi="Myriad Pro" w:cs="MyriadPro-Bold"/>
          <w:bCs/>
          <w:sz w:val="20"/>
          <w:szCs w:val="20"/>
        </w:rPr>
        <w:tab/>
      </w:r>
    </w:p>
    <w:p w:rsidR="00944F23" w:rsidRPr="00FF3E90" w:rsidRDefault="007F6565" w:rsidP="0014067D">
      <w:pPr>
        <w:rPr>
          <w:rFonts w:ascii="Myriad Pro" w:hAnsi="Myriad Pro" w:cs="MyriadPro-Regular"/>
          <w:sz w:val="20"/>
          <w:szCs w:val="20"/>
        </w:rPr>
      </w:pPr>
      <w:r w:rsidRPr="00FF3E90">
        <w:rPr>
          <w:rFonts w:ascii="Myriad Pro" w:hAnsi="Myriad Pro" w:cs="MyriadPro-Regular"/>
          <w:sz w:val="20"/>
          <w:szCs w:val="20"/>
        </w:rPr>
        <w:t>Kontaktperson: Uthyrningschef Niklas Simonsson</w:t>
      </w:r>
      <w:r w:rsidR="00B06C63" w:rsidRPr="00FF3E90">
        <w:rPr>
          <w:rFonts w:ascii="Myriad Pro" w:hAnsi="Myriad Pro" w:cs="MyriadPro-Regular"/>
          <w:sz w:val="20"/>
          <w:szCs w:val="20"/>
        </w:rPr>
        <w:tab/>
      </w:r>
      <w:r w:rsidR="00B06C63" w:rsidRPr="00FF3E90">
        <w:rPr>
          <w:rFonts w:ascii="Myriad Pro" w:hAnsi="Myriad Pro" w:cs="MyriadPro-Regular"/>
          <w:sz w:val="20"/>
          <w:szCs w:val="20"/>
        </w:rPr>
        <w:tab/>
        <w:t>Kontaktperson: VD Ralf Lilja</w:t>
      </w:r>
    </w:p>
    <w:p w:rsidR="00B06C63" w:rsidRPr="00FF3E90" w:rsidRDefault="00B06C63" w:rsidP="00B06C63">
      <w:pPr>
        <w:rPr>
          <w:rFonts w:ascii="Myriad Pro" w:hAnsi="Myriad Pro" w:cs="MyriadPro-Regular"/>
          <w:sz w:val="20"/>
          <w:szCs w:val="20"/>
        </w:rPr>
      </w:pPr>
      <w:r w:rsidRPr="00FF3E90">
        <w:rPr>
          <w:rFonts w:ascii="Myriad Pro" w:hAnsi="Myriad Pro" w:cs="MyriadPro-Regular"/>
          <w:sz w:val="20"/>
          <w:szCs w:val="20"/>
        </w:rPr>
        <w:t>Telefon: 031-701 66 60</w:t>
      </w:r>
      <w:r w:rsidRPr="00FF3E90">
        <w:rPr>
          <w:rFonts w:ascii="Myriad Pro" w:hAnsi="Myriad Pro" w:cs="MyriadPro-Regular"/>
          <w:sz w:val="20"/>
          <w:szCs w:val="20"/>
        </w:rPr>
        <w:tab/>
      </w:r>
      <w:r w:rsidRPr="00FF3E90">
        <w:rPr>
          <w:rFonts w:ascii="Myriad Pro" w:hAnsi="Myriad Pro" w:cs="MyriadPro-Regular"/>
          <w:sz w:val="20"/>
          <w:szCs w:val="20"/>
        </w:rPr>
        <w:tab/>
      </w:r>
      <w:r w:rsidRPr="00FF3E90">
        <w:rPr>
          <w:rFonts w:ascii="Myriad Pro" w:hAnsi="Myriad Pro" w:cs="MyriadPro-Regular"/>
          <w:sz w:val="20"/>
          <w:szCs w:val="20"/>
        </w:rPr>
        <w:tab/>
      </w:r>
      <w:r w:rsidRPr="00FF3E90">
        <w:rPr>
          <w:rFonts w:ascii="Myriad Pro" w:hAnsi="Myriad Pro" w:cs="MyriadPro-Regular"/>
          <w:sz w:val="20"/>
          <w:szCs w:val="20"/>
        </w:rPr>
        <w:tab/>
        <w:t xml:space="preserve">Telefon: </w:t>
      </w:r>
      <w:r w:rsidRPr="00FF3E90">
        <w:rPr>
          <w:rFonts w:ascii="Myriad Pro" w:hAnsi="Myriad Pro"/>
          <w:sz w:val="20"/>
          <w:szCs w:val="20"/>
        </w:rPr>
        <w:t>0736-251365</w:t>
      </w:r>
    </w:p>
    <w:p w:rsidR="00BA42C7" w:rsidRPr="00DA02B1" w:rsidRDefault="00FF3E90" w:rsidP="0014067D">
      <w:pPr>
        <w:rPr>
          <w:rFonts w:ascii="Myriad Pro" w:hAnsi="Myriad Pro" w:cs="MyriadPro-Regular"/>
          <w:sz w:val="22"/>
          <w:szCs w:val="22"/>
        </w:rPr>
      </w:pPr>
      <w:r w:rsidRPr="00DA02B1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B6FD74" wp14:editId="4A2606A2">
            <wp:simplePos x="0" y="0"/>
            <wp:positionH relativeFrom="column">
              <wp:posOffset>-142240</wp:posOffset>
            </wp:positionH>
            <wp:positionV relativeFrom="paragraph">
              <wp:posOffset>37465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90" w:rsidRDefault="00FF3E90" w:rsidP="0014067D">
      <w:pPr>
        <w:rPr>
          <w:rFonts w:ascii="Myriad Pro" w:hAnsi="Myriad Pro" w:cs="MyriadPro-Regular"/>
          <w:b/>
          <w:sz w:val="22"/>
          <w:szCs w:val="22"/>
        </w:rPr>
      </w:pPr>
    </w:p>
    <w:p w:rsidR="00FF3E90" w:rsidRDefault="00FF3E90" w:rsidP="00FF3E90">
      <w:pPr>
        <w:rPr>
          <w:rFonts w:ascii="Myriad Pro" w:hAnsi="Myriad Pro" w:cs="MyriadPro-Regular"/>
          <w:b/>
          <w:sz w:val="22"/>
          <w:szCs w:val="22"/>
        </w:rPr>
      </w:pPr>
    </w:p>
    <w:p w:rsidR="00BA6879" w:rsidRPr="00FF3E90" w:rsidRDefault="002759D8" w:rsidP="00FF3E90">
      <w:pPr>
        <w:rPr>
          <w:rFonts w:ascii="Myriad Pro" w:hAnsi="Myriad Pro" w:cs="MyriadPro-Regular"/>
          <w:b/>
          <w:sz w:val="22"/>
          <w:szCs w:val="22"/>
        </w:rPr>
      </w:pPr>
      <w:hyperlink r:id="rId9" w:history="1">
        <w:r w:rsidR="00BA6879" w:rsidRPr="00FF3E90">
          <w:rPr>
            <w:rStyle w:val="Hyperlnk"/>
            <w:rFonts w:ascii="Myriad Pro" w:hAnsi="Myriad Pro" w:cs="MyriadPro-Regular"/>
            <w:b/>
            <w:color w:val="auto"/>
            <w:sz w:val="22"/>
            <w:szCs w:val="22"/>
            <w:u w:val="none"/>
          </w:rPr>
          <w:t>www.svenskahus.se</w:t>
        </w:r>
      </w:hyperlink>
    </w:p>
    <w:sectPr w:rsidR="00BA6879" w:rsidRPr="00FF3E90" w:rsidSect="00FF3E9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3C64"/>
    <w:rsid w:val="00054C40"/>
    <w:rsid w:val="00055484"/>
    <w:rsid w:val="0005620B"/>
    <w:rsid w:val="00060501"/>
    <w:rsid w:val="000613CA"/>
    <w:rsid w:val="00061728"/>
    <w:rsid w:val="00061B79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603F"/>
    <w:rsid w:val="00076BCA"/>
    <w:rsid w:val="0008307D"/>
    <w:rsid w:val="000830AE"/>
    <w:rsid w:val="00083966"/>
    <w:rsid w:val="00083DD6"/>
    <w:rsid w:val="00084D5F"/>
    <w:rsid w:val="000864DE"/>
    <w:rsid w:val="00086808"/>
    <w:rsid w:val="00087949"/>
    <w:rsid w:val="00087F0E"/>
    <w:rsid w:val="00090098"/>
    <w:rsid w:val="000901C4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1DF4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1B1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9D8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6C6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4FBF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879"/>
    <w:rsid w:val="00BA6F0C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4348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418C"/>
    <w:rsid w:val="00BF4E40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7875"/>
    <w:rsid w:val="00C701A1"/>
    <w:rsid w:val="00C705F5"/>
    <w:rsid w:val="00C70FCF"/>
    <w:rsid w:val="00C75147"/>
    <w:rsid w:val="00C75F55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D076C"/>
    <w:rsid w:val="00CD0DBF"/>
    <w:rsid w:val="00CD0FD6"/>
    <w:rsid w:val="00CD320F"/>
    <w:rsid w:val="00CD3EC6"/>
    <w:rsid w:val="00CD6243"/>
    <w:rsid w:val="00CD6627"/>
    <w:rsid w:val="00CD69F1"/>
    <w:rsid w:val="00CD6D2C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E6"/>
    <w:rsid w:val="00DD333F"/>
    <w:rsid w:val="00DD3919"/>
    <w:rsid w:val="00DD4347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3E90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nskahu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78AD-AE0A-4B13-A62A-874D20D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6</cp:revision>
  <cp:lastPrinted>2013-02-27T15:24:00Z</cp:lastPrinted>
  <dcterms:created xsi:type="dcterms:W3CDTF">2013-02-27T15:19:00Z</dcterms:created>
  <dcterms:modified xsi:type="dcterms:W3CDTF">2013-02-28T07:35:00Z</dcterms:modified>
</cp:coreProperties>
</file>