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B48A" w14:textId="1DC0392B" w:rsidR="00634AB0" w:rsidRDefault="00634AB0" w:rsidP="006F4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0800" behindDoc="1" locked="0" layoutInCell="1" allowOverlap="1" wp14:anchorId="0EA4040C" wp14:editId="725DE0FD">
            <wp:simplePos x="0" y="0"/>
            <wp:positionH relativeFrom="column">
              <wp:posOffset>-781050</wp:posOffset>
            </wp:positionH>
            <wp:positionV relativeFrom="paragraph">
              <wp:posOffset>-571500</wp:posOffset>
            </wp:positionV>
            <wp:extent cx="3934691" cy="571500"/>
            <wp:effectExtent l="0" t="0" r="8890" b="0"/>
            <wp:wrapNone/>
            <wp:docPr id="1" name="Picture 1" descr="C:\Users\hellison\Work Folders\Documents\Product Images\NEW FLIR Logo\Worlds Sixth Sense\FLIR_Logo&amp;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ison\Work Folders\Documents\Product Images\NEW FLIR Logo\Worlds Sixth Sense\FLIR_Logo&amp;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13" b="38600"/>
                    <a:stretch/>
                  </pic:blipFill>
                  <pic:spPr bwMode="auto">
                    <a:xfrm>
                      <a:off x="0" y="0"/>
                      <a:ext cx="3936525" cy="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1021" w14:textId="00DA4E43" w:rsidR="00634AB0" w:rsidRDefault="00634AB0" w:rsidP="006F4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AD95" w14:textId="2DDBF756" w:rsidR="00566164" w:rsidRPr="00EB174F" w:rsidRDefault="00566164" w:rsidP="006F4478">
      <w:pPr>
        <w:spacing w:after="0" w:line="240" w:lineRule="auto"/>
        <w:jc w:val="center"/>
        <w:rPr>
          <w:rFonts w:ascii="Arial" w:hAnsi="Arial" w:cs="Arial"/>
          <w:bCs/>
          <w:i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FLIR presenta las pantallas de navegación Raymarine Element S</w:t>
      </w:r>
      <w:r>
        <w:rPr>
          <w:rFonts w:ascii="Arial" w:hAnsi="Arial" w:cs="Arial"/>
          <w:sz w:val="24"/>
          <w:szCs w:val="24"/>
          <w:lang w:val="es-ES"/>
        </w:rPr>
        <w:br/>
      </w:r>
      <w:r>
        <w:rPr>
          <w:rFonts w:ascii="Arial" w:hAnsi="Arial" w:cs="Arial"/>
          <w:i/>
          <w:iCs/>
          <w:lang w:val="es-ES"/>
        </w:rPr>
        <w:t>Una solución rápida, potente y asequible de plotter de navegación para una navegación segura</w:t>
      </w:r>
    </w:p>
    <w:p w14:paraId="461EEA48" w14:textId="77777777" w:rsidR="00F57063" w:rsidRPr="00EB174F" w:rsidRDefault="00F57063" w:rsidP="00F5706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F1440F7" w14:textId="38C74FCE" w:rsidR="00566164" w:rsidRPr="00EB174F" w:rsidRDefault="00566164" w:rsidP="00F57063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ARLINGTON, Va., 3 de junio de 2019</w:t>
      </w:r>
      <w:r>
        <w:rPr>
          <w:rFonts w:ascii="Arial" w:hAnsi="Arial" w:cs="Arial"/>
          <w:lang w:val="es-ES"/>
        </w:rPr>
        <w:t xml:space="preserve"> – </w:t>
      </w:r>
      <w:bookmarkStart w:id="0" w:name="_Hlk531506156"/>
      <w:r>
        <w:rPr>
          <w:rFonts w:ascii="Arial" w:hAnsi="Arial" w:cs="Arial"/>
          <w:lang w:val="es-ES"/>
        </w:rPr>
        <w:t>FLIR Systems (NASDAQ: FLIR) ha anunciado hoy la Raymarine Element</w:t>
      </w:r>
      <w:r>
        <w:rPr>
          <w:rFonts w:ascii="Arial" w:hAnsi="Arial" w:cs="Arial"/>
          <w:vertAlign w:val="superscript"/>
          <w:lang w:val="es-ES"/>
        </w:rPr>
        <w:t>™</w:t>
      </w:r>
      <w:r>
        <w:rPr>
          <w:rFonts w:ascii="Arial" w:hAnsi="Arial" w:cs="Arial"/>
          <w:lang w:val="es-ES"/>
        </w:rPr>
        <w:t xml:space="preserve"> S, una nueva serie de pantallas de navegación para</w:t>
      </w:r>
      <w:r>
        <w:rPr>
          <w:rFonts w:ascii="Arial" w:hAnsi="Arial" w:cs="Arial"/>
          <w:noProof/>
          <w:lang w:val="es-ES"/>
        </w:rPr>
        <w:t xml:space="preserve"> veleros y embarcaciones de motor</w:t>
      </w:r>
      <w:r>
        <w:rPr>
          <w:rFonts w:ascii="Arial" w:hAnsi="Arial" w:cs="Arial"/>
          <w:lang w:val="es-ES"/>
        </w:rPr>
        <w:t>.</w:t>
      </w:r>
      <w:bookmarkStart w:id="1" w:name="_Hlk531508877"/>
      <w:bookmarkEnd w:id="0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>Basados en las pantallas Serie Element de FLIR Raymarine con sonda HyperVision</w:t>
      </w:r>
      <w:r>
        <w:rPr>
          <w:rFonts w:ascii="Arial" w:hAnsi="Arial" w:cs="Arial"/>
          <w:vertAlign w:val="superscript"/>
          <w:lang w:val="es-ES"/>
        </w:rPr>
        <w:t>™</w:t>
      </w:r>
      <w:r>
        <w:rPr>
          <w:rFonts w:ascii="Arial" w:hAnsi="Arial" w:cs="Arial"/>
          <w:noProof/>
          <w:lang w:val="es-ES"/>
        </w:rPr>
        <w:t xml:space="preserve">, los modelos Element S </w:t>
      </w:r>
      <w:bookmarkEnd w:id="1"/>
      <w:r>
        <w:rPr>
          <w:rFonts w:ascii="Arial" w:hAnsi="Arial" w:cs="Arial"/>
          <w:noProof/>
          <w:lang w:val="es-ES"/>
        </w:rPr>
        <w:t>incluyen una pantalla superior para cualquier condición climatológica, una velocidad de procesado de primera clase y un manejo sencillo, permitiendo además una navegación GPS que inspira confianza a los capitanes que no quieren o necesitan la capacidad o el gasto extra de una sonda sofisticada.</w:t>
      </w:r>
    </w:p>
    <w:p w14:paraId="79C05DF2" w14:textId="77777777" w:rsidR="00FE4AF6" w:rsidRPr="00EB174F" w:rsidRDefault="00FE4AF6" w:rsidP="00F57063">
      <w:pPr>
        <w:pStyle w:val="NoSpacing"/>
        <w:rPr>
          <w:rFonts w:ascii="Arial" w:hAnsi="Arial" w:cs="Arial"/>
          <w:noProof/>
          <w:lang w:val="es-ES"/>
        </w:rPr>
      </w:pPr>
    </w:p>
    <w:p w14:paraId="01427F73" w14:textId="3A91D61E" w:rsidR="00FE49D3" w:rsidRPr="00EB174F" w:rsidRDefault="00566164" w:rsidP="00F57063">
      <w:pPr>
        <w:pStyle w:val="NoSpacing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Element</w:t>
      </w:r>
      <w:proofErr w:type="spellEnd"/>
      <w:r>
        <w:rPr>
          <w:rFonts w:ascii="Arial" w:hAnsi="Arial" w:cs="Arial"/>
          <w:lang w:val="es-ES"/>
        </w:rPr>
        <w:t xml:space="preserve"> S está disponible en modelos de pantallas de 7, 9 y 12 pulgadas, todas ellas de gran luminosidad yalto contraste (1500 cd/m2), para ofrecer una excepcional visibilidad. Un procesador de cuatro núcleos y 64 bits proporciona una velocidad sin igual, lo que tiene como resultado una transición fluida ente páginas y menús, así como retrazados instantáneos de las cartas. La Element S, una acompañante de navegación de confianza, integra un sensor GPS rápido y preciso de 10 Hz, y admite cartas de navegación de las principales aplicaciones cartográficas, como las nuevas cartas LightHouse</w:t>
      </w:r>
      <w:r>
        <w:rPr>
          <w:rFonts w:ascii="Arial" w:hAnsi="Arial" w:cs="Arial"/>
          <w:vertAlign w:val="superscript"/>
          <w:lang w:val="es-ES"/>
        </w:rPr>
        <w:t>™</w:t>
      </w:r>
      <w:r>
        <w:rPr>
          <w:rFonts w:ascii="Arial" w:hAnsi="Arial" w:cs="Arial"/>
          <w:lang w:val="es-ES"/>
        </w:rPr>
        <w:t xml:space="preserve"> NC2 de Raymarine, Navionics y C-MAP. </w:t>
      </w:r>
    </w:p>
    <w:p w14:paraId="3DC7C982" w14:textId="77777777" w:rsidR="00FE49D3" w:rsidRPr="00EB174F" w:rsidRDefault="00FE49D3" w:rsidP="00F57063">
      <w:pPr>
        <w:pStyle w:val="NoSpacing"/>
        <w:rPr>
          <w:rFonts w:ascii="Arial" w:hAnsi="Arial" w:cs="Arial"/>
          <w:lang w:val="es-ES"/>
        </w:rPr>
      </w:pPr>
    </w:p>
    <w:p w14:paraId="3B55E047" w14:textId="2DA75119" w:rsidR="00940659" w:rsidRPr="00EB174F" w:rsidRDefault="008C2171" w:rsidP="00F57063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capitanes pueden confiar en que Element S les ayudará a navegar en vías navegables congestionadas con mayor conciencia situacional y con más confianza al utilizar el radar CHIRP inalámbrico Raymarine Quantum</w:t>
      </w:r>
      <w:r>
        <w:rPr>
          <w:rFonts w:ascii="Arial" w:hAnsi="Arial" w:cs="Arial"/>
          <w:vertAlign w:val="superscript"/>
          <w:lang w:val="es-ES"/>
        </w:rPr>
        <w:t>™</w:t>
      </w:r>
      <w:r>
        <w:rPr>
          <w:rFonts w:ascii="Arial" w:hAnsi="Arial" w:cs="Arial"/>
          <w:lang w:val="es-ES"/>
        </w:rPr>
        <w:t xml:space="preserve"> o un receptor AIS. Quantum aporta una capacidad galardonada de radar de estado sólido y las superposiciones de AIS de Element S identifican objetivos que se aproximen. Además de compatibilidad para radar y AIS, la serie Element S incluye conectividad NMEA 2000 para piloto automático e integración con VHF DSC, además de la visualización de datos desde instrumentos de navegación, datos de motores e información de nivel del depósito de combustible. Element S permite el almacenamiento de hasta 5000 puntos de referencia en 200 grupos diferentes, además de 50 rutas y 15 estelas.</w:t>
      </w:r>
    </w:p>
    <w:p w14:paraId="5B356C43" w14:textId="77777777" w:rsidR="00F50503" w:rsidRPr="00EB174F" w:rsidRDefault="00F50503" w:rsidP="00F57063">
      <w:pPr>
        <w:pStyle w:val="NoSpacing"/>
        <w:rPr>
          <w:rFonts w:ascii="Arial" w:hAnsi="Arial" w:cs="Arial"/>
          <w:lang w:val="es-ES"/>
        </w:rPr>
      </w:pPr>
    </w:p>
    <w:p w14:paraId="0BD699EA" w14:textId="0946520B" w:rsidR="00F50503" w:rsidRPr="00EB174F" w:rsidRDefault="00F50503" w:rsidP="00F57063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sistema operativo </w:t>
      </w:r>
      <w:proofErr w:type="spellStart"/>
      <w:r>
        <w:rPr>
          <w:rFonts w:ascii="Arial" w:hAnsi="Arial" w:cs="Arial"/>
          <w:lang w:val="es-ES"/>
        </w:rPr>
        <w:t>LightHouse</w:t>
      </w:r>
      <w:proofErr w:type="spellEnd"/>
      <w:r>
        <w:rPr>
          <w:rFonts w:ascii="Arial" w:hAnsi="Arial" w:cs="Arial"/>
          <w:lang w:val="es-ES"/>
        </w:rPr>
        <w:t xml:space="preserve"> Sport de </w:t>
      </w:r>
      <w:proofErr w:type="spellStart"/>
      <w:r>
        <w:rPr>
          <w:rFonts w:ascii="Arial" w:hAnsi="Arial" w:cs="Arial"/>
          <w:lang w:val="es-ES"/>
        </w:rPr>
        <w:t>Element</w:t>
      </w:r>
      <w:proofErr w:type="spellEnd"/>
      <w:r>
        <w:rPr>
          <w:rFonts w:ascii="Arial" w:hAnsi="Arial" w:cs="Arial"/>
          <w:lang w:val="es-ES"/>
        </w:rPr>
        <w:t xml:space="preserve"> S está diseñado para propietarios de embarcaciones que valoran la simplicidad y la facilidad de uso, y ofrece menús sencillos y controles de teclado intuitivo que ayudan a los capitanes a empezar a navegar y mantener el rumbo. Gracias a los controles de teclado específicos, se acabaron las marcas de dedos sobre la pantalla. Los menús en directo permiten cambiar ajustes o personalizar las cartas de navegación mientras se ve el cambio de en la pantalla en tiempo real. Además, tres teclas rápidas personalizables por el usuario ofrecen acceso instantáneo a páginas favoritas y un botón de punto de referencia de tamaño extragrande permite un marcado rápido y sencillo de áreas de interés.</w:t>
      </w:r>
    </w:p>
    <w:p w14:paraId="3A003A14" w14:textId="77777777" w:rsidR="00A019D9" w:rsidRPr="00EB174F" w:rsidRDefault="00A019D9" w:rsidP="00F57063">
      <w:pPr>
        <w:pStyle w:val="NoSpacing"/>
        <w:rPr>
          <w:rFonts w:ascii="Arial" w:hAnsi="Arial" w:cs="Arial"/>
          <w:lang w:val="es-ES"/>
        </w:rPr>
      </w:pPr>
    </w:p>
    <w:p w14:paraId="3CBD47A2" w14:textId="07CFFF97" w:rsidR="008023A7" w:rsidRPr="00EB174F" w:rsidRDefault="00F91043" w:rsidP="00F57063">
      <w:pPr>
        <w:pStyle w:val="NoSpacing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Element</w:t>
      </w:r>
      <w:proofErr w:type="spellEnd"/>
      <w:r>
        <w:rPr>
          <w:rFonts w:ascii="Arial" w:hAnsi="Arial" w:cs="Arial"/>
          <w:lang w:val="es-ES"/>
        </w:rPr>
        <w:t xml:space="preserve"> S ayuda a los propietarios de veleros y embarcaciones de motor a evitar peligros de navegación al ofrecerles una sonda CHIRP de alta potencia integrada de un solo canal para conseguir un seguimiento fiable del fondo y encontrar peces en profundidades de hasta 275 metros. Además, la generación de contornos integrada RealBathy</w:t>
      </w:r>
      <w:r>
        <w:rPr>
          <w:rFonts w:ascii="Arial" w:hAnsi="Arial" w:cs="Arial"/>
          <w:vertAlign w:val="superscript"/>
          <w:lang w:val="es-ES"/>
        </w:rPr>
        <w:t>™</w:t>
      </w:r>
      <w:r>
        <w:rPr>
          <w:rFonts w:ascii="Arial" w:hAnsi="Arial" w:cs="Arial"/>
          <w:lang w:val="es-ES"/>
        </w:rPr>
        <w:t xml:space="preserve"> permite a los capitanes elaborar mapas de áreas sin carta de navegación en tiempo real.</w:t>
      </w:r>
    </w:p>
    <w:p w14:paraId="0B984692" w14:textId="77777777" w:rsidR="00940659" w:rsidRPr="00EB174F" w:rsidRDefault="00940659" w:rsidP="00F57063">
      <w:pPr>
        <w:pStyle w:val="NoSpacing"/>
        <w:rPr>
          <w:rFonts w:ascii="Arial" w:hAnsi="Arial" w:cs="Arial"/>
          <w:lang w:val="es-ES"/>
        </w:rPr>
      </w:pPr>
    </w:p>
    <w:p w14:paraId="50F170A5" w14:textId="421859F4" w:rsidR="00566164" w:rsidRPr="00EB174F" w:rsidRDefault="00F50503" w:rsidP="00F57063">
      <w:pPr>
        <w:pStyle w:val="NoSpacing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Element</w:t>
      </w:r>
      <w:proofErr w:type="spellEnd"/>
      <w:r>
        <w:rPr>
          <w:rFonts w:ascii="Arial" w:hAnsi="Arial" w:cs="Arial"/>
          <w:lang w:val="es-ES"/>
        </w:rPr>
        <w:t xml:space="preserve"> S es robusta y tiene el respaldo de tres años de garantía. Estará disponible a mediados de junio a través de la red de proveedores y minoristas de Raymarine de FLIR, a partir de 449,99 USD. </w:t>
      </w:r>
    </w:p>
    <w:p w14:paraId="597B4C2C" w14:textId="77777777" w:rsidR="00566164" w:rsidRPr="00EB174F" w:rsidRDefault="00566164" w:rsidP="00F57063">
      <w:pPr>
        <w:pStyle w:val="NoSpacing"/>
        <w:rPr>
          <w:rFonts w:ascii="Arial" w:hAnsi="Arial" w:cs="Arial"/>
          <w:lang w:val="es-ES"/>
        </w:rPr>
      </w:pPr>
    </w:p>
    <w:p w14:paraId="415F2EAC" w14:textId="53679FB1" w:rsidR="00566164" w:rsidRPr="00EB174F" w:rsidRDefault="00566164" w:rsidP="00F57063">
      <w:pPr>
        <w:pStyle w:val="NoSpacing"/>
        <w:ind w:right="-27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desea obtener más información sobre </w:t>
      </w:r>
      <w:proofErr w:type="spellStart"/>
      <w:r>
        <w:rPr>
          <w:rFonts w:ascii="Arial" w:hAnsi="Arial" w:cs="Arial"/>
          <w:lang w:val="es-ES"/>
        </w:rPr>
        <w:t>Raymarine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Element</w:t>
      </w:r>
      <w:proofErr w:type="spellEnd"/>
      <w:r>
        <w:rPr>
          <w:rFonts w:ascii="Arial" w:hAnsi="Arial" w:cs="Arial"/>
          <w:lang w:val="es-ES"/>
        </w:rPr>
        <w:t xml:space="preserve"> S, visite http://www.raymarine.com/element</w:t>
      </w:r>
      <w:bookmarkStart w:id="2" w:name="_Hlk3189271"/>
      <w:r>
        <w:rPr>
          <w:rFonts w:ascii="Arial" w:hAnsi="Arial" w:cs="Arial"/>
          <w:lang w:val="es-ES"/>
        </w:rPr>
        <w:t>.</w:t>
      </w:r>
    </w:p>
    <w:p w14:paraId="1E33A418" w14:textId="77777777" w:rsidR="00566164" w:rsidRPr="00EB174F" w:rsidRDefault="00566164" w:rsidP="00F57063">
      <w:pPr>
        <w:pStyle w:val="NoSpacing"/>
        <w:ind w:right="-270"/>
        <w:rPr>
          <w:rFonts w:ascii="Arial" w:hAnsi="Arial" w:cs="Arial"/>
          <w:lang w:val="es-ES"/>
        </w:rPr>
      </w:pPr>
    </w:p>
    <w:p w14:paraId="714669D8" w14:textId="7B8E53D9" w:rsidR="00566164" w:rsidRPr="00EB174F" w:rsidRDefault="00566164" w:rsidP="00F57063">
      <w:pPr>
        <w:pStyle w:val="NoSpacing"/>
        <w:ind w:right="-27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lang w:val="es-ES"/>
        </w:rPr>
        <w:t xml:space="preserve">Acerca de FLIR </w:t>
      </w:r>
      <w:proofErr w:type="spellStart"/>
      <w:r>
        <w:rPr>
          <w:rFonts w:ascii="Arial" w:hAnsi="Arial" w:cs="Arial"/>
          <w:b/>
          <w:bCs/>
          <w:i/>
          <w:iCs/>
          <w:color w:val="000000"/>
          <w:lang w:val="es-ES"/>
        </w:rPr>
        <w:t>Systems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val="es-ES"/>
        </w:rPr>
        <w:t>, Inc.</w:t>
      </w:r>
      <w:bookmarkEnd w:id="2"/>
    </w:p>
    <w:p w14:paraId="3557688C" w14:textId="09E5313B" w:rsidR="00566164" w:rsidRPr="00EB174F" w:rsidRDefault="00566164" w:rsidP="00F57063">
      <w:pPr>
        <w:spacing w:after="0" w:line="240" w:lineRule="auto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i/>
          <w:iCs/>
          <w:color w:val="000000"/>
          <w:sz w:val="20"/>
          <w:lang w:val="es-ES"/>
        </w:rPr>
        <w:t>Fundada en 1978, FLIR Systems es una empresa de tecnología industrial líder en el mundo dedicada a la creación de soluciones de detección inteligente para aplicaciones de defensa, industriales y comerciales. El objetivo de FLIR Systems es ser «The World’s Sixth Sense», creando tecnologías que ayuden a los profesionales a tomar decisiones más informadas que salven vidas y medios de vida». Para obtener más información, visite </w:t>
      </w:r>
      <w:hyperlink r:id="rId8" w:history="1">
        <w:r>
          <w:rPr>
            <w:rFonts w:ascii="Arial" w:hAnsi="Arial" w:cs="Arial"/>
            <w:i/>
            <w:iCs/>
            <w:color w:val="954F72"/>
            <w:sz w:val="20"/>
            <w:u w:val="single"/>
            <w:lang w:val="es-ES"/>
          </w:rPr>
          <w:t>www.flir.com</w:t>
        </w:r>
      </w:hyperlink>
      <w:r>
        <w:rPr>
          <w:rFonts w:ascii="Arial" w:hAnsi="Arial" w:cs="Arial"/>
          <w:i/>
          <w:iCs/>
          <w:color w:val="000000"/>
          <w:sz w:val="20"/>
          <w:lang w:val="es-ES"/>
        </w:rPr>
        <w:t> y síganos en </w:t>
      </w:r>
      <w:hyperlink r:id="rId9" w:history="1">
        <w:r>
          <w:rPr>
            <w:rFonts w:ascii="Arial" w:hAnsi="Arial" w:cs="Arial"/>
            <w:i/>
            <w:iCs/>
            <w:color w:val="954F72"/>
            <w:sz w:val="20"/>
            <w:u w:val="single"/>
            <w:lang w:val="es-ES"/>
          </w:rPr>
          <w:t>@</w:t>
        </w:r>
        <w:proofErr w:type="spellStart"/>
        <w:r>
          <w:rPr>
            <w:rFonts w:ascii="Arial" w:hAnsi="Arial" w:cs="Arial"/>
            <w:i/>
            <w:iCs/>
            <w:color w:val="954F72"/>
            <w:sz w:val="20"/>
            <w:u w:val="single"/>
            <w:lang w:val="es-ES"/>
          </w:rPr>
          <w:t>flir</w:t>
        </w:r>
        <w:proofErr w:type="spellEnd"/>
        <w:r>
          <w:rPr>
            <w:rFonts w:ascii="Arial" w:hAnsi="Arial" w:cs="Arial"/>
            <w:i/>
            <w:iCs/>
            <w:color w:val="954F72"/>
            <w:sz w:val="20"/>
            <w:u w:val="single"/>
            <w:lang w:val="es-ES"/>
          </w:rPr>
          <w:t>.</w:t>
        </w:r>
      </w:hyperlink>
    </w:p>
    <w:p w14:paraId="26EDAE90" w14:textId="77777777" w:rsidR="00566164" w:rsidRPr="00EB174F" w:rsidRDefault="00566164" w:rsidP="00F57063">
      <w:pPr>
        <w:spacing w:after="0" w:line="240" w:lineRule="auto"/>
        <w:rPr>
          <w:rFonts w:ascii="Arial" w:hAnsi="Arial" w:cs="Arial"/>
          <w:i/>
          <w:sz w:val="20"/>
          <w:szCs w:val="20"/>
          <w:lang w:val="es-ES"/>
        </w:rPr>
      </w:pPr>
    </w:p>
    <w:p w14:paraId="074EA2A8" w14:textId="77777777" w:rsidR="00566164" w:rsidRPr="00EB174F" w:rsidRDefault="00566164" w:rsidP="00F57063">
      <w:pPr>
        <w:spacing w:after="0" w:line="240" w:lineRule="auto"/>
        <w:rPr>
          <w:rFonts w:ascii="Arial" w:hAnsi="Arial" w:cs="Arial"/>
          <w:i/>
          <w:sz w:val="20"/>
          <w:szCs w:val="20"/>
          <w:lang w:val="es-ES"/>
        </w:rPr>
      </w:pPr>
    </w:p>
    <w:p w14:paraId="2181C0E0" w14:textId="77777777" w:rsidR="00566164" w:rsidRPr="00EB174F" w:rsidRDefault="00566164" w:rsidP="00F57063">
      <w:pPr>
        <w:spacing w:after="0" w:line="240" w:lineRule="auto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Información de contacto para la prensa</w:t>
      </w:r>
    </w:p>
    <w:p w14:paraId="36D830E1" w14:textId="77777777" w:rsidR="00566164" w:rsidRPr="00EB174F" w:rsidRDefault="00566164" w:rsidP="00F57063">
      <w:pPr>
        <w:spacing w:after="0" w:line="240" w:lineRule="auto"/>
        <w:rPr>
          <w:rFonts w:ascii="Arial" w:hAnsi="Arial" w:cs="Arial"/>
          <w:lang w:val="es-ES"/>
        </w:rPr>
      </w:pPr>
    </w:p>
    <w:p w14:paraId="7F7083BF" w14:textId="77777777" w:rsidR="00A82D05" w:rsidRDefault="00A82D05" w:rsidP="00A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Saltwater Stone</w:t>
      </w:r>
    </w:p>
    <w:p w14:paraId="1A7B27C1" w14:textId="77777777" w:rsidR="00A82D05" w:rsidRDefault="00A82D05" w:rsidP="00A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Karen Bartlett</w:t>
      </w:r>
    </w:p>
    <w:p w14:paraId="01B0EA36" w14:textId="77777777" w:rsidR="00A82D05" w:rsidRDefault="00A82D05" w:rsidP="00A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+44 1202 669244</w:t>
      </w:r>
    </w:p>
    <w:p w14:paraId="7B15DDF3" w14:textId="77777777" w:rsidR="00A82D05" w:rsidRDefault="00A82D05" w:rsidP="00A82D05">
      <w:pPr>
        <w:spacing w:after="0" w:line="240" w:lineRule="auto"/>
        <w:rPr>
          <w:rFonts w:ascii="Arial" w:hAnsi="Arial" w:cs="Arial"/>
          <w:lang w:val="de-DE"/>
        </w:rPr>
      </w:pPr>
      <w:hyperlink r:id="rId10" w:history="1">
        <w:r>
          <w:rPr>
            <w:rStyle w:val="Hyperlink"/>
            <w:rFonts w:ascii="Arial" w:hAnsi="Arial" w:cs="Arial"/>
            <w:lang w:val="de-DE"/>
          </w:rPr>
          <w:t>k.bartlett@saltwater-stone.com</w:t>
        </w:r>
      </w:hyperlink>
    </w:p>
    <w:p w14:paraId="5CCA8B63" w14:textId="6152341F" w:rsidR="00634AB0" w:rsidRPr="00EB174F" w:rsidRDefault="00634AB0" w:rsidP="00F57063">
      <w:pPr>
        <w:spacing w:after="0" w:line="240" w:lineRule="auto"/>
        <w:rPr>
          <w:rStyle w:val="Hyperlink"/>
          <w:rFonts w:ascii="Arial" w:hAnsi="Arial" w:cs="Arial"/>
          <w:lang w:val="fr-FR"/>
        </w:rPr>
      </w:pPr>
      <w:bookmarkStart w:id="3" w:name="_GoBack"/>
      <w:bookmarkEnd w:id="3"/>
    </w:p>
    <w:p w14:paraId="29A67D54" w14:textId="7322C0DA" w:rsidR="00634AB0" w:rsidRPr="00EB174F" w:rsidRDefault="00634AB0" w:rsidP="00F57063">
      <w:pPr>
        <w:spacing w:after="0" w:line="240" w:lineRule="auto"/>
        <w:rPr>
          <w:rStyle w:val="Hyperlink"/>
          <w:rFonts w:ascii="Arial" w:hAnsi="Arial" w:cs="Arial"/>
          <w:lang w:val="fr-FR"/>
        </w:rPr>
      </w:pPr>
    </w:p>
    <w:p w14:paraId="174D5406" w14:textId="01781DA8" w:rsidR="00634AB0" w:rsidRPr="00EB174F" w:rsidRDefault="00634AB0" w:rsidP="00F57063">
      <w:pPr>
        <w:spacing w:after="0" w:line="240" w:lineRule="auto"/>
        <w:rPr>
          <w:rFonts w:ascii="Arial" w:hAnsi="Arial" w:cs="Arial"/>
          <w:lang w:val="fr-FR"/>
        </w:rPr>
      </w:pPr>
    </w:p>
    <w:sectPr w:rsidR="00634AB0" w:rsidRPr="00EB17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176E" w14:textId="77777777" w:rsidR="00DD2F10" w:rsidRDefault="00DD2F10" w:rsidP="00634AB0">
      <w:pPr>
        <w:spacing w:after="0" w:line="240" w:lineRule="auto"/>
      </w:pPr>
      <w:r>
        <w:separator/>
      </w:r>
    </w:p>
  </w:endnote>
  <w:endnote w:type="continuationSeparator" w:id="0">
    <w:p w14:paraId="7595826B" w14:textId="77777777" w:rsidR="00DD2F10" w:rsidRDefault="00DD2F10" w:rsidP="006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DF7B" w14:textId="77777777" w:rsidR="00DD2F10" w:rsidRDefault="00DD2F10" w:rsidP="00634AB0">
      <w:pPr>
        <w:spacing w:after="0" w:line="240" w:lineRule="auto"/>
      </w:pPr>
      <w:r>
        <w:separator/>
      </w:r>
    </w:p>
  </w:footnote>
  <w:footnote w:type="continuationSeparator" w:id="0">
    <w:p w14:paraId="04BDAE26" w14:textId="77777777" w:rsidR="00DD2F10" w:rsidRDefault="00DD2F10" w:rsidP="006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5AF1" w14:textId="05D6CD5F" w:rsidR="00634AB0" w:rsidRDefault="00634AB0">
    <w:pPr>
      <w:pStyle w:val="Header"/>
    </w:pPr>
    <w:r>
      <w:rPr>
        <w:rFonts w:ascii="Arial" w:hAnsi="Arial" w:cs="Arial"/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AA8"/>
    <w:multiLevelType w:val="hybridMultilevel"/>
    <w:tmpl w:val="DFFA0F8A"/>
    <w:lvl w:ilvl="0" w:tplc="6C96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6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E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1D08FF"/>
    <w:multiLevelType w:val="hybridMultilevel"/>
    <w:tmpl w:val="79E49962"/>
    <w:lvl w:ilvl="0" w:tplc="BD16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C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C9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32DEB"/>
    <w:multiLevelType w:val="hybridMultilevel"/>
    <w:tmpl w:val="B7887560"/>
    <w:lvl w:ilvl="0" w:tplc="5144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A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8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0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4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30E0D"/>
    <w:multiLevelType w:val="hybridMultilevel"/>
    <w:tmpl w:val="85BAA49C"/>
    <w:lvl w:ilvl="0" w:tplc="8C6A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8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C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6F44B0"/>
    <w:multiLevelType w:val="hybridMultilevel"/>
    <w:tmpl w:val="9E56B1AA"/>
    <w:lvl w:ilvl="0" w:tplc="34F8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A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1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5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23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EztjQwNDQ0sTBS0lEKTi0uzszPAykwrgUA9jWrQywAAAA="/>
    <w:docVar w:name="FLIR_DOCUMENT_ID" w:val="f131bdbd-ce8e-44a3-93dd-f797c6d588bb"/>
  </w:docVars>
  <w:rsids>
    <w:rsidRoot w:val="00117049"/>
    <w:rsid w:val="00027581"/>
    <w:rsid w:val="000829E3"/>
    <w:rsid w:val="000D1719"/>
    <w:rsid w:val="00117049"/>
    <w:rsid w:val="001A6B22"/>
    <w:rsid w:val="001F0009"/>
    <w:rsid w:val="00202433"/>
    <w:rsid w:val="00215A5E"/>
    <w:rsid w:val="0023358C"/>
    <w:rsid w:val="002365B9"/>
    <w:rsid w:val="00242F39"/>
    <w:rsid w:val="002A10DF"/>
    <w:rsid w:val="00333652"/>
    <w:rsid w:val="00352F99"/>
    <w:rsid w:val="00371179"/>
    <w:rsid w:val="003B67F7"/>
    <w:rsid w:val="003E2E69"/>
    <w:rsid w:val="003E71BB"/>
    <w:rsid w:val="00566164"/>
    <w:rsid w:val="00592105"/>
    <w:rsid w:val="00634AB0"/>
    <w:rsid w:val="00637619"/>
    <w:rsid w:val="00643614"/>
    <w:rsid w:val="006A58EE"/>
    <w:rsid w:val="006B3B6E"/>
    <w:rsid w:val="006D2300"/>
    <w:rsid w:val="006F4478"/>
    <w:rsid w:val="006F638E"/>
    <w:rsid w:val="00763970"/>
    <w:rsid w:val="00783BB6"/>
    <w:rsid w:val="007855E0"/>
    <w:rsid w:val="0079601E"/>
    <w:rsid w:val="008023A7"/>
    <w:rsid w:val="00866CB8"/>
    <w:rsid w:val="008C2171"/>
    <w:rsid w:val="009272D7"/>
    <w:rsid w:val="00940659"/>
    <w:rsid w:val="0097753A"/>
    <w:rsid w:val="00A009CD"/>
    <w:rsid w:val="00A019D9"/>
    <w:rsid w:val="00A070C1"/>
    <w:rsid w:val="00A67575"/>
    <w:rsid w:val="00A75CC5"/>
    <w:rsid w:val="00A82D05"/>
    <w:rsid w:val="00A92F0C"/>
    <w:rsid w:val="00B246C7"/>
    <w:rsid w:val="00B47F82"/>
    <w:rsid w:val="00BF05C1"/>
    <w:rsid w:val="00C66606"/>
    <w:rsid w:val="00C8165A"/>
    <w:rsid w:val="00C83937"/>
    <w:rsid w:val="00C87945"/>
    <w:rsid w:val="00CB0E49"/>
    <w:rsid w:val="00CC5DF6"/>
    <w:rsid w:val="00CE2970"/>
    <w:rsid w:val="00D45596"/>
    <w:rsid w:val="00D702EF"/>
    <w:rsid w:val="00D83015"/>
    <w:rsid w:val="00D87A12"/>
    <w:rsid w:val="00DD2F10"/>
    <w:rsid w:val="00DE2D04"/>
    <w:rsid w:val="00E0279F"/>
    <w:rsid w:val="00E02CE9"/>
    <w:rsid w:val="00EA5F11"/>
    <w:rsid w:val="00EA6142"/>
    <w:rsid w:val="00EB174F"/>
    <w:rsid w:val="00EC3CA3"/>
    <w:rsid w:val="00F070C5"/>
    <w:rsid w:val="00F50503"/>
    <w:rsid w:val="00F57063"/>
    <w:rsid w:val="00F81562"/>
    <w:rsid w:val="00F91043"/>
    <w:rsid w:val="00FE49D3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754D"/>
  <w15:docId w15:val="{B9748F27-6BD1-4673-818C-F5543B4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6C7"/>
  </w:style>
  <w:style w:type="character" w:styleId="Hyperlink">
    <w:name w:val="Hyperlink"/>
    <w:basedOn w:val="DefaultParagraphFont"/>
    <w:uiPriority w:val="99"/>
    <w:unhideWhenUsed/>
    <w:rsid w:val="00B246C7"/>
    <w:rPr>
      <w:color w:val="0000FF"/>
      <w:u w:val="single"/>
    </w:rPr>
  </w:style>
  <w:style w:type="paragraph" w:styleId="NoSpacing">
    <w:name w:val="No Spacing"/>
    <w:uiPriority w:val="1"/>
    <w:qFormat/>
    <w:rsid w:val="005661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A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B0"/>
  </w:style>
  <w:style w:type="paragraph" w:styleId="Footer">
    <w:name w:val="footer"/>
    <w:basedOn w:val="Normal"/>
    <w:link w:val="FooterChar"/>
    <w:uiPriority w:val="99"/>
    <w:unhideWhenUsed/>
    <w:rsid w:val="0063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B0"/>
  </w:style>
  <w:style w:type="paragraph" w:styleId="BalloonText">
    <w:name w:val="Balloon Text"/>
    <w:basedOn w:val="Normal"/>
    <w:link w:val="BalloonTextChar"/>
    <w:uiPriority w:val="99"/>
    <w:semiHidden/>
    <w:unhideWhenUsed/>
    <w:rsid w:val="00E0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bartlett@saltwater-st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l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James (US)</dc:creator>
  <cp:keywords/>
  <dc:description/>
  <cp:lastModifiedBy>Megan Hutton</cp:lastModifiedBy>
  <cp:revision>5</cp:revision>
  <cp:lastPrinted>2019-05-29T18:26:00Z</cp:lastPrinted>
  <dcterms:created xsi:type="dcterms:W3CDTF">2019-05-31T00:12:00Z</dcterms:created>
  <dcterms:modified xsi:type="dcterms:W3CDTF">2019-06-27T10:58:00Z</dcterms:modified>
</cp:coreProperties>
</file>