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bidi w:val="0"/>
      </w:pPr>
      <w:r>
        <w:rPr>
          <w:rFonts w:ascii="Calibri Light" w:hAnsi="Calibri Light"/>
          <w:noProof/>
          <w:sz w:val="28"/>
          <w:szCs w:val="28"/>
          <w:lang w:val="sv-se"/>
          <w:b w:val="1"/>
          <w:bCs w:val="1"/>
          <w:i w:val="0"/>
          <w:iCs w:val="0"/>
          <w:u w:val="none"/>
          <w:vertAlign w:val="baseline"/>
          <w:rtl w:val="0"/>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1B02093D" w14:textId="77777777" w:rsidR="00696A00" w:rsidRPr="00696A00" w:rsidRDefault="00696A00" w:rsidP="00696A00">
      <w:pPr>
        <w:jc w:val="center"/>
        <w:rPr>
          <w:rStyle w:val="Strong"/>
          <w:rFonts w:ascii="Arial" w:hAnsi="Arial" w:cs="Arial"/>
          <w:color w:val="000000"/>
          <w:sz w:val="24"/>
          <w:szCs w:val="24"/>
        </w:rPr>
        <w:bidi w:val="0"/>
      </w:pPr>
      <w:r>
        <w:rPr>
          <w:rStyle w:val="Strong"/>
          <w:rFonts w:ascii="Arial" w:cs="Arial" w:hAnsi="Arial"/>
          <w:color w:val="000000"/>
          <w:sz w:val="24"/>
          <w:szCs w:val="24"/>
          <w:lang w:val="sv-se"/>
          <w:b w:val="1"/>
          <w:bCs w:val="1"/>
          <w:i w:val="0"/>
          <w:iCs w:val="0"/>
          <w:u w:val="none"/>
          <w:vertAlign w:val="baseline"/>
          <w:rtl w:val="0"/>
        </w:rPr>
        <w:t xml:space="preserve">Raymarine Axiom har nu stöd för integration av Yamaha Command Link </w:t>
      </w:r>
    </w:p>
    <w:p w14:paraId="1FEC0F0A" w14:textId="6F1AC41C"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FLIR är glada över att lansera Yamaha Command Link- och Command Link Plus-integration i Raymarines sortiment av Axiom®-multifunktionsdisplayer.  Denna nya funktion är en av många som introducerades i den nya operativsystemversionen </w:t>
      </w:r>
      <w:hyperlink r:id="rId9" w:history="1">
        <w:r>
          <w:rPr>
            <w:rFonts w:ascii="Arial" w:cs="Arial" w:hAnsi="Arial"/>
            <w:lang w:val="sv-se"/>
            <w:b w:val="0"/>
            <w:bCs w:val="0"/>
            <w:i w:val="0"/>
            <w:iCs w:val="0"/>
            <w:u w:val="none"/>
            <w:vertAlign w:val="baseline"/>
            <w:rtl w:val="0"/>
          </w:rPr>
          <w:t xml:space="preserve">LightHouse Annapolis 3.9</w:t>
        </w:r>
      </w:hyperlink>
      <w:r>
        <w:rPr>
          <w:rFonts w:ascii="Arial" w:cs="Arial" w:hAnsi="Arial"/>
          <w:lang w:val="sv-se"/>
          <w:b w:val="0"/>
          <w:bCs w:val="0"/>
          <w:i w:val="0"/>
          <w:iCs w:val="0"/>
          <w:u w:val="none"/>
          <w:vertAlign w:val="baseline"/>
          <w:rtl w:val="0"/>
        </w:rPr>
        <w:t xml:space="preserve"> för Axiom. </w:t>
      </w:r>
    </w:p>
    <w:p w14:paraId="3E09BE89"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 </w:t>
      </w:r>
    </w:p>
    <w:p w14:paraId="16DF67B0"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Raymarines Axiom-serie med multifunktionsdisplayer är Yamaha-certifierad och kan nu visa instrumentering för upp till 4 Yamaha-utombordsmotorer på en och samma display.  Visningen av motordata i Axiom liknar Yamahas digitala instrumentdisplayer och är kompatibel med många olika Yamaha-utombordare på både äldre och nya båtar. </w:t>
      </w:r>
    </w:p>
    <w:p w14:paraId="13997D38"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 </w:t>
      </w:r>
    </w:p>
    <w:p w14:paraId="02657C41"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Raymarines integration med Yamaha-utombordare ger båtägare översikt över motorparametrar, tanknivåer, batteristatus med mera på en skärm.  Integration av Raymarine och Yamaha är idealisk för båtar med flybridge och sekundära manöverstationer tack vare att båtföraren kan se exakt vad som sker med motorerna på alla anslutna Raymarine Axiom-displayer.</w:t>
      </w:r>
    </w:p>
    <w:p w14:paraId="0A5C71DA"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 </w:t>
      </w:r>
    </w:p>
    <w:p w14:paraId="1788806E"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Alla båtar med Yamaha Command Link eller Command Link Plus kan integreras med Raymarines Axiom-multifunktionsdisplayer med Yamaha-tillvalet NMEA 2000 Gateway och Pigtail.  Båtar med Yamaha Helm Master- eller Set Point-system kan också integrera med Raymarine via Yamaha-tillvalen NMEA 2000 Gateway (6YG) och Yamaha CL7-display.</w:t>
      </w:r>
    </w:p>
    <w:p w14:paraId="6AB3CA53" w14:textId="77777777" w:rsidR="00696A00" w:rsidRP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 </w:t>
      </w:r>
    </w:p>
    <w:p w14:paraId="2DE67224" w14:textId="6FD6766E" w:rsidR="00696A00" w:rsidRDefault="00696A00" w:rsidP="00696A00">
      <w:pPr>
        <w:pStyle w:val="NormalWeb"/>
        <w:spacing w:after="160" w:afterAutospacing="0" w:line="276" w:lineRule="auto"/>
        <w:contextualSpacing/>
        <w:rPr>
          <w:rFonts w:ascii="Arial" w:hAnsi="Arial" w:cs="Arial"/>
        </w:rPr>
        <w:bidi w:val="0"/>
      </w:pPr>
      <w:r>
        <w:rPr>
          <w:rFonts w:ascii="Arial" w:cs="Arial" w:hAnsi="Arial"/>
          <w:lang w:val="sv-se"/>
          <w:b w:val="0"/>
          <w:bCs w:val="0"/>
          <w:i w:val="0"/>
          <w:iCs w:val="0"/>
          <w:u w:val="none"/>
          <w:vertAlign w:val="baseline"/>
          <w:rtl w:val="0"/>
        </w:rPr>
        <w:t xml:space="preserve">Utöver Yamaha Command Link-integration innehåller LightHouse Annapolis 3.9 flera andra stora funktioner och förbättringar för Raymarine Axiom. Den kostnadsfria OS-uppdateringen LightHouse Annapolis 3,9 är nu tillgänglig för multifunktionsdisplayer i serierna </w:t>
      </w:r>
      <w:hyperlink r:id="rId10" w:history="1">
        <w:r>
          <w:rPr>
            <w:rFonts w:ascii="Arial" w:cs="Arial" w:hAnsi="Arial"/>
            <w:lang w:val="sv-se"/>
            <w:b w:val="0"/>
            <w:bCs w:val="0"/>
            <w:i w:val="0"/>
            <w:iCs w:val="0"/>
            <w:u w:val="none"/>
            <w:vertAlign w:val="baseline"/>
            <w:rtl w:val="0"/>
          </w:rPr>
          <w:t xml:space="preserve">Axiom</w:t>
        </w:r>
      </w:hyperlink>
      <w:r>
        <w:rPr>
          <w:rFonts w:ascii="Arial" w:cs="Arial" w:hAnsi="Arial"/>
          <w:lang w:val="sv-se"/>
          <w:b w:val="0"/>
          <w:bCs w:val="0"/>
          <w:i w:val="0"/>
          <w:iCs w:val="0"/>
          <w:u w:val="none"/>
          <w:vertAlign w:val="baseline"/>
          <w:rtl w:val="0"/>
        </w:rPr>
        <w:t xml:space="preserve">, </w:t>
      </w:r>
      <w:hyperlink r:id="rId11" w:history="1">
        <w:r>
          <w:rPr>
            <w:rFonts w:ascii="Arial" w:cs="Arial" w:hAnsi="Arial"/>
            <w:lang w:val="sv-se"/>
            <w:b w:val="0"/>
            <w:bCs w:val="0"/>
            <w:i w:val="0"/>
            <w:iCs w:val="0"/>
            <w:u w:val="none"/>
            <w:vertAlign w:val="baseline"/>
            <w:rtl w:val="0"/>
          </w:rPr>
          <w:t xml:space="preserve">Axiom Pro</w:t>
        </w:r>
      </w:hyperlink>
      <w:r>
        <w:rPr>
          <w:rFonts w:ascii="Arial" w:cs="Arial" w:hAnsi="Arial"/>
          <w:lang w:val="sv-se"/>
          <w:b w:val="0"/>
          <w:bCs w:val="0"/>
          <w:i w:val="0"/>
          <w:iCs w:val="0"/>
          <w:u w:val="none"/>
          <w:vertAlign w:val="baseline"/>
          <w:rtl w:val="0"/>
        </w:rPr>
        <w:t xml:space="preserve">, </w:t>
      </w:r>
      <w:hyperlink r:id="rId12" w:history="1">
        <w:r>
          <w:rPr>
            <w:rFonts w:ascii="Arial" w:cs="Arial" w:hAnsi="Arial"/>
            <w:lang w:val="sv-se"/>
            <w:b w:val="0"/>
            <w:bCs w:val="0"/>
            <w:i w:val="0"/>
            <w:iCs w:val="0"/>
            <w:u w:val="none"/>
            <w:vertAlign w:val="baseline"/>
            <w:rtl w:val="0"/>
          </w:rPr>
          <w:t xml:space="preserve">Axiom XL</w:t>
        </w:r>
      </w:hyperlink>
      <w:r>
        <w:rPr>
          <w:rFonts w:ascii="Arial" w:cs="Arial" w:hAnsi="Arial"/>
          <w:lang w:val="sv-se"/>
          <w:b w:val="0"/>
          <w:bCs w:val="0"/>
          <w:i w:val="0"/>
          <w:iCs w:val="0"/>
          <w:u w:val="none"/>
          <w:vertAlign w:val="baseline"/>
          <w:rtl w:val="0"/>
        </w:rPr>
        <w:t xml:space="preserve">, eS och gS på </w:t>
      </w:r>
      <w:hyperlink r:id="rId13" w:history="1">
        <w:r>
          <w:rPr>
            <w:rFonts w:ascii="Arial" w:cs="Arial" w:hAnsi="Arial"/>
            <w:lang w:val="sv-se"/>
            <w:b w:val="0"/>
            <w:bCs w:val="0"/>
            <w:i w:val="0"/>
            <w:iCs w:val="0"/>
            <w:u w:val="none"/>
            <w:vertAlign w:val="baseline"/>
            <w:rtl w:val="0"/>
          </w:rPr>
          <w:t xml:space="preserve">raymarine.com/multifunction-displays/lighthouse3/</w:t>
        </w:r>
      </w:hyperlink>
      <w:r>
        <w:rPr>
          <w:rFonts w:ascii="Arial" w:cs="Arial" w:hAnsi="Arial"/>
          <w:lang w:val="sv-se"/>
          <w:b w:val="0"/>
          <w:bCs w:val="0"/>
          <w:i w:val="0"/>
          <w:iCs w:val="0"/>
          <w:u w:val="none"/>
          <w:vertAlign w:val="baseline"/>
          <w:rtl w:val="0"/>
        </w:rPr>
        <w:t xml:space="preserve">. </w:t>
      </w:r>
    </w:p>
    <w:p w14:paraId="118A4B2E" w14:textId="77777777" w:rsidR="00696A00" w:rsidRDefault="00696A00" w:rsidP="00696A00">
      <w:pPr>
        <w:pStyle w:val="NormalWeb"/>
        <w:spacing w:after="160" w:afterAutospacing="0" w:line="276" w:lineRule="auto"/>
        <w:contextualSpacing/>
        <w:rPr>
          <w:rFonts w:ascii="Arial" w:hAnsi="Arial" w:cs="Arial"/>
        </w:rPr>
      </w:pPr>
    </w:p>
    <w:p w14:paraId="01959B62" w14:textId="59D3D02F" w:rsidR="00063817" w:rsidRPr="00696A00" w:rsidRDefault="00063817" w:rsidP="00696A00">
      <w:pPr>
        <w:pStyle w:val="NormalWeb"/>
        <w:spacing w:after="160" w:afterAutospacing="0" w:line="276" w:lineRule="auto"/>
        <w:contextualSpacing/>
        <w:rPr>
          <w:rFonts w:ascii="Trebuchet MS" w:hAnsi="Trebuchet MS"/>
          <w:sz w:val="17"/>
          <w:szCs w:val="17"/>
        </w:rPr>
        <w:bidi w:val="0"/>
      </w:pPr>
      <w:r>
        <w:rPr>
          <w:rFonts w:ascii="Arial" w:cs="Arial" w:hAnsi="Arial"/>
          <w:lang w:val="sv-se"/>
          <w:b w:val="0"/>
          <w:bCs w:val="0"/>
          <w:i w:val="0"/>
          <w:iCs w:val="0"/>
          <w:u w:val="none"/>
          <w:vertAlign w:val="baseline"/>
          <w:rtl w:val="0"/>
        </w:rPr>
        <w:t xml:space="preserve">Kuststaden Annapolis, som är hem för tusentals båtägare, har en lång maritim tradition och har varit en destination för generationer av sjöfarare, som har stått för inspirationen till namnet på Raymarines senaste uppdatering av operativsystemet, LightHouse. Från och med LightHouse 3.9 använder Raymarine alfabetiska namn på LightHouse OS-uppdateringarna som hedrar några av världens stora båtdestinationer.</w:t>
      </w:r>
    </w:p>
    <w:p w14:paraId="2287E346" w14:textId="77777777" w:rsidR="001524D1" w:rsidRPr="00063817" w:rsidRDefault="001524D1" w:rsidP="001524D1">
      <w:pPr>
        <w:contextualSpacing/>
        <w:rPr>
          <w:rFonts w:ascii="Arial" w:hAnsi="Arial" w:cs="Arial"/>
        </w:rPr>
      </w:pPr>
    </w:p>
    <w:p w14:paraId="5C6C517F" w14:textId="37A3E0B4" w:rsidR="00063817" w:rsidRPr="00063817" w:rsidRDefault="00063817" w:rsidP="00063817">
      <w:pPr>
        <w:rPr>
          <w:rFonts w:ascii="Arial" w:hAnsi="Arial" w:cs="Arial"/>
        </w:rPr>
        <w:bidi w:val="0"/>
      </w:pPr>
      <w:r>
        <w:rPr>
          <w:rFonts w:ascii="Arial" w:cs="Arial" w:hAnsi="Arial"/>
          <w:lang w:val="sv-se"/>
          <w:b w:val="0"/>
          <w:bCs w:val="0"/>
          <w:i w:val="0"/>
          <w:iCs w:val="0"/>
          <w:u w:val="none"/>
          <w:vertAlign w:val="baseline"/>
          <w:rtl w:val="0"/>
        </w:rPr>
        <w:t xml:space="preserve">Oavsett om du seglar, fiskar eller tar en nöjestur, så ger LightHouse 3 Annapolis tillgång till nya kraftfulla funktioner på din Raymarine Multifunction-display. Liksom med alla uppdateringar av Raymarines LightHouse-operativsystem är nedladdningen gratis och enkel på</w:t>
      </w:r>
      <w:r>
        <w:rPr>
          <w:rStyle w:val="apple-converted-space"/>
          <w:rFonts w:ascii="Arial" w:cs="Arial" w:hAnsi="Arial"/>
          <w:lang w:val="sv-se"/>
          <w:b w:val="0"/>
          <w:bCs w:val="0"/>
          <w:i w:val="0"/>
          <w:iCs w:val="0"/>
          <w:u w:val="none"/>
          <w:vertAlign w:val="baseline"/>
          <w:rtl w:val="0"/>
        </w:rPr>
        <w:t xml:space="preserve"> </w:t>
      </w:r>
      <w:hyperlink r:id="rId14" w:history="1">
        <w:r>
          <w:rPr>
            <w:rStyle w:val="Hyperlink"/>
            <w:rFonts w:ascii="Arial" w:cs="Arial" w:hAnsi="Arial"/>
            <w:lang w:val="sv-se"/>
            <w:b w:val="0"/>
            <w:bCs w:val="0"/>
            <w:i w:val="0"/>
            <w:iCs w:val="0"/>
            <w:u w:val="single"/>
            <w:vertAlign w:val="baseline"/>
            <w:rtl w:val="0"/>
          </w:rPr>
          <w:t xml:space="preserve">http://www.raymarine.com/multifunction-displays/lighthouse3/</w:t>
        </w:r>
      </w:hyperlink>
      <w:r>
        <w:rPr>
          <w:rFonts w:ascii="Arial" w:cs="Arial" w:hAnsi="Arial"/>
          <w:lang w:val="sv-se"/>
          <w:b w:val="0"/>
          <w:bCs w:val="0"/>
          <w:i w:val="0"/>
          <w:iCs w:val="0"/>
          <w:u w:val="none"/>
          <w:vertAlign w:val="baseline"/>
          <w:rtl w:val="0"/>
        </w:rPr>
        <w:t xml:space="preserve">.</w:t>
      </w: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bidi w:val="0"/>
      </w:pPr>
      <w:r>
        <w:rPr>
          <w:rFonts w:ascii="Arial" w:cs="Arial" w:hAnsi="Arial"/>
          <w:color w:val="000000"/>
          <w:lang w:val="sv-se"/>
          <w:b w:val="0"/>
          <w:bCs w:val="0"/>
          <w:i w:val="0"/>
          <w:iCs w:val="0"/>
          <w:u w:val="none"/>
          <w:vertAlign w:val="baseline"/>
          <w:rtl w:val="0"/>
        </w:rPr>
        <w:t xml:space="preserve">####</w:t>
      </w:r>
    </w:p>
    <w:p w14:paraId="3B15A5BB" w14:textId="77777777" w:rsidR="00812837" w:rsidRDefault="00812837" w:rsidP="007E69B9">
      <w:pPr>
        <w:spacing w:after="0"/>
        <w:rPr>
          <w:rFonts w:ascii="Arial" w:hAnsi="Arial" w:cs="Arial"/>
          <w:b/>
          <w:sz w:val="16"/>
          <w:szCs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bidi w:val="0"/>
      </w:pPr>
      <w:r>
        <w:rPr>
          <w:rFonts w:ascii="Arial" w:cs="Arial" w:hAnsi="Arial"/>
          <w:sz w:val="16"/>
          <w:lang w:val="sv-se"/>
          <w:b w:val="1"/>
          <w:bCs w:val="1"/>
          <w:i w:val="0"/>
          <w:iCs w:val="0"/>
          <w:u w:val="none"/>
          <w:vertAlign w:val="baseline"/>
          <w:rtl w:val="0"/>
        </w:rPr>
        <w:t xml:space="preserve">Presskontakt:</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bidi w:val="0"/>
      </w:pPr>
      <w:r>
        <w:rPr>
          <w:rFonts w:ascii="Arial" w:cs="Arial" w:hAnsi="Arial"/>
          <w:sz w:val="16"/>
          <w:lang w:val="sv-se"/>
          <w:b w:val="1"/>
          <w:bCs w:val="1"/>
          <w:i w:val="0"/>
          <w:iCs w:val="0"/>
          <w:u w:val="none"/>
          <w:vertAlign w:val="baseline"/>
          <w:rtl w:val="0"/>
        </w:rPr>
        <w:t xml:space="preserve">Karen Bartlett</w:t>
      </w:r>
    </w:p>
    <w:p w14:paraId="71D64DB6" w14:textId="77777777" w:rsidR="007E69B9" w:rsidRPr="00B21756" w:rsidRDefault="007E69B9" w:rsidP="007E69B9">
      <w:pPr>
        <w:spacing w:after="0"/>
        <w:jc w:val="both"/>
        <w:rPr>
          <w:rFonts w:ascii="Arial" w:hAnsi="Arial" w:cs="Arial"/>
          <w:b/>
          <w:sz w:val="16"/>
        </w:rPr>
        <w:bidi w:val="0"/>
      </w:pPr>
      <w:r>
        <w:rPr>
          <w:rFonts w:ascii="Arial" w:cs="Arial" w:hAnsi="Arial"/>
          <w:sz w:val="16"/>
          <w:lang w:val="sv-se"/>
          <w:b w:val="1"/>
          <w:bCs w:val="1"/>
          <w:i w:val="0"/>
          <w:iCs w:val="0"/>
          <w:u w:val="none"/>
          <w:vertAlign w:val="baseline"/>
          <w:rtl w:val="0"/>
        </w:rPr>
        <w:t xml:space="preserve">Saltwater Stone</w:t>
      </w:r>
    </w:p>
    <w:p w14:paraId="457030A2" w14:textId="77777777" w:rsidR="007E69B9" w:rsidRDefault="007E69B9" w:rsidP="007E69B9">
      <w:pPr>
        <w:spacing w:after="0"/>
        <w:jc w:val="both"/>
        <w:rPr>
          <w:rFonts w:ascii="Arial" w:hAnsi="Arial" w:cs="Arial"/>
          <w:sz w:val="16"/>
        </w:rPr>
        <w:bidi w:val="0"/>
      </w:pPr>
      <w:r>
        <w:rPr>
          <w:rFonts w:ascii="Arial" w:cs="Arial" w:hAnsi="Arial"/>
          <w:sz w:val="16"/>
          <w:lang w:val="sv-se"/>
          <w:b w:val="0"/>
          <w:bCs w:val="0"/>
          <w:i w:val="0"/>
          <w:iCs w:val="0"/>
          <w:u w:val="none"/>
          <w:vertAlign w:val="baseline"/>
          <w:rtl w:val="0"/>
        </w:rPr>
        <w:t xml:space="preserve">+44 (0) 1202 669 244</w:t>
      </w:r>
    </w:p>
    <w:p w14:paraId="7C0697E1" w14:textId="77777777" w:rsidR="007E69B9" w:rsidRPr="00A2045C" w:rsidRDefault="007E69B9" w:rsidP="007E69B9">
      <w:pPr>
        <w:spacing w:after="0"/>
        <w:rPr>
          <w:rFonts w:ascii="Arial" w:hAnsi="Arial" w:cs="Arial"/>
          <w:b/>
          <w:sz w:val="16"/>
        </w:rPr>
        <w:bidi w:val="0"/>
      </w:pPr>
      <w:r>
        <w:rPr>
          <w:rFonts w:ascii="Arial" w:cs="Arial" w:hAnsi="Arial"/>
          <w:sz w:val="16"/>
          <w:lang w:val="sv-se"/>
          <w:b w:val="0"/>
          <w:bCs w:val="0"/>
          <w:i w:val="0"/>
          <w:iCs w:val="0"/>
          <w:u w:val="none"/>
          <w:vertAlign w:val="baseline"/>
          <w:rtl w:val="0"/>
        </w:rPr>
        <w:t xml:space="preserve">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40CF" w14:textId="77777777" w:rsidR="0080762F" w:rsidRDefault="0080762F" w:rsidP="001F19BE">
      <w:pPr>
        <w:spacing w:after="0" w:line="240" w:lineRule="auto"/>
      </w:pPr>
      <w:r>
        <w:separator/>
      </w:r>
    </w:p>
  </w:endnote>
  <w:endnote w:type="continuationSeparator" w:id="0">
    <w:p w14:paraId="39311B08" w14:textId="77777777" w:rsidR="0080762F" w:rsidRDefault="0080762F" w:rsidP="001F19BE">
      <w:pPr>
        <w:spacing w:after="0" w:line="240" w:lineRule="auto"/>
      </w:pPr>
      <w:r>
        <w:continuationSeparator/>
      </w:r>
    </w:p>
  </w:endnote>
  <w:endnote w:type="continuationNotice" w:id="1">
    <w:p w14:paraId="50165C40" w14:textId="77777777"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A5B7" w14:textId="77777777" w:rsidR="0080762F" w:rsidRDefault="0080762F" w:rsidP="001F19BE">
      <w:pPr>
        <w:spacing w:after="0" w:line="240" w:lineRule="auto"/>
      </w:pPr>
      <w:r>
        <w:separator/>
      </w:r>
    </w:p>
  </w:footnote>
  <w:footnote w:type="continuationSeparator" w:id="0">
    <w:p w14:paraId="5E368CA1" w14:textId="77777777" w:rsidR="0080762F" w:rsidRDefault="0080762F" w:rsidP="001F19BE">
      <w:pPr>
        <w:spacing w:after="0" w:line="240" w:lineRule="auto"/>
      </w:pPr>
      <w:r>
        <w:continuationSeparator/>
      </w:r>
    </w:p>
  </w:footnote>
  <w:footnote w:type="continuationNotice" w:id="1">
    <w:p w14:paraId="2B912F9D" w14:textId="77777777" w:rsidR="0080762F" w:rsidRDefault="0080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7B0"/>
    <w:multiLevelType w:val="multilevel"/>
    <w:tmpl w:val="75AA9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7"/>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051874"/>
    <w:rsid w:val="00063817"/>
    <w:rsid w:val="0012333B"/>
    <w:rsid w:val="00126302"/>
    <w:rsid w:val="0013549D"/>
    <w:rsid w:val="001369E8"/>
    <w:rsid w:val="001524D1"/>
    <w:rsid w:val="001817A7"/>
    <w:rsid w:val="001F19BE"/>
    <w:rsid w:val="0021255A"/>
    <w:rsid w:val="00217AE9"/>
    <w:rsid w:val="00232806"/>
    <w:rsid w:val="00247A17"/>
    <w:rsid w:val="00252247"/>
    <w:rsid w:val="00256559"/>
    <w:rsid w:val="00262799"/>
    <w:rsid w:val="00271271"/>
    <w:rsid w:val="002E1194"/>
    <w:rsid w:val="003003A3"/>
    <w:rsid w:val="003102EC"/>
    <w:rsid w:val="0031101B"/>
    <w:rsid w:val="00325840"/>
    <w:rsid w:val="00355FA2"/>
    <w:rsid w:val="00397C51"/>
    <w:rsid w:val="003F2F64"/>
    <w:rsid w:val="003F31EC"/>
    <w:rsid w:val="004160FA"/>
    <w:rsid w:val="0045213A"/>
    <w:rsid w:val="004D3114"/>
    <w:rsid w:val="004F341F"/>
    <w:rsid w:val="004F7AA3"/>
    <w:rsid w:val="00526944"/>
    <w:rsid w:val="00573CF0"/>
    <w:rsid w:val="00580783"/>
    <w:rsid w:val="006138C4"/>
    <w:rsid w:val="00622924"/>
    <w:rsid w:val="006536A6"/>
    <w:rsid w:val="00654B28"/>
    <w:rsid w:val="00672F16"/>
    <w:rsid w:val="00690D51"/>
    <w:rsid w:val="00696A00"/>
    <w:rsid w:val="006A100F"/>
    <w:rsid w:val="006A4B90"/>
    <w:rsid w:val="006B2681"/>
    <w:rsid w:val="007153C8"/>
    <w:rsid w:val="007439D7"/>
    <w:rsid w:val="00745A28"/>
    <w:rsid w:val="00774896"/>
    <w:rsid w:val="007B2A3C"/>
    <w:rsid w:val="007B49E4"/>
    <w:rsid w:val="007C1544"/>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A26D53"/>
    <w:rsid w:val="00A3252C"/>
    <w:rsid w:val="00A723E2"/>
    <w:rsid w:val="00A850BA"/>
    <w:rsid w:val="00AD2109"/>
    <w:rsid w:val="00AD59DF"/>
    <w:rsid w:val="00AE73FE"/>
    <w:rsid w:val="00B002A1"/>
    <w:rsid w:val="00B22FF2"/>
    <w:rsid w:val="00B333A8"/>
    <w:rsid w:val="00B407F2"/>
    <w:rsid w:val="00B4462B"/>
    <w:rsid w:val="00B6049F"/>
    <w:rsid w:val="00B653DF"/>
    <w:rsid w:val="00B66B6C"/>
    <w:rsid w:val="00B85CE5"/>
    <w:rsid w:val="00C656B7"/>
    <w:rsid w:val="00C72095"/>
    <w:rsid w:val="00C91AFE"/>
    <w:rsid w:val="00CC4AE7"/>
    <w:rsid w:val="00D42663"/>
    <w:rsid w:val="00D5207F"/>
    <w:rsid w:val="00D62B08"/>
    <w:rsid w:val="00DA5642"/>
    <w:rsid w:val="00DE5DE1"/>
    <w:rsid w:val="00DF5D71"/>
    <w:rsid w:val="00E72963"/>
    <w:rsid w:val="00EA5EEE"/>
    <w:rsid w:val="00EB3AC2"/>
    <w:rsid w:val="00EB545C"/>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90608">
      <w:bodyDiv w:val="1"/>
      <w:marLeft w:val="0"/>
      <w:marRight w:val="0"/>
      <w:marTop w:val="0"/>
      <w:marBottom w:val="0"/>
      <w:divBdr>
        <w:top w:val="none" w:sz="0" w:space="0" w:color="auto"/>
        <w:left w:val="none" w:sz="0" w:space="0" w:color="auto"/>
        <w:bottom w:val="none" w:sz="0" w:space="0" w:color="auto"/>
        <w:right w:val="none" w:sz="0" w:space="0" w:color="auto"/>
      </w:divBdr>
    </w:div>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446705293">
      <w:bodyDiv w:val="1"/>
      <w:marLeft w:val="0"/>
      <w:marRight w:val="0"/>
      <w:marTop w:val="0"/>
      <w:marBottom w:val="0"/>
      <w:divBdr>
        <w:top w:val="none" w:sz="0" w:space="0" w:color="auto"/>
        <w:left w:val="none" w:sz="0" w:space="0" w:color="auto"/>
        <w:bottom w:val="none" w:sz="0" w:space="0" w:color="auto"/>
        <w:right w:val="none" w:sz="0" w:space="0" w:color="auto"/>
      </w:divBdr>
    </w:div>
    <w:div w:id="531192529">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63660529">
      <w:bodyDiv w:val="1"/>
      <w:marLeft w:val="0"/>
      <w:marRight w:val="0"/>
      <w:marTop w:val="0"/>
      <w:marBottom w:val="0"/>
      <w:divBdr>
        <w:top w:val="none" w:sz="0" w:space="0" w:color="auto"/>
        <w:left w:val="none" w:sz="0" w:space="0" w:color="auto"/>
        <w:bottom w:val="none" w:sz="0" w:space="0" w:color="auto"/>
        <w:right w:val="none" w:sz="0" w:space="0" w:color="auto"/>
      </w:divBdr>
    </w:div>
    <w:div w:id="1183083324">
      <w:bodyDiv w:val="1"/>
      <w:marLeft w:val="0"/>
      <w:marRight w:val="0"/>
      <w:marTop w:val="0"/>
      <w:marBottom w:val="0"/>
      <w:divBdr>
        <w:top w:val="none" w:sz="0" w:space="0" w:color="auto"/>
        <w:left w:val="none" w:sz="0" w:space="0" w:color="auto"/>
        <w:bottom w:val="none" w:sz="0" w:space="0" w:color="auto"/>
        <w:right w:val="none" w:sz="0" w:space="0" w:color="auto"/>
      </w:divBdr>
    </w:div>
    <w:div w:id="1231694442">
      <w:bodyDiv w:val="1"/>
      <w:marLeft w:val="0"/>
      <w:marRight w:val="0"/>
      <w:marTop w:val="0"/>
      <w:marBottom w:val="0"/>
      <w:divBdr>
        <w:top w:val="none" w:sz="0" w:space="0" w:color="auto"/>
        <w:left w:val="none" w:sz="0" w:space="0" w:color="auto"/>
        <w:bottom w:val="none" w:sz="0" w:space="0" w:color="auto"/>
        <w:right w:val="none" w:sz="0" w:space="0" w:color="auto"/>
      </w:divBdr>
    </w:div>
    <w:div w:id="1265268912">
      <w:bodyDiv w:val="1"/>
      <w:marLeft w:val="0"/>
      <w:marRight w:val="0"/>
      <w:marTop w:val="0"/>
      <w:marBottom w:val="0"/>
      <w:divBdr>
        <w:top w:val="none" w:sz="0" w:space="0" w:color="auto"/>
        <w:left w:val="none" w:sz="0" w:space="0" w:color="auto"/>
        <w:bottom w:val="none" w:sz="0" w:space="0" w:color="auto"/>
        <w:right w:val="none" w:sz="0" w:space="0" w:color="auto"/>
      </w:divBdr>
    </w:div>
    <w:div w:id="1378697338">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 w:id="17485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Mode="External" Target="https://click.icptrack.com/icp/relay.php?r=&amp;msgid=0&amp;act=111111&amp;c=321494&amp;destination=http%3A%2F%2Fwww.raymarine.com%2Fmultifunction-displays%2Flighthouse3%2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ode="External" Target="https://click.icptrack.com/icp/relay.php?r=&amp;msgid=0&amp;act=111111&amp;c=321494&amp;destination=http%3A%2F%2Fwww.raymarine.com%2Fmultifunction-displays%2Faxiom-xl%2F"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click.icptrack.com/icp/relay.php?r=&amp;msgid=0&amp;act=111111&amp;c=321494&amp;destination=http%3A%2F%2Fwww.raymarine.com%2Fmultifunction-displays%2Faxiom-pro%2F"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ode="External" Target="https://click.icptrack.com/icp/relay.php?r=&amp;msgid=0&amp;act=111111&amp;c=321494&amp;destination=http%3A%2F%2Fwww.raymarine.com%2Fmultifunction-displays%2Faxiom%2F" /><Relationship Id="rId4" Type="http://schemas.openxmlformats.org/officeDocument/2006/relationships/settings" Target="settings.xml" /><Relationship Id="rId9" Type="http://schemas.openxmlformats.org/officeDocument/2006/relationships/hyperlink" TargetMode="External" Target="https://click.icptrack.com/icp/relay.php?r=&amp;msgid=0&amp;act=111111&amp;c=321494&amp;destination=http%3A%2F%2Fwww.raymarine.com%2Fmultifunction-displays%2Flighthouse3%2Fv3-9%2F" /><Relationship Id="rId14" Type="http://schemas.openxmlformats.org/officeDocument/2006/relationships/hyperlink" TargetMode="External" Target="http://click.icptrack.com/icp/relay.php?r=&amp;msgid=0&amp;act=111111&amp;c=321494&amp;destination=http%3A%2F%2Fwww.raymarine.com%2Fmultifunction-displays%2Flighthouse3%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42D7-F474-4272-9650-CFEFC127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Karen Bartlett</cp:lastModifiedBy>
  <cp:revision>3</cp:revision>
  <cp:lastPrinted>2017-09-21T09:36:00Z</cp:lastPrinted>
  <dcterms:created xsi:type="dcterms:W3CDTF">2019-05-21T12:55:00Z</dcterms:created>
  <dcterms:modified xsi:type="dcterms:W3CDTF">2019-05-21T13:06:00Z</dcterms:modified>
</cp:coreProperties>
</file>