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5F8C" w14:textId="6EB94761" w:rsidR="007518E3" w:rsidRDefault="00307E83" w:rsidP="002F2D1C">
      <w:pPr>
        <w:spacing w:after="0" w:line="240" w:lineRule="auto"/>
        <w:ind w:left="2160" w:firstLine="720"/>
        <w:jc w:val="right"/>
        <w:rPr>
          <w:noProof/>
        </w:rPr>
      </w:pPr>
      <w:r w:rsidRPr="003B498D">
        <w:rPr>
          <w:noProof/>
        </w:rPr>
        <w:drawing>
          <wp:anchor distT="0" distB="0" distL="114300" distR="114300" simplePos="0" relativeHeight="251659264" behindDoc="0" locked="0" layoutInCell="1" allowOverlap="1" wp14:anchorId="0F094CFB" wp14:editId="72DB01F0">
            <wp:simplePos x="0" y="0"/>
            <wp:positionH relativeFrom="margin">
              <wp:posOffset>20320</wp:posOffset>
            </wp:positionH>
            <wp:positionV relativeFrom="margin">
              <wp:posOffset>-86862</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anchor>
        </w:drawing>
      </w:r>
      <w:r w:rsidR="00C41BFB">
        <w:rPr>
          <w:noProof/>
        </w:rPr>
        <w:t>Steve Harma</w:t>
      </w:r>
      <w:r w:rsidR="00CC6C4F">
        <w:rPr>
          <w:noProof/>
        </w:rPr>
        <w:t>n</w:t>
      </w:r>
    </w:p>
    <w:p w14:paraId="5C0A7585" w14:textId="256028D0" w:rsidR="007518E3" w:rsidRDefault="00C41BFB" w:rsidP="002F2D1C">
      <w:pPr>
        <w:spacing w:after="0" w:line="240" w:lineRule="auto"/>
        <w:jc w:val="right"/>
        <w:rPr>
          <w:noProof/>
        </w:rPr>
      </w:pPr>
      <w:r>
        <w:rPr>
          <w:noProof/>
        </w:rPr>
        <w:t>Ingredient Communications</w:t>
      </w:r>
    </w:p>
    <w:p w14:paraId="184B4C4E" w14:textId="4CB890F8" w:rsidR="007518E3" w:rsidRDefault="00C41BFB" w:rsidP="002F2D1C">
      <w:pPr>
        <w:spacing w:after="0" w:line="240" w:lineRule="auto"/>
        <w:jc w:val="right"/>
        <w:rPr>
          <w:noProof/>
        </w:rPr>
      </w:pPr>
      <w:r>
        <w:t>steve@ingredientcommunications.com</w:t>
      </w:r>
    </w:p>
    <w:p w14:paraId="7258E4AF" w14:textId="4370450C" w:rsidR="00873494" w:rsidRPr="00C41BFB" w:rsidRDefault="00C41BFB" w:rsidP="00C41BFB">
      <w:pPr>
        <w:widowControl w:val="0"/>
        <w:autoSpaceDE w:val="0"/>
        <w:autoSpaceDN w:val="0"/>
        <w:adjustRightInd w:val="0"/>
        <w:spacing w:after="0" w:line="240" w:lineRule="auto"/>
        <w:jc w:val="right"/>
        <w:rPr>
          <w:rFonts w:cs="Times New Roman"/>
        </w:rPr>
      </w:pPr>
      <w:r w:rsidRPr="00C41BFB">
        <w:rPr>
          <w:rFonts w:cs="Helvetica"/>
        </w:rPr>
        <w:t>+44 (</w:t>
      </w:r>
      <w:proofErr w:type="gramStart"/>
      <w:r w:rsidRPr="00C41BFB">
        <w:rPr>
          <w:rFonts w:cs="Helvetica"/>
        </w:rPr>
        <w:t>0)1293</w:t>
      </w:r>
      <w:proofErr w:type="gramEnd"/>
      <w:r w:rsidRPr="00C41BFB">
        <w:rPr>
          <w:rFonts w:cs="Helvetica"/>
        </w:rPr>
        <w:t xml:space="preserve"> 886444</w:t>
      </w:r>
      <w:r>
        <w:rPr>
          <w:rFonts w:cs="Times New Roman"/>
        </w:rPr>
        <w:t xml:space="preserve"> |</w:t>
      </w:r>
      <w:r w:rsidRPr="00C41BFB">
        <w:rPr>
          <w:rFonts w:cs="Helvetica"/>
        </w:rPr>
        <w:t>+44 (0)7494 307911</w:t>
      </w:r>
    </w:p>
    <w:p w14:paraId="4515C4D6" w14:textId="77777777" w:rsidR="00C41BFB" w:rsidRDefault="00C41BFB" w:rsidP="00D9380B">
      <w:pPr>
        <w:spacing w:after="0" w:line="240" w:lineRule="auto"/>
        <w:jc w:val="center"/>
        <w:rPr>
          <w:b/>
        </w:rPr>
      </w:pPr>
    </w:p>
    <w:p w14:paraId="574A11E6" w14:textId="77777777" w:rsidR="00981D85" w:rsidRPr="007363AC" w:rsidRDefault="001533CA" w:rsidP="00D9380B">
      <w:pPr>
        <w:spacing w:after="0" w:line="240" w:lineRule="auto"/>
        <w:jc w:val="center"/>
        <w:rPr>
          <w:b/>
        </w:rPr>
      </w:pPr>
      <w:bookmarkStart w:id="0" w:name="_GoBack"/>
      <w:bookmarkEnd w:id="0"/>
      <w:r w:rsidRPr="007363AC">
        <w:rPr>
          <w:b/>
        </w:rPr>
        <w:t xml:space="preserve">Lycored </w:t>
      </w:r>
      <w:r w:rsidR="00981D85" w:rsidRPr="007363AC">
        <w:rPr>
          <w:b/>
        </w:rPr>
        <w:t xml:space="preserve">Announces </w:t>
      </w:r>
      <w:r w:rsidR="00AB36EE" w:rsidRPr="007363AC">
        <w:rPr>
          <w:b/>
        </w:rPr>
        <w:t xml:space="preserve">Joint Venture </w:t>
      </w:r>
      <w:r w:rsidR="00981D85" w:rsidRPr="007363AC">
        <w:rPr>
          <w:b/>
        </w:rPr>
        <w:t>with Algatechnologies</w:t>
      </w:r>
    </w:p>
    <w:p w14:paraId="4F9D7600" w14:textId="77777777" w:rsidR="00910806" w:rsidRPr="007363AC" w:rsidRDefault="00337CF7" w:rsidP="00302ECF">
      <w:pPr>
        <w:spacing w:after="0" w:line="240" w:lineRule="auto"/>
        <w:jc w:val="center"/>
        <w:rPr>
          <w:i/>
        </w:rPr>
      </w:pPr>
      <w:r>
        <w:rPr>
          <w:i/>
        </w:rPr>
        <w:t xml:space="preserve">Partnership Grants Distribution </w:t>
      </w:r>
      <w:r w:rsidR="00FE4650">
        <w:rPr>
          <w:i/>
        </w:rPr>
        <w:t>for</w:t>
      </w:r>
      <w:r>
        <w:rPr>
          <w:i/>
        </w:rPr>
        <w:t xml:space="preserve"> A</w:t>
      </w:r>
      <w:r w:rsidR="00910806" w:rsidRPr="007363AC">
        <w:rPr>
          <w:i/>
        </w:rPr>
        <w:t xml:space="preserve">staxanthin </w:t>
      </w:r>
      <w:r>
        <w:rPr>
          <w:i/>
        </w:rPr>
        <w:t>C</w:t>
      </w:r>
      <w:r w:rsidR="00910806" w:rsidRPr="007363AC">
        <w:rPr>
          <w:i/>
        </w:rPr>
        <w:t>arotenoid</w:t>
      </w:r>
      <w:r w:rsidR="000A414B">
        <w:rPr>
          <w:i/>
        </w:rPr>
        <w:t xml:space="preserve"> </w:t>
      </w:r>
      <w:r w:rsidR="00302ECF">
        <w:rPr>
          <w:i/>
        </w:rPr>
        <w:t>Beadlets</w:t>
      </w:r>
      <w:r w:rsidR="00302ECF" w:rsidRPr="007363AC">
        <w:rPr>
          <w:i/>
        </w:rPr>
        <w:t xml:space="preserve">  </w:t>
      </w:r>
    </w:p>
    <w:p w14:paraId="66C4C8D8" w14:textId="77777777" w:rsidR="00A75DA2" w:rsidRPr="007363AC" w:rsidRDefault="00A75DA2" w:rsidP="002F2D1C">
      <w:pPr>
        <w:spacing w:after="0" w:line="240" w:lineRule="auto"/>
        <w:jc w:val="both"/>
      </w:pPr>
    </w:p>
    <w:p w14:paraId="265A076C" w14:textId="2B423AC1" w:rsidR="0068023C" w:rsidRDefault="00530D54" w:rsidP="000A414B">
      <w:pPr>
        <w:spacing w:after="0" w:line="240" w:lineRule="auto"/>
        <w:jc w:val="both"/>
      </w:pPr>
      <w:r w:rsidRPr="007363AC">
        <w:rPr>
          <w:b/>
          <w:bCs/>
        </w:rPr>
        <w:t>Secaucus</w:t>
      </w:r>
      <w:r w:rsidR="003A032E" w:rsidRPr="007363AC">
        <w:rPr>
          <w:b/>
          <w:bCs/>
        </w:rPr>
        <w:t>, NJ (</w:t>
      </w:r>
      <w:r w:rsidR="00C41BFB">
        <w:rPr>
          <w:b/>
          <w:bCs/>
        </w:rPr>
        <w:t>May 26</w:t>
      </w:r>
      <w:r w:rsidR="001F7635" w:rsidRPr="007363AC">
        <w:rPr>
          <w:b/>
          <w:bCs/>
        </w:rPr>
        <w:t>, 2017</w:t>
      </w:r>
      <w:r w:rsidR="003A032E" w:rsidRPr="007363AC">
        <w:rPr>
          <w:b/>
          <w:bCs/>
        </w:rPr>
        <w:t xml:space="preserve">) </w:t>
      </w:r>
      <w:r w:rsidR="001F7635" w:rsidRPr="007363AC">
        <w:rPr>
          <w:bCs/>
        </w:rPr>
        <w:t xml:space="preserve">- </w:t>
      </w:r>
      <w:hyperlink r:id="rId10" w:history="1">
        <w:r w:rsidR="00AB36EE" w:rsidRPr="00AB36EE">
          <w:rPr>
            <w:rStyle w:val="Hyperlink"/>
          </w:rPr>
          <w:t>Lycored</w:t>
        </w:r>
      </w:hyperlink>
      <w:r w:rsidR="00AB36EE" w:rsidRPr="00AB36EE">
        <w:t>, an international wellness company at the forefront of ingredient and nutrit</w:t>
      </w:r>
      <w:r w:rsidR="00AB36EE">
        <w:t xml:space="preserve">ion supplements, announced today a joint venture with </w:t>
      </w:r>
      <w:hyperlink r:id="rId11" w:history="1">
        <w:r w:rsidR="00AB36EE" w:rsidRPr="006F6D14">
          <w:rPr>
            <w:rStyle w:val="Hyperlink"/>
          </w:rPr>
          <w:t>Algatechnologies</w:t>
        </w:r>
      </w:hyperlink>
      <w:r w:rsidR="00AB36EE">
        <w:t xml:space="preserve"> (Algatech), a premier biotechnology company and global leader in cultivating microalgae and </w:t>
      </w:r>
      <w:r w:rsidR="00DD7441">
        <w:t>production of natural astaxanthin</w:t>
      </w:r>
      <w:r w:rsidR="00AB36EE">
        <w:t xml:space="preserve">. Lycored will distribute Algatech’s </w:t>
      </w:r>
      <w:r w:rsidR="00D9380B">
        <w:t>AstaPure</w:t>
      </w:r>
      <w:r w:rsidR="00217B62">
        <w:t xml:space="preserve"> </w:t>
      </w:r>
      <w:r w:rsidR="00AB36EE">
        <w:t xml:space="preserve">natural astaxanthin carotenoid in the form of </w:t>
      </w:r>
      <w:hyperlink r:id="rId12" w:history="1">
        <w:r w:rsidR="00AB36EE" w:rsidRPr="00B03EA6">
          <w:rPr>
            <w:rStyle w:val="Hyperlink"/>
          </w:rPr>
          <w:t>beadlets</w:t>
        </w:r>
      </w:hyperlink>
      <w:r w:rsidR="00AB36EE">
        <w:t xml:space="preserve">, increasing </w:t>
      </w:r>
      <w:r w:rsidR="00DD7441">
        <w:t xml:space="preserve">the brand’s </w:t>
      </w:r>
      <w:r w:rsidR="00AB36EE">
        <w:t xml:space="preserve">commercial reach for this product </w:t>
      </w:r>
      <w:r w:rsidR="00DD7441">
        <w:t>range in the N</w:t>
      </w:r>
      <w:r w:rsidR="00AB36EE">
        <w:t>orth American market.</w:t>
      </w:r>
    </w:p>
    <w:p w14:paraId="66DB84DC" w14:textId="77777777" w:rsidR="00DD7441" w:rsidRDefault="00DD7441" w:rsidP="00A444C1">
      <w:pPr>
        <w:spacing w:after="0" w:line="240" w:lineRule="auto"/>
        <w:jc w:val="both"/>
      </w:pPr>
    </w:p>
    <w:p w14:paraId="0E84E8D5" w14:textId="77777777" w:rsidR="00DD7441" w:rsidRDefault="00B03EA6" w:rsidP="00A444C1">
      <w:pPr>
        <w:spacing w:after="0" w:line="240" w:lineRule="auto"/>
        <w:jc w:val="both"/>
        <w:rPr>
          <w:i/>
        </w:rPr>
      </w:pPr>
      <w:r>
        <w:t xml:space="preserve">“Lycored wanted to evolve its astaxanthin offerings while maintaining our </w:t>
      </w:r>
      <w:r w:rsidR="007363AC">
        <w:t>commitment</w:t>
      </w:r>
      <w:r>
        <w:t xml:space="preserve"> </w:t>
      </w:r>
      <w:r w:rsidR="007363AC">
        <w:t xml:space="preserve">to </w:t>
      </w:r>
      <w:r>
        <w:t>distributing premium quality ingredients that consumers and industry partners can trust,”</w:t>
      </w:r>
      <w:r w:rsidR="0066501A">
        <w:t xml:space="preserve"> said Golan Raz, H</w:t>
      </w:r>
      <w:r>
        <w:t xml:space="preserve">ead of </w:t>
      </w:r>
      <w:r w:rsidR="0066501A">
        <w:t>Global Health Division at Lycored</w:t>
      </w:r>
      <w:r>
        <w:t>. “</w:t>
      </w:r>
      <w:r w:rsidR="007363AC">
        <w:t>We are able to maintain vertical integration through this partnership as it is the process Algatech takes when developing their astaxanthin ingredient. Lycored will also have complete access and transparency of Algatech’s supply chain to be</w:t>
      </w:r>
      <w:r w:rsidR="0066501A">
        <w:t xml:space="preserve"> able to control and ensure the</w:t>
      </w:r>
      <w:r w:rsidR="007363AC">
        <w:t xml:space="preserve"> optimal quality of the</w:t>
      </w:r>
      <w:r w:rsidR="0066501A">
        <w:t xml:space="preserve"> </w:t>
      </w:r>
      <w:r w:rsidR="0092461F">
        <w:t>nutrient</w:t>
      </w:r>
      <w:r w:rsidR="0066501A">
        <w:t>.”</w:t>
      </w:r>
    </w:p>
    <w:p w14:paraId="7917743D" w14:textId="77777777" w:rsidR="00DE3829" w:rsidRDefault="00DE3829" w:rsidP="00006B62">
      <w:pPr>
        <w:spacing w:after="0" w:line="240" w:lineRule="auto"/>
        <w:jc w:val="both"/>
      </w:pPr>
    </w:p>
    <w:p w14:paraId="364B5ED0" w14:textId="163251F6" w:rsidR="00337CF7" w:rsidRDefault="0066501A" w:rsidP="00006B62">
      <w:pPr>
        <w:spacing w:after="0" w:line="240" w:lineRule="auto"/>
        <w:jc w:val="both"/>
      </w:pPr>
      <w:r>
        <w:t xml:space="preserve">Astaxanthin is a carotenoid </w:t>
      </w:r>
      <w:r w:rsidRPr="0066501A">
        <w:t xml:space="preserve">most </w:t>
      </w:r>
      <w:r>
        <w:t xml:space="preserve">commonly found in shrimp, salmon and healthy algae. Algatech sources this colorful pigment through the microalgae </w:t>
      </w:r>
      <w:r w:rsidRPr="007363AC">
        <w:rPr>
          <w:i/>
        </w:rPr>
        <w:t>haematococcus pluvialis</w:t>
      </w:r>
      <w:r w:rsidR="0092461F">
        <w:t xml:space="preserve"> and develops it into raw astaxanthin oil. This nutrient, which Lycored will process as oil beadlets to create a</w:t>
      </w:r>
      <w:r w:rsidR="006F6D14">
        <w:t xml:space="preserve"> gelatin and</w:t>
      </w:r>
      <w:r w:rsidR="0092461F">
        <w:t xml:space="preserve"> vegan </w:t>
      </w:r>
      <w:r w:rsidR="000A414B">
        <w:t>Astaxanthin beadlets</w:t>
      </w:r>
      <w:r w:rsidR="0092461F">
        <w:t>, also h</w:t>
      </w:r>
      <w:r>
        <w:t xml:space="preserve">as antioxidative and </w:t>
      </w:r>
      <w:r w:rsidR="00D9380B">
        <w:t>anti-inflammatory</w:t>
      </w:r>
      <w:r>
        <w:t xml:space="preserve"> properties</w:t>
      </w:r>
      <w:r w:rsidR="0092461F">
        <w:t>, has been linked to</w:t>
      </w:r>
      <w:r w:rsidR="0092461F" w:rsidRPr="0092461F">
        <w:t xml:space="preserve"> </w:t>
      </w:r>
      <w:r w:rsidR="0092461F" w:rsidRPr="0066501A">
        <w:t>healthy car</w:t>
      </w:r>
      <w:r w:rsidR="0092461F">
        <w:t>diovascular and immune systems</w:t>
      </w:r>
      <w:r w:rsidR="00D9380B">
        <w:t>,</w:t>
      </w:r>
      <w:r w:rsidR="0092461F">
        <w:t xml:space="preserve"> and has </w:t>
      </w:r>
      <w:r>
        <w:t>potential effects on the aging process</w:t>
      </w:r>
      <w:r w:rsidR="0092461F">
        <w:t>.</w:t>
      </w:r>
      <w:r w:rsidR="00DE3829">
        <w:t xml:space="preserve"> </w:t>
      </w:r>
    </w:p>
    <w:p w14:paraId="04810F4F" w14:textId="77777777" w:rsidR="00337CF7" w:rsidRDefault="00337CF7" w:rsidP="00A444C1">
      <w:pPr>
        <w:spacing w:after="0" w:line="240" w:lineRule="auto"/>
        <w:jc w:val="both"/>
      </w:pPr>
    </w:p>
    <w:p w14:paraId="6634F096" w14:textId="237F1107" w:rsidR="0004088F" w:rsidRDefault="0092461F" w:rsidP="00A444C1">
      <w:pPr>
        <w:spacing w:after="0" w:line="240" w:lineRule="auto"/>
        <w:jc w:val="both"/>
      </w:pPr>
      <w:r>
        <w:t xml:space="preserve">Once in its vegan beadlet form, Lycored’s </w:t>
      </w:r>
      <w:r w:rsidR="00FE4650">
        <w:t xml:space="preserve">North American </w:t>
      </w:r>
      <w:r>
        <w:t>commercialization team will market and distribute it to develop a foundation for this new range of their astaxanthin business</w:t>
      </w:r>
      <w:r w:rsidR="00D9380B">
        <w:t>,</w:t>
      </w:r>
      <w:r>
        <w:t xml:space="preserve"> where the beadlets can be used for </w:t>
      </w:r>
      <w:r w:rsidR="00F33F79" w:rsidRPr="00F33F79">
        <w:t xml:space="preserve">dietary supplements </w:t>
      </w:r>
      <w:r w:rsidR="00F33F79">
        <w:t>and are generally recommended as safe for use in food and beverages</w:t>
      </w:r>
      <w:r w:rsidR="0004088F">
        <w:t>. Specifically, the</w:t>
      </w:r>
      <w:r w:rsidR="0004088F" w:rsidRPr="0004088F">
        <w:t xml:space="preserve"> astaxanthin </w:t>
      </w:r>
      <w:r w:rsidR="0004088F">
        <w:t>beadlets can be combined with</w:t>
      </w:r>
      <w:r w:rsidR="0004088F" w:rsidRPr="0004088F">
        <w:t xml:space="preserve"> other nutrients in product formulations, such as dry blended beverages and health bars, </w:t>
      </w:r>
      <w:r w:rsidR="0004088F">
        <w:t>as a way to help</w:t>
      </w:r>
      <w:r w:rsidR="0004088F" w:rsidRPr="0004088F">
        <w:t xml:space="preserve"> satisfy </w:t>
      </w:r>
      <w:r w:rsidR="0004088F">
        <w:t xml:space="preserve">today’s </w:t>
      </w:r>
      <w:r w:rsidR="0004088F" w:rsidRPr="0004088F">
        <w:t>market demand for supplementary nutrition.</w:t>
      </w:r>
      <w:r w:rsidR="0004088F">
        <w:t xml:space="preserve"> </w:t>
      </w:r>
    </w:p>
    <w:p w14:paraId="17FE8EC0" w14:textId="77777777" w:rsidR="0092461F" w:rsidRDefault="0092461F" w:rsidP="00A444C1">
      <w:pPr>
        <w:spacing w:after="0" w:line="240" w:lineRule="auto"/>
        <w:jc w:val="both"/>
      </w:pPr>
    </w:p>
    <w:p w14:paraId="1BB71094" w14:textId="677179E1" w:rsidR="00337CF7" w:rsidRDefault="00D9380B" w:rsidP="000A414B">
      <w:pPr>
        <w:spacing w:after="0" w:line="240" w:lineRule="auto"/>
        <w:jc w:val="both"/>
      </w:pPr>
      <w:r>
        <w:t>“</w:t>
      </w:r>
      <w:r w:rsidR="00D250B3">
        <w:t>Supplying</w:t>
      </w:r>
      <w:r w:rsidR="00D250B3" w:rsidRPr="00D250B3">
        <w:t xml:space="preserve"> the world with pure, 100% natural microalgae requires a tremendous amount of knowledge, experience, fully controlled processes and a constant attention to detail. Beyond the biology and the technology, it takes a never-ending determination and a drive to keep going despite the odds. For us, it’s a fundamental part of our shared vision: to make an impact by bringing the good th</w:t>
      </w:r>
      <w:r w:rsidR="00D250B3">
        <w:t xml:space="preserve">at’s in microalgae to the world, and we strive to do that through </w:t>
      </w:r>
      <w:r w:rsidR="00A356D6">
        <w:t>diversify</w:t>
      </w:r>
      <w:r w:rsidR="00D250B3">
        <w:t xml:space="preserve"> </w:t>
      </w:r>
      <w:r w:rsidR="00A356D6">
        <w:t xml:space="preserve">high quality </w:t>
      </w:r>
      <w:r w:rsidR="00D250B3">
        <w:t xml:space="preserve">delivery forms. </w:t>
      </w:r>
      <w:r w:rsidR="000A414B">
        <w:t>Therefore, p</w:t>
      </w:r>
      <w:r w:rsidR="00D250B3">
        <w:t>artnering with Lycored on Astaxanthin Beadlets was a natural choice</w:t>
      </w:r>
      <w:r w:rsidR="00A356D6">
        <w:t xml:space="preserve"> for us</w:t>
      </w:r>
      <w:r>
        <w:t>,”</w:t>
      </w:r>
      <w:r w:rsidR="00006B62">
        <w:t xml:space="preserve"> says Hagai Stadler, </w:t>
      </w:r>
      <w:r>
        <w:t xml:space="preserve">CEO of </w:t>
      </w:r>
      <w:r w:rsidR="00006B62">
        <w:t>Algatech</w:t>
      </w:r>
      <w:r w:rsidR="00A356D6">
        <w:t xml:space="preserve">. </w:t>
      </w:r>
      <w:r>
        <w:t>“</w:t>
      </w:r>
      <w:r w:rsidR="00A356D6">
        <w:t>Lycored micro capsulation technology, as well as it</w:t>
      </w:r>
      <w:r w:rsidR="000A414B">
        <w:t>s</w:t>
      </w:r>
      <w:r w:rsidR="00A356D6">
        <w:t xml:space="preserve"> core values and passionate team is </w:t>
      </w:r>
      <w:r w:rsidR="00006B62">
        <w:t>the right partner for Algatech</w:t>
      </w:r>
      <w:r w:rsidR="000A414B">
        <w:t>, and will contribute significantly t</w:t>
      </w:r>
      <w:r w:rsidR="006F6D14">
        <w:t>o the development of the Astaxanthin market</w:t>
      </w:r>
      <w:r>
        <w:t>.”</w:t>
      </w:r>
      <w:r w:rsidR="00217B62">
        <w:t xml:space="preserve"> </w:t>
      </w:r>
    </w:p>
    <w:p w14:paraId="5903B36A" w14:textId="77777777" w:rsidR="00337CF7" w:rsidRDefault="00337CF7" w:rsidP="00A444C1">
      <w:pPr>
        <w:spacing w:after="0" w:line="240" w:lineRule="auto"/>
        <w:jc w:val="both"/>
      </w:pPr>
    </w:p>
    <w:p w14:paraId="101FE55D" w14:textId="075D9471" w:rsidR="00DE3829" w:rsidRDefault="00DE3829" w:rsidP="00A444C1">
      <w:pPr>
        <w:spacing w:after="0" w:line="240" w:lineRule="auto"/>
        <w:jc w:val="both"/>
      </w:pPr>
      <w:r>
        <w:t xml:space="preserve">This timely partnership comes following Lycored’s newest patent for ‘Astaxanthin Anti-Inflammatory Synergistic Combinations’, which acknowledges that the synergistic combination between astaxanthin and tomato-derived lycopene works to suppress inflammation in the body. For Lycored, </w:t>
      </w:r>
      <w:r w:rsidR="00D244C7">
        <w:t>t</w:t>
      </w:r>
      <w:r>
        <w:t>omatoes and lycopene were just the beginning. Through its partnership with Algatechnologies Ltd., Lycored will be able to offer a superior algae-derived astaxanthin, a reflection of both its commitment to excellence and its firm belief in collaboration.</w:t>
      </w:r>
    </w:p>
    <w:p w14:paraId="3DD3248E" w14:textId="77777777" w:rsidR="00DE3829" w:rsidRDefault="00DE3829" w:rsidP="00A444C1">
      <w:pPr>
        <w:spacing w:after="0" w:line="240" w:lineRule="auto"/>
        <w:jc w:val="both"/>
      </w:pPr>
    </w:p>
    <w:p w14:paraId="7E06C571" w14:textId="77777777" w:rsidR="0092461F" w:rsidRDefault="0092461F" w:rsidP="00A444C1">
      <w:pPr>
        <w:spacing w:after="0" w:line="240" w:lineRule="auto"/>
        <w:jc w:val="both"/>
        <w:rPr>
          <w:i/>
        </w:rPr>
      </w:pPr>
      <w:r>
        <w:t>To find out more about Lycored’s astaxanthin business</w:t>
      </w:r>
      <w:r w:rsidR="00F33F79">
        <w:t xml:space="preserve"> through Algatech, please visit </w:t>
      </w:r>
      <w:hyperlink r:id="rId13" w:history="1">
        <w:r w:rsidR="00F33F79" w:rsidRPr="00EA484A">
          <w:rPr>
            <w:rStyle w:val="Hyperlink"/>
          </w:rPr>
          <w:t>http://www.lycored.com/astaxanthin/</w:t>
        </w:r>
      </w:hyperlink>
      <w:r w:rsidR="00F33F79">
        <w:t xml:space="preserve"> </w:t>
      </w:r>
    </w:p>
    <w:p w14:paraId="64D17B61" w14:textId="77777777" w:rsidR="001533CA" w:rsidRDefault="001533CA" w:rsidP="00A444C1">
      <w:pPr>
        <w:spacing w:after="0" w:line="240" w:lineRule="auto"/>
        <w:jc w:val="both"/>
      </w:pPr>
    </w:p>
    <w:p w14:paraId="537737D7" w14:textId="77777777" w:rsidR="000E055F" w:rsidRDefault="00A7649D" w:rsidP="001F7635">
      <w:pPr>
        <w:spacing w:after="0" w:line="240" w:lineRule="auto"/>
        <w:jc w:val="center"/>
      </w:pPr>
      <w:r>
        <w:t>###</w:t>
      </w:r>
    </w:p>
    <w:p w14:paraId="1FA619C2" w14:textId="77777777" w:rsidR="001533CA" w:rsidRPr="001533CA" w:rsidRDefault="001533CA" w:rsidP="00A444C1">
      <w:pPr>
        <w:spacing w:after="0" w:line="240" w:lineRule="auto"/>
        <w:jc w:val="both"/>
        <w:rPr>
          <w:b/>
        </w:rPr>
      </w:pPr>
      <w:r w:rsidRPr="001533CA">
        <w:rPr>
          <w:b/>
        </w:rPr>
        <w:t xml:space="preserve">About Lycored: </w:t>
      </w:r>
    </w:p>
    <w:p w14:paraId="4236FB79" w14:textId="77777777" w:rsidR="00927EC1" w:rsidRDefault="001533CA" w:rsidP="001533CA">
      <w:pPr>
        <w:spacing w:after="0" w:line="240" w:lineRule="auto"/>
        <w:jc w:val="both"/>
      </w:pPr>
      <w:r w:rsidRPr="001533CA">
        <w:t>Committed to ‘Cultivating Wellness’, Lycored</w:t>
      </w:r>
      <w:r w:rsidR="001F7635">
        <w:t>, part of Adama Group,</w:t>
      </w:r>
      <w:r w:rsidRPr="001533CA">
        <w:t xml:space="preserve"> is an international company at the forefront of unearthing and combining nature’s nutrition potential with cutting edge science to develop natural ingredients and products. Established in 1995, Lycored is the global leader in natural carotenoids for food, beverage and dietary supplement products. The company develops and supplies natural ingredient formulations into four main business areas: active health ingredients for wellness; colourings; ingredients for taste &amp; texture improvement; and nutrient premixes for fortification. Lycored is based in Israel, with sales &amp; production operations in the UK, Switzerland, the US, Ukraine and China. For more information visit </w:t>
      </w:r>
      <w:hyperlink r:id="rId14" w:history="1">
        <w:r w:rsidRPr="001533CA">
          <w:rPr>
            <w:rStyle w:val="Hyperlink"/>
          </w:rPr>
          <w:t>www.lycored.com</w:t>
        </w:r>
      </w:hyperlink>
      <w:r w:rsidRPr="001533CA">
        <w:t>.</w:t>
      </w:r>
    </w:p>
    <w:p w14:paraId="525A1C2F" w14:textId="77777777" w:rsidR="00C662D9" w:rsidRDefault="00C662D9" w:rsidP="001533CA">
      <w:pPr>
        <w:spacing w:after="0" w:line="240" w:lineRule="auto"/>
        <w:jc w:val="both"/>
      </w:pPr>
    </w:p>
    <w:p w14:paraId="65F81EFF" w14:textId="77777777" w:rsidR="00C662D9" w:rsidRPr="00C662D9" w:rsidRDefault="00C662D9" w:rsidP="00C662D9">
      <w:pPr>
        <w:spacing w:after="0" w:line="240" w:lineRule="auto"/>
        <w:jc w:val="both"/>
        <w:rPr>
          <w:b/>
        </w:rPr>
      </w:pPr>
      <w:r w:rsidRPr="00C662D9">
        <w:rPr>
          <w:b/>
        </w:rPr>
        <w:t>About Algatechnologies:</w:t>
      </w:r>
    </w:p>
    <w:p w14:paraId="7ACA1A5D" w14:textId="77777777" w:rsidR="00C662D9" w:rsidRDefault="00C662D9" w:rsidP="00C662D9">
      <w:pPr>
        <w:spacing w:after="0" w:line="240" w:lineRule="auto"/>
        <w:jc w:val="both"/>
      </w:pPr>
      <w:r>
        <w:t>Algatechnologies is a premier biotechnology company specializing in commercially cultivating microalgae. Established in 1998, Algatechnologies is a global leader in premium natural astaxanthin, producing and supplying AstaPure® – one of the world’s most powerful antioxidants, sourced from the microalgae Haematococcus pluvialis. AstaPure® is a core ingredient in dietary supplements, cosmeceuticals, and functional foods/beverages.</w:t>
      </w:r>
    </w:p>
    <w:p w14:paraId="36625A0C" w14:textId="77777777" w:rsidR="00C662D9" w:rsidRDefault="00C662D9" w:rsidP="00C662D9">
      <w:pPr>
        <w:spacing w:after="0" w:line="240" w:lineRule="auto"/>
        <w:jc w:val="both"/>
      </w:pPr>
    </w:p>
    <w:p w14:paraId="7625465D" w14:textId="77777777" w:rsidR="00C662D9" w:rsidRPr="000E055F" w:rsidRDefault="00C662D9" w:rsidP="00C662D9">
      <w:pPr>
        <w:spacing w:after="0" w:line="240" w:lineRule="auto"/>
        <w:jc w:val="both"/>
      </w:pPr>
      <w:r>
        <w:t>Located in Israel's Arava Desert – with its stable climate and high light intensity – Algatechnologies is ideally positioned to cultivate microalgae. The company has earned a reputation for innovation, state-of-art technologies and highest quality standards. Algatechnologies markets its products globally, through a professional network of distributors and direct sales, providing just-in-time supply and quality customer service.</w:t>
      </w:r>
    </w:p>
    <w:sectPr w:rsidR="00C662D9" w:rsidRPr="000E055F" w:rsidSect="00D9380B">
      <w:headerReference w:type="default" r:id="rId15"/>
      <w:pgSz w:w="12240" w:h="15840"/>
      <w:pgMar w:top="720" w:right="1440" w:bottom="81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D16F8" w14:textId="77777777" w:rsidR="007749FE" w:rsidRDefault="007749FE" w:rsidP="00431358">
      <w:pPr>
        <w:spacing w:after="0" w:line="240" w:lineRule="auto"/>
      </w:pPr>
      <w:r>
        <w:separator/>
      </w:r>
    </w:p>
  </w:endnote>
  <w:endnote w:type="continuationSeparator" w:id="0">
    <w:p w14:paraId="7DD42D12" w14:textId="77777777" w:rsidR="007749FE" w:rsidRDefault="007749FE" w:rsidP="0043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3AEE4" w14:textId="77777777" w:rsidR="007749FE" w:rsidRDefault="007749FE" w:rsidP="00431358">
      <w:pPr>
        <w:spacing w:after="0" w:line="240" w:lineRule="auto"/>
      </w:pPr>
      <w:r>
        <w:separator/>
      </w:r>
    </w:p>
  </w:footnote>
  <w:footnote w:type="continuationSeparator" w:id="0">
    <w:p w14:paraId="4F99066F" w14:textId="77777777" w:rsidR="007749FE" w:rsidRDefault="007749FE" w:rsidP="004313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63E2F" w14:textId="621CBA71" w:rsidR="004A793E" w:rsidRPr="00F41033" w:rsidRDefault="000A1FFA" w:rsidP="00431358">
    <w:pPr>
      <w:spacing w:after="0" w:line="240" w:lineRule="auto"/>
      <w:rPr>
        <w:b/>
        <w:noProof/>
      </w:rPr>
    </w:pPr>
    <w:r>
      <w:rPr>
        <w:b/>
        <w:noProof/>
      </w:rPr>
      <w:t>FOR IMMEDIATE RELEASE</w:t>
    </w:r>
  </w:p>
  <w:p w14:paraId="364C606D" w14:textId="77777777" w:rsidR="00431358" w:rsidRDefault="004313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AEE"/>
    <w:multiLevelType w:val="multilevel"/>
    <w:tmpl w:val="6A64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B1A99"/>
    <w:multiLevelType w:val="hybridMultilevel"/>
    <w:tmpl w:val="1C08A8C2"/>
    <w:lvl w:ilvl="0" w:tplc="8C668756">
      <w:start w:val="1"/>
      <w:numFmt w:val="bullet"/>
      <w:lvlText w:val="•"/>
      <w:lvlJc w:val="left"/>
      <w:pPr>
        <w:tabs>
          <w:tab w:val="num" w:pos="720"/>
        </w:tabs>
        <w:ind w:left="720" w:hanging="360"/>
      </w:pPr>
      <w:rPr>
        <w:rFonts w:ascii="Arial" w:hAnsi="Arial" w:hint="default"/>
      </w:rPr>
    </w:lvl>
    <w:lvl w:ilvl="1" w:tplc="917E13D0" w:tentative="1">
      <w:start w:val="1"/>
      <w:numFmt w:val="bullet"/>
      <w:lvlText w:val="•"/>
      <w:lvlJc w:val="left"/>
      <w:pPr>
        <w:tabs>
          <w:tab w:val="num" w:pos="1440"/>
        </w:tabs>
        <w:ind w:left="1440" w:hanging="360"/>
      </w:pPr>
      <w:rPr>
        <w:rFonts w:ascii="Arial" w:hAnsi="Arial" w:hint="default"/>
      </w:rPr>
    </w:lvl>
    <w:lvl w:ilvl="2" w:tplc="6BB09AE0" w:tentative="1">
      <w:start w:val="1"/>
      <w:numFmt w:val="bullet"/>
      <w:lvlText w:val="•"/>
      <w:lvlJc w:val="left"/>
      <w:pPr>
        <w:tabs>
          <w:tab w:val="num" w:pos="2160"/>
        </w:tabs>
        <w:ind w:left="2160" w:hanging="360"/>
      </w:pPr>
      <w:rPr>
        <w:rFonts w:ascii="Arial" w:hAnsi="Arial" w:hint="default"/>
      </w:rPr>
    </w:lvl>
    <w:lvl w:ilvl="3" w:tplc="22EE9080" w:tentative="1">
      <w:start w:val="1"/>
      <w:numFmt w:val="bullet"/>
      <w:lvlText w:val="•"/>
      <w:lvlJc w:val="left"/>
      <w:pPr>
        <w:tabs>
          <w:tab w:val="num" w:pos="2880"/>
        </w:tabs>
        <w:ind w:left="2880" w:hanging="360"/>
      </w:pPr>
      <w:rPr>
        <w:rFonts w:ascii="Arial" w:hAnsi="Arial" w:hint="default"/>
      </w:rPr>
    </w:lvl>
    <w:lvl w:ilvl="4" w:tplc="1044483E" w:tentative="1">
      <w:start w:val="1"/>
      <w:numFmt w:val="bullet"/>
      <w:lvlText w:val="•"/>
      <w:lvlJc w:val="left"/>
      <w:pPr>
        <w:tabs>
          <w:tab w:val="num" w:pos="3600"/>
        </w:tabs>
        <w:ind w:left="3600" w:hanging="360"/>
      </w:pPr>
      <w:rPr>
        <w:rFonts w:ascii="Arial" w:hAnsi="Arial" w:hint="default"/>
      </w:rPr>
    </w:lvl>
    <w:lvl w:ilvl="5" w:tplc="EB2C7F1C" w:tentative="1">
      <w:start w:val="1"/>
      <w:numFmt w:val="bullet"/>
      <w:lvlText w:val="•"/>
      <w:lvlJc w:val="left"/>
      <w:pPr>
        <w:tabs>
          <w:tab w:val="num" w:pos="4320"/>
        </w:tabs>
        <w:ind w:left="4320" w:hanging="360"/>
      </w:pPr>
      <w:rPr>
        <w:rFonts w:ascii="Arial" w:hAnsi="Arial" w:hint="default"/>
      </w:rPr>
    </w:lvl>
    <w:lvl w:ilvl="6" w:tplc="EA5C6AF8" w:tentative="1">
      <w:start w:val="1"/>
      <w:numFmt w:val="bullet"/>
      <w:lvlText w:val="•"/>
      <w:lvlJc w:val="left"/>
      <w:pPr>
        <w:tabs>
          <w:tab w:val="num" w:pos="5040"/>
        </w:tabs>
        <w:ind w:left="5040" w:hanging="360"/>
      </w:pPr>
      <w:rPr>
        <w:rFonts w:ascii="Arial" w:hAnsi="Arial" w:hint="default"/>
      </w:rPr>
    </w:lvl>
    <w:lvl w:ilvl="7" w:tplc="3A8EB56C" w:tentative="1">
      <w:start w:val="1"/>
      <w:numFmt w:val="bullet"/>
      <w:lvlText w:val="•"/>
      <w:lvlJc w:val="left"/>
      <w:pPr>
        <w:tabs>
          <w:tab w:val="num" w:pos="5760"/>
        </w:tabs>
        <w:ind w:left="5760" w:hanging="360"/>
      </w:pPr>
      <w:rPr>
        <w:rFonts w:ascii="Arial" w:hAnsi="Arial" w:hint="default"/>
      </w:rPr>
    </w:lvl>
    <w:lvl w:ilvl="8" w:tplc="86C2442A" w:tentative="1">
      <w:start w:val="1"/>
      <w:numFmt w:val="bullet"/>
      <w:lvlText w:val="•"/>
      <w:lvlJc w:val="left"/>
      <w:pPr>
        <w:tabs>
          <w:tab w:val="num" w:pos="6480"/>
        </w:tabs>
        <w:ind w:left="6480" w:hanging="360"/>
      </w:pPr>
      <w:rPr>
        <w:rFonts w:ascii="Arial" w:hAnsi="Arial" w:hint="default"/>
      </w:rPr>
    </w:lvl>
  </w:abstractNum>
  <w:abstractNum w:abstractNumId="2">
    <w:nsid w:val="1923789B"/>
    <w:multiLevelType w:val="hybridMultilevel"/>
    <w:tmpl w:val="16004EBC"/>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FA2CA5"/>
    <w:multiLevelType w:val="hybridMultilevel"/>
    <w:tmpl w:val="01FA162A"/>
    <w:lvl w:ilvl="0" w:tplc="8B7A46BA">
      <w:start w:val="1"/>
      <w:numFmt w:val="bullet"/>
      <w:lvlText w:val="•"/>
      <w:lvlJc w:val="left"/>
      <w:pPr>
        <w:tabs>
          <w:tab w:val="num" w:pos="720"/>
        </w:tabs>
        <w:ind w:left="720" w:hanging="360"/>
      </w:pPr>
      <w:rPr>
        <w:rFonts w:ascii="Arial" w:hAnsi="Arial" w:hint="default"/>
      </w:rPr>
    </w:lvl>
    <w:lvl w:ilvl="1" w:tplc="C606771E" w:tentative="1">
      <w:start w:val="1"/>
      <w:numFmt w:val="bullet"/>
      <w:lvlText w:val="•"/>
      <w:lvlJc w:val="left"/>
      <w:pPr>
        <w:tabs>
          <w:tab w:val="num" w:pos="1440"/>
        </w:tabs>
        <w:ind w:left="1440" w:hanging="360"/>
      </w:pPr>
      <w:rPr>
        <w:rFonts w:ascii="Arial" w:hAnsi="Arial" w:hint="default"/>
      </w:rPr>
    </w:lvl>
    <w:lvl w:ilvl="2" w:tplc="5C44FFCC" w:tentative="1">
      <w:start w:val="1"/>
      <w:numFmt w:val="bullet"/>
      <w:lvlText w:val="•"/>
      <w:lvlJc w:val="left"/>
      <w:pPr>
        <w:tabs>
          <w:tab w:val="num" w:pos="2160"/>
        </w:tabs>
        <w:ind w:left="2160" w:hanging="360"/>
      </w:pPr>
      <w:rPr>
        <w:rFonts w:ascii="Arial" w:hAnsi="Arial" w:hint="default"/>
      </w:rPr>
    </w:lvl>
    <w:lvl w:ilvl="3" w:tplc="E8721CBA" w:tentative="1">
      <w:start w:val="1"/>
      <w:numFmt w:val="bullet"/>
      <w:lvlText w:val="•"/>
      <w:lvlJc w:val="left"/>
      <w:pPr>
        <w:tabs>
          <w:tab w:val="num" w:pos="2880"/>
        </w:tabs>
        <w:ind w:left="2880" w:hanging="360"/>
      </w:pPr>
      <w:rPr>
        <w:rFonts w:ascii="Arial" w:hAnsi="Arial" w:hint="default"/>
      </w:rPr>
    </w:lvl>
    <w:lvl w:ilvl="4" w:tplc="63F4F260" w:tentative="1">
      <w:start w:val="1"/>
      <w:numFmt w:val="bullet"/>
      <w:lvlText w:val="•"/>
      <w:lvlJc w:val="left"/>
      <w:pPr>
        <w:tabs>
          <w:tab w:val="num" w:pos="3600"/>
        </w:tabs>
        <w:ind w:left="3600" w:hanging="360"/>
      </w:pPr>
      <w:rPr>
        <w:rFonts w:ascii="Arial" w:hAnsi="Arial" w:hint="default"/>
      </w:rPr>
    </w:lvl>
    <w:lvl w:ilvl="5" w:tplc="0A1ACA68" w:tentative="1">
      <w:start w:val="1"/>
      <w:numFmt w:val="bullet"/>
      <w:lvlText w:val="•"/>
      <w:lvlJc w:val="left"/>
      <w:pPr>
        <w:tabs>
          <w:tab w:val="num" w:pos="4320"/>
        </w:tabs>
        <w:ind w:left="4320" w:hanging="360"/>
      </w:pPr>
      <w:rPr>
        <w:rFonts w:ascii="Arial" w:hAnsi="Arial" w:hint="default"/>
      </w:rPr>
    </w:lvl>
    <w:lvl w:ilvl="6" w:tplc="8E74641A" w:tentative="1">
      <w:start w:val="1"/>
      <w:numFmt w:val="bullet"/>
      <w:lvlText w:val="•"/>
      <w:lvlJc w:val="left"/>
      <w:pPr>
        <w:tabs>
          <w:tab w:val="num" w:pos="5040"/>
        </w:tabs>
        <w:ind w:left="5040" w:hanging="360"/>
      </w:pPr>
      <w:rPr>
        <w:rFonts w:ascii="Arial" w:hAnsi="Arial" w:hint="default"/>
      </w:rPr>
    </w:lvl>
    <w:lvl w:ilvl="7" w:tplc="CF4AEF02" w:tentative="1">
      <w:start w:val="1"/>
      <w:numFmt w:val="bullet"/>
      <w:lvlText w:val="•"/>
      <w:lvlJc w:val="left"/>
      <w:pPr>
        <w:tabs>
          <w:tab w:val="num" w:pos="5760"/>
        </w:tabs>
        <w:ind w:left="5760" w:hanging="360"/>
      </w:pPr>
      <w:rPr>
        <w:rFonts w:ascii="Arial" w:hAnsi="Arial" w:hint="default"/>
      </w:rPr>
    </w:lvl>
    <w:lvl w:ilvl="8" w:tplc="D5C21256" w:tentative="1">
      <w:start w:val="1"/>
      <w:numFmt w:val="bullet"/>
      <w:lvlText w:val="•"/>
      <w:lvlJc w:val="left"/>
      <w:pPr>
        <w:tabs>
          <w:tab w:val="num" w:pos="6480"/>
        </w:tabs>
        <w:ind w:left="6480" w:hanging="360"/>
      </w:pPr>
      <w:rPr>
        <w:rFonts w:ascii="Arial" w:hAnsi="Arial" w:hint="default"/>
      </w:rPr>
    </w:lvl>
  </w:abstractNum>
  <w:abstractNum w:abstractNumId="4">
    <w:nsid w:val="270F359C"/>
    <w:multiLevelType w:val="hybridMultilevel"/>
    <w:tmpl w:val="C11E0CDC"/>
    <w:lvl w:ilvl="0" w:tplc="9DCAEF74">
      <w:start w:val="1"/>
      <w:numFmt w:val="bullet"/>
      <w:lvlText w:val="•"/>
      <w:lvlJc w:val="left"/>
      <w:pPr>
        <w:tabs>
          <w:tab w:val="num" w:pos="720"/>
        </w:tabs>
        <w:ind w:left="720" w:hanging="360"/>
      </w:pPr>
      <w:rPr>
        <w:rFonts w:ascii="Arial" w:hAnsi="Arial" w:hint="default"/>
      </w:rPr>
    </w:lvl>
    <w:lvl w:ilvl="1" w:tplc="D994A668" w:tentative="1">
      <w:start w:val="1"/>
      <w:numFmt w:val="bullet"/>
      <w:lvlText w:val="•"/>
      <w:lvlJc w:val="left"/>
      <w:pPr>
        <w:tabs>
          <w:tab w:val="num" w:pos="1440"/>
        </w:tabs>
        <w:ind w:left="1440" w:hanging="360"/>
      </w:pPr>
      <w:rPr>
        <w:rFonts w:ascii="Arial" w:hAnsi="Arial" w:hint="default"/>
      </w:rPr>
    </w:lvl>
    <w:lvl w:ilvl="2" w:tplc="4D10BDAE" w:tentative="1">
      <w:start w:val="1"/>
      <w:numFmt w:val="bullet"/>
      <w:lvlText w:val="•"/>
      <w:lvlJc w:val="left"/>
      <w:pPr>
        <w:tabs>
          <w:tab w:val="num" w:pos="2160"/>
        </w:tabs>
        <w:ind w:left="2160" w:hanging="360"/>
      </w:pPr>
      <w:rPr>
        <w:rFonts w:ascii="Arial" w:hAnsi="Arial" w:hint="default"/>
      </w:rPr>
    </w:lvl>
    <w:lvl w:ilvl="3" w:tplc="61940018" w:tentative="1">
      <w:start w:val="1"/>
      <w:numFmt w:val="bullet"/>
      <w:lvlText w:val="•"/>
      <w:lvlJc w:val="left"/>
      <w:pPr>
        <w:tabs>
          <w:tab w:val="num" w:pos="2880"/>
        </w:tabs>
        <w:ind w:left="2880" w:hanging="360"/>
      </w:pPr>
      <w:rPr>
        <w:rFonts w:ascii="Arial" w:hAnsi="Arial" w:hint="default"/>
      </w:rPr>
    </w:lvl>
    <w:lvl w:ilvl="4" w:tplc="E95023BA" w:tentative="1">
      <w:start w:val="1"/>
      <w:numFmt w:val="bullet"/>
      <w:lvlText w:val="•"/>
      <w:lvlJc w:val="left"/>
      <w:pPr>
        <w:tabs>
          <w:tab w:val="num" w:pos="3600"/>
        </w:tabs>
        <w:ind w:left="3600" w:hanging="360"/>
      </w:pPr>
      <w:rPr>
        <w:rFonts w:ascii="Arial" w:hAnsi="Arial" w:hint="default"/>
      </w:rPr>
    </w:lvl>
    <w:lvl w:ilvl="5" w:tplc="E4AC2ABC" w:tentative="1">
      <w:start w:val="1"/>
      <w:numFmt w:val="bullet"/>
      <w:lvlText w:val="•"/>
      <w:lvlJc w:val="left"/>
      <w:pPr>
        <w:tabs>
          <w:tab w:val="num" w:pos="4320"/>
        </w:tabs>
        <w:ind w:left="4320" w:hanging="360"/>
      </w:pPr>
      <w:rPr>
        <w:rFonts w:ascii="Arial" w:hAnsi="Arial" w:hint="default"/>
      </w:rPr>
    </w:lvl>
    <w:lvl w:ilvl="6" w:tplc="BD807A0E" w:tentative="1">
      <w:start w:val="1"/>
      <w:numFmt w:val="bullet"/>
      <w:lvlText w:val="•"/>
      <w:lvlJc w:val="left"/>
      <w:pPr>
        <w:tabs>
          <w:tab w:val="num" w:pos="5040"/>
        </w:tabs>
        <w:ind w:left="5040" w:hanging="360"/>
      </w:pPr>
      <w:rPr>
        <w:rFonts w:ascii="Arial" w:hAnsi="Arial" w:hint="default"/>
      </w:rPr>
    </w:lvl>
    <w:lvl w:ilvl="7" w:tplc="F1BEBB5E" w:tentative="1">
      <w:start w:val="1"/>
      <w:numFmt w:val="bullet"/>
      <w:lvlText w:val="•"/>
      <w:lvlJc w:val="left"/>
      <w:pPr>
        <w:tabs>
          <w:tab w:val="num" w:pos="5760"/>
        </w:tabs>
        <w:ind w:left="5760" w:hanging="360"/>
      </w:pPr>
      <w:rPr>
        <w:rFonts w:ascii="Arial" w:hAnsi="Arial" w:hint="default"/>
      </w:rPr>
    </w:lvl>
    <w:lvl w:ilvl="8" w:tplc="9C1EAF7A" w:tentative="1">
      <w:start w:val="1"/>
      <w:numFmt w:val="bullet"/>
      <w:lvlText w:val="•"/>
      <w:lvlJc w:val="left"/>
      <w:pPr>
        <w:tabs>
          <w:tab w:val="num" w:pos="6480"/>
        </w:tabs>
        <w:ind w:left="6480" w:hanging="360"/>
      </w:pPr>
      <w:rPr>
        <w:rFonts w:ascii="Arial" w:hAnsi="Arial" w:hint="default"/>
      </w:rPr>
    </w:lvl>
  </w:abstractNum>
  <w:abstractNum w:abstractNumId="5">
    <w:nsid w:val="33F878EF"/>
    <w:multiLevelType w:val="hybridMultilevel"/>
    <w:tmpl w:val="5C5217DA"/>
    <w:lvl w:ilvl="0" w:tplc="8714B3D0">
      <w:start w:val="1"/>
      <w:numFmt w:val="bullet"/>
      <w:lvlText w:val="•"/>
      <w:lvlJc w:val="left"/>
      <w:pPr>
        <w:tabs>
          <w:tab w:val="num" w:pos="720"/>
        </w:tabs>
        <w:ind w:left="720" w:hanging="360"/>
      </w:pPr>
      <w:rPr>
        <w:rFonts w:ascii="Arial" w:hAnsi="Arial" w:hint="default"/>
      </w:rPr>
    </w:lvl>
    <w:lvl w:ilvl="1" w:tplc="C1EE4FCC" w:tentative="1">
      <w:start w:val="1"/>
      <w:numFmt w:val="bullet"/>
      <w:lvlText w:val="•"/>
      <w:lvlJc w:val="left"/>
      <w:pPr>
        <w:tabs>
          <w:tab w:val="num" w:pos="1440"/>
        </w:tabs>
        <w:ind w:left="1440" w:hanging="360"/>
      </w:pPr>
      <w:rPr>
        <w:rFonts w:ascii="Arial" w:hAnsi="Arial" w:hint="default"/>
      </w:rPr>
    </w:lvl>
    <w:lvl w:ilvl="2" w:tplc="AE42942E" w:tentative="1">
      <w:start w:val="1"/>
      <w:numFmt w:val="bullet"/>
      <w:lvlText w:val="•"/>
      <w:lvlJc w:val="left"/>
      <w:pPr>
        <w:tabs>
          <w:tab w:val="num" w:pos="2160"/>
        </w:tabs>
        <w:ind w:left="2160" w:hanging="360"/>
      </w:pPr>
      <w:rPr>
        <w:rFonts w:ascii="Arial" w:hAnsi="Arial" w:hint="default"/>
      </w:rPr>
    </w:lvl>
    <w:lvl w:ilvl="3" w:tplc="42BA51F4" w:tentative="1">
      <w:start w:val="1"/>
      <w:numFmt w:val="bullet"/>
      <w:lvlText w:val="•"/>
      <w:lvlJc w:val="left"/>
      <w:pPr>
        <w:tabs>
          <w:tab w:val="num" w:pos="2880"/>
        </w:tabs>
        <w:ind w:left="2880" w:hanging="360"/>
      </w:pPr>
      <w:rPr>
        <w:rFonts w:ascii="Arial" w:hAnsi="Arial" w:hint="default"/>
      </w:rPr>
    </w:lvl>
    <w:lvl w:ilvl="4" w:tplc="7FE4E814" w:tentative="1">
      <w:start w:val="1"/>
      <w:numFmt w:val="bullet"/>
      <w:lvlText w:val="•"/>
      <w:lvlJc w:val="left"/>
      <w:pPr>
        <w:tabs>
          <w:tab w:val="num" w:pos="3600"/>
        </w:tabs>
        <w:ind w:left="3600" w:hanging="360"/>
      </w:pPr>
      <w:rPr>
        <w:rFonts w:ascii="Arial" w:hAnsi="Arial" w:hint="default"/>
      </w:rPr>
    </w:lvl>
    <w:lvl w:ilvl="5" w:tplc="ED428488" w:tentative="1">
      <w:start w:val="1"/>
      <w:numFmt w:val="bullet"/>
      <w:lvlText w:val="•"/>
      <w:lvlJc w:val="left"/>
      <w:pPr>
        <w:tabs>
          <w:tab w:val="num" w:pos="4320"/>
        </w:tabs>
        <w:ind w:left="4320" w:hanging="360"/>
      </w:pPr>
      <w:rPr>
        <w:rFonts w:ascii="Arial" w:hAnsi="Arial" w:hint="default"/>
      </w:rPr>
    </w:lvl>
    <w:lvl w:ilvl="6" w:tplc="E7A66626" w:tentative="1">
      <w:start w:val="1"/>
      <w:numFmt w:val="bullet"/>
      <w:lvlText w:val="•"/>
      <w:lvlJc w:val="left"/>
      <w:pPr>
        <w:tabs>
          <w:tab w:val="num" w:pos="5040"/>
        </w:tabs>
        <w:ind w:left="5040" w:hanging="360"/>
      </w:pPr>
      <w:rPr>
        <w:rFonts w:ascii="Arial" w:hAnsi="Arial" w:hint="default"/>
      </w:rPr>
    </w:lvl>
    <w:lvl w:ilvl="7" w:tplc="19089050" w:tentative="1">
      <w:start w:val="1"/>
      <w:numFmt w:val="bullet"/>
      <w:lvlText w:val="•"/>
      <w:lvlJc w:val="left"/>
      <w:pPr>
        <w:tabs>
          <w:tab w:val="num" w:pos="5760"/>
        </w:tabs>
        <w:ind w:left="5760" w:hanging="360"/>
      </w:pPr>
      <w:rPr>
        <w:rFonts w:ascii="Arial" w:hAnsi="Arial" w:hint="default"/>
      </w:rPr>
    </w:lvl>
    <w:lvl w:ilvl="8" w:tplc="D98C68BC" w:tentative="1">
      <w:start w:val="1"/>
      <w:numFmt w:val="bullet"/>
      <w:lvlText w:val="•"/>
      <w:lvlJc w:val="left"/>
      <w:pPr>
        <w:tabs>
          <w:tab w:val="num" w:pos="6480"/>
        </w:tabs>
        <w:ind w:left="6480" w:hanging="360"/>
      </w:pPr>
      <w:rPr>
        <w:rFonts w:ascii="Arial" w:hAnsi="Arial" w:hint="default"/>
      </w:rPr>
    </w:lvl>
  </w:abstractNum>
  <w:abstractNum w:abstractNumId="6">
    <w:nsid w:val="47C35488"/>
    <w:multiLevelType w:val="hybridMultilevel"/>
    <w:tmpl w:val="5A48E108"/>
    <w:lvl w:ilvl="0" w:tplc="916C4EC0">
      <w:start w:val="1"/>
      <w:numFmt w:val="bullet"/>
      <w:lvlText w:val="•"/>
      <w:lvlJc w:val="left"/>
      <w:pPr>
        <w:tabs>
          <w:tab w:val="num" w:pos="720"/>
        </w:tabs>
        <w:ind w:left="720" w:hanging="360"/>
      </w:pPr>
      <w:rPr>
        <w:rFonts w:ascii="Arial" w:hAnsi="Arial" w:hint="default"/>
      </w:rPr>
    </w:lvl>
    <w:lvl w:ilvl="1" w:tplc="8ECCA0F4" w:tentative="1">
      <w:start w:val="1"/>
      <w:numFmt w:val="bullet"/>
      <w:lvlText w:val="•"/>
      <w:lvlJc w:val="left"/>
      <w:pPr>
        <w:tabs>
          <w:tab w:val="num" w:pos="1440"/>
        </w:tabs>
        <w:ind w:left="1440" w:hanging="360"/>
      </w:pPr>
      <w:rPr>
        <w:rFonts w:ascii="Arial" w:hAnsi="Arial" w:hint="default"/>
      </w:rPr>
    </w:lvl>
    <w:lvl w:ilvl="2" w:tplc="333A7E9C" w:tentative="1">
      <w:start w:val="1"/>
      <w:numFmt w:val="bullet"/>
      <w:lvlText w:val="•"/>
      <w:lvlJc w:val="left"/>
      <w:pPr>
        <w:tabs>
          <w:tab w:val="num" w:pos="2160"/>
        </w:tabs>
        <w:ind w:left="2160" w:hanging="360"/>
      </w:pPr>
      <w:rPr>
        <w:rFonts w:ascii="Arial" w:hAnsi="Arial" w:hint="default"/>
      </w:rPr>
    </w:lvl>
    <w:lvl w:ilvl="3" w:tplc="9FD066AE" w:tentative="1">
      <w:start w:val="1"/>
      <w:numFmt w:val="bullet"/>
      <w:lvlText w:val="•"/>
      <w:lvlJc w:val="left"/>
      <w:pPr>
        <w:tabs>
          <w:tab w:val="num" w:pos="2880"/>
        </w:tabs>
        <w:ind w:left="2880" w:hanging="360"/>
      </w:pPr>
      <w:rPr>
        <w:rFonts w:ascii="Arial" w:hAnsi="Arial" w:hint="default"/>
      </w:rPr>
    </w:lvl>
    <w:lvl w:ilvl="4" w:tplc="B6345DBA" w:tentative="1">
      <w:start w:val="1"/>
      <w:numFmt w:val="bullet"/>
      <w:lvlText w:val="•"/>
      <w:lvlJc w:val="left"/>
      <w:pPr>
        <w:tabs>
          <w:tab w:val="num" w:pos="3600"/>
        </w:tabs>
        <w:ind w:left="3600" w:hanging="360"/>
      </w:pPr>
      <w:rPr>
        <w:rFonts w:ascii="Arial" w:hAnsi="Arial" w:hint="default"/>
      </w:rPr>
    </w:lvl>
    <w:lvl w:ilvl="5" w:tplc="22C0A964" w:tentative="1">
      <w:start w:val="1"/>
      <w:numFmt w:val="bullet"/>
      <w:lvlText w:val="•"/>
      <w:lvlJc w:val="left"/>
      <w:pPr>
        <w:tabs>
          <w:tab w:val="num" w:pos="4320"/>
        </w:tabs>
        <w:ind w:left="4320" w:hanging="360"/>
      </w:pPr>
      <w:rPr>
        <w:rFonts w:ascii="Arial" w:hAnsi="Arial" w:hint="default"/>
      </w:rPr>
    </w:lvl>
    <w:lvl w:ilvl="6" w:tplc="D3AC2536" w:tentative="1">
      <w:start w:val="1"/>
      <w:numFmt w:val="bullet"/>
      <w:lvlText w:val="•"/>
      <w:lvlJc w:val="left"/>
      <w:pPr>
        <w:tabs>
          <w:tab w:val="num" w:pos="5040"/>
        </w:tabs>
        <w:ind w:left="5040" w:hanging="360"/>
      </w:pPr>
      <w:rPr>
        <w:rFonts w:ascii="Arial" w:hAnsi="Arial" w:hint="default"/>
      </w:rPr>
    </w:lvl>
    <w:lvl w:ilvl="7" w:tplc="F2449CAC" w:tentative="1">
      <w:start w:val="1"/>
      <w:numFmt w:val="bullet"/>
      <w:lvlText w:val="•"/>
      <w:lvlJc w:val="left"/>
      <w:pPr>
        <w:tabs>
          <w:tab w:val="num" w:pos="5760"/>
        </w:tabs>
        <w:ind w:left="5760" w:hanging="360"/>
      </w:pPr>
      <w:rPr>
        <w:rFonts w:ascii="Arial" w:hAnsi="Arial" w:hint="default"/>
      </w:rPr>
    </w:lvl>
    <w:lvl w:ilvl="8" w:tplc="DB863F90" w:tentative="1">
      <w:start w:val="1"/>
      <w:numFmt w:val="bullet"/>
      <w:lvlText w:val="•"/>
      <w:lvlJc w:val="left"/>
      <w:pPr>
        <w:tabs>
          <w:tab w:val="num" w:pos="6480"/>
        </w:tabs>
        <w:ind w:left="6480" w:hanging="360"/>
      </w:pPr>
      <w:rPr>
        <w:rFonts w:ascii="Arial" w:hAnsi="Arial" w:hint="default"/>
      </w:rPr>
    </w:lvl>
  </w:abstractNum>
  <w:abstractNum w:abstractNumId="7">
    <w:nsid w:val="494C1AB4"/>
    <w:multiLevelType w:val="hybridMultilevel"/>
    <w:tmpl w:val="65840CD8"/>
    <w:lvl w:ilvl="0" w:tplc="3A4E159E">
      <w:start w:val="1"/>
      <w:numFmt w:val="bullet"/>
      <w:lvlText w:val="•"/>
      <w:lvlJc w:val="left"/>
      <w:pPr>
        <w:tabs>
          <w:tab w:val="num" w:pos="720"/>
        </w:tabs>
        <w:ind w:left="720" w:hanging="360"/>
      </w:pPr>
      <w:rPr>
        <w:rFonts w:ascii="Arial" w:hAnsi="Arial" w:hint="default"/>
      </w:rPr>
    </w:lvl>
    <w:lvl w:ilvl="1" w:tplc="B5680D02" w:tentative="1">
      <w:start w:val="1"/>
      <w:numFmt w:val="bullet"/>
      <w:lvlText w:val="•"/>
      <w:lvlJc w:val="left"/>
      <w:pPr>
        <w:tabs>
          <w:tab w:val="num" w:pos="1440"/>
        </w:tabs>
        <w:ind w:left="1440" w:hanging="360"/>
      </w:pPr>
      <w:rPr>
        <w:rFonts w:ascii="Arial" w:hAnsi="Arial" w:hint="default"/>
      </w:rPr>
    </w:lvl>
    <w:lvl w:ilvl="2" w:tplc="58960042" w:tentative="1">
      <w:start w:val="1"/>
      <w:numFmt w:val="bullet"/>
      <w:lvlText w:val="•"/>
      <w:lvlJc w:val="left"/>
      <w:pPr>
        <w:tabs>
          <w:tab w:val="num" w:pos="2160"/>
        </w:tabs>
        <w:ind w:left="2160" w:hanging="360"/>
      </w:pPr>
      <w:rPr>
        <w:rFonts w:ascii="Arial" w:hAnsi="Arial" w:hint="default"/>
      </w:rPr>
    </w:lvl>
    <w:lvl w:ilvl="3" w:tplc="37006FEA" w:tentative="1">
      <w:start w:val="1"/>
      <w:numFmt w:val="bullet"/>
      <w:lvlText w:val="•"/>
      <w:lvlJc w:val="left"/>
      <w:pPr>
        <w:tabs>
          <w:tab w:val="num" w:pos="2880"/>
        </w:tabs>
        <w:ind w:left="2880" w:hanging="360"/>
      </w:pPr>
      <w:rPr>
        <w:rFonts w:ascii="Arial" w:hAnsi="Arial" w:hint="default"/>
      </w:rPr>
    </w:lvl>
    <w:lvl w:ilvl="4" w:tplc="BBE0FC0E" w:tentative="1">
      <w:start w:val="1"/>
      <w:numFmt w:val="bullet"/>
      <w:lvlText w:val="•"/>
      <w:lvlJc w:val="left"/>
      <w:pPr>
        <w:tabs>
          <w:tab w:val="num" w:pos="3600"/>
        </w:tabs>
        <w:ind w:left="3600" w:hanging="360"/>
      </w:pPr>
      <w:rPr>
        <w:rFonts w:ascii="Arial" w:hAnsi="Arial" w:hint="default"/>
      </w:rPr>
    </w:lvl>
    <w:lvl w:ilvl="5" w:tplc="6E8A408E" w:tentative="1">
      <w:start w:val="1"/>
      <w:numFmt w:val="bullet"/>
      <w:lvlText w:val="•"/>
      <w:lvlJc w:val="left"/>
      <w:pPr>
        <w:tabs>
          <w:tab w:val="num" w:pos="4320"/>
        </w:tabs>
        <w:ind w:left="4320" w:hanging="360"/>
      </w:pPr>
      <w:rPr>
        <w:rFonts w:ascii="Arial" w:hAnsi="Arial" w:hint="default"/>
      </w:rPr>
    </w:lvl>
    <w:lvl w:ilvl="6" w:tplc="F27E79E0" w:tentative="1">
      <w:start w:val="1"/>
      <w:numFmt w:val="bullet"/>
      <w:lvlText w:val="•"/>
      <w:lvlJc w:val="left"/>
      <w:pPr>
        <w:tabs>
          <w:tab w:val="num" w:pos="5040"/>
        </w:tabs>
        <w:ind w:left="5040" w:hanging="360"/>
      </w:pPr>
      <w:rPr>
        <w:rFonts w:ascii="Arial" w:hAnsi="Arial" w:hint="default"/>
      </w:rPr>
    </w:lvl>
    <w:lvl w:ilvl="7" w:tplc="0BF40222" w:tentative="1">
      <w:start w:val="1"/>
      <w:numFmt w:val="bullet"/>
      <w:lvlText w:val="•"/>
      <w:lvlJc w:val="left"/>
      <w:pPr>
        <w:tabs>
          <w:tab w:val="num" w:pos="5760"/>
        </w:tabs>
        <w:ind w:left="5760" w:hanging="360"/>
      </w:pPr>
      <w:rPr>
        <w:rFonts w:ascii="Arial" w:hAnsi="Arial" w:hint="default"/>
      </w:rPr>
    </w:lvl>
    <w:lvl w:ilvl="8" w:tplc="2B48B33E" w:tentative="1">
      <w:start w:val="1"/>
      <w:numFmt w:val="bullet"/>
      <w:lvlText w:val="•"/>
      <w:lvlJc w:val="left"/>
      <w:pPr>
        <w:tabs>
          <w:tab w:val="num" w:pos="6480"/>
        </w:tabs>
        <w:ind w:left="6480" w:hanging="360"/>
      </w:pPr>
      <w:rPr>
        <w:rFonts w:ascii="Arial" w:hAnsi="Arial" w:hint="default"/>
      </w:rPr>
    </w:lvl>
  </w:abstractNum>
  <w:abstractNum w:abstractNumId="8">
    <w:nsid w:val="4D562F3F"/>
    <w:multiLevelType w:val="hybridMultilevel"/>
    <w:tmpl w:val="F064F4EE"/>
    <w:lvl w:ilvl="0" w:tplc="86E2249C">
      <w:start w:val="2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44B07"/>
    <w:multiLevelType w:val="hybridMultilevel"/>
    <w:tmpl w:val="05F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E587A"/>
    <w:multiLevelType w:val="hybridMultilevel"/>
    <w:tmpl w:val="22B01E04"/>
    <w:lvl w:ilvl="0" w:tplc="025E2EB6">
      <w:start w:val="1"/>
      <w:numFmt w:val="bullet"/>
      <w:lvlText w:val="•"/>
      <w:lvlJc w:val="left"/>
      <w:pPr>
        <w:tabs>
          <w:tab w:val="num" w:pos="720"/>
        </w:tabs>
        <w:ind w:left="720" w:hanging="360"/>
      </w:pPr>
      <w:rPr>
        <w:rFonts w:ascii="Arial" w:hAnsi="Arial" w:hint="default"/>
      </w:rPr>
    </w:lvl>
    <w:lvl w:ilvl="1" w:tplc="7C60E93E" w:tentative="1">
      <w:start w:val="1"/>
      <w:numFmt w:val="bullet"/>
      <w:lvlText w:val="•"/>
      <w:lvlJc w:val="left"/>
      <w:pPr>
        <w:tabs>
          <w:tab w:val="num" w:pos="1440"/>
        </w:tabs>
        <w:ind w:left="1440" w:hanging="360"/>
      </w:pPr>
      <w:rPr>
        <w:rFonts w:ascii="Arial" w:hAnsi="Arial" w:hint="default"/>
      </w:rPr>
    </w:lvl>
    <w:lvl w:ilvl="2" w:tplc="7062EBBA" w:tentative="1">
      <w:start w:val="1"/>
      <w:numFmt w:val="bullet"/>
      <w:lvlText w:val="•"/>
      <w:lvlJc w:val="left"/>
      <w:pPr>
        <w:tabs>
          <w:tab w:val="num" w:pos="2160"/>
        </w:tabs>
        <w:ind w:left="2160" w:hanging="360"/>
      </w:pPr>
      <w:rPr>
        <w:rFonts w:ascii="Arial" w:hAnsi="Arial" w:hint="default"/>
      </w:rPr>
    </w:lvl>
    <w:lvl w:ilvl="3" w:tplc="C1A6A264" w:tentative="1">
      <w:start w:val="1"/>
      <w:numFmt w:val="bullet"/>
      <w:lvlText w:val="•"/>
      <w:lvlJc w:val="left"/>
      <w:pPr>
        <w:tabs>
          <w:tab w:val="num" w:pos="2880"/>
        </w:tabs>
        <w:ind w:left="2880" w:hanging="360"/>
      </w:pPr>
      <w:rPr>
        <w:rFonts w:ascii="Arial" w:hAnsi="Arial" w:hint="default"/>
      </w:rPr>
    </w:lvl>
    <w:lvl w:ilvl="4" w:tplc="59E86C92" w:tentative="1">
      <w:start w:val="1"/>
      <w:numFmt w:val="bullet"/>
      <w:lvlText w:val="•"/>
      <w:lvlJc w:val="left"/>
      <w:pPr>
        <w:tabs>
          <w:tab w:val="num" w:pos="3600"/>
        </w:tabs>
        <w:ind w:left="3600" w:hanging="360"/>
      </w:pPr>
      <w:rPr>
        <w:rFonts w:ascii="Arial" w:hAnsi="Arial" w:hint="default"/>
      </w:rPr>
    </w:lvl>
    <w:lvl w:ilvl="5" w:tplc="971484AA" w:tentative="1">
      <w:start w:val="1"/>
      <w:numFmt w:val="bullet"/>
      <w:lvlText w:val="•"/>
      <w:lvlJc w:val="left"/>
      <w:pPr>
        <w:tabs>
          <w:tab w:val="num" w:pos="4320"/>
        </w:tabs>
        <w:ind w:left="4320" w:hanging="360"/>
      </w:pPr>
      <w:rPr>
        <w:rFonts w:ascii="Arial" w:hAnsi="Arial" w:hint="default"/>
      </w:rPr>
    </w:lvl>
    <w:lvl w:ilvl="6" w:tplc="F98027DA" w:tentative="1">
      <w:start w:val="1"/>
      <w:numFmt w:val="bullet"/>
      <w:lvlText w:val="•"/>
      <w:lvlJc w:val="left"/>
      <w:pPr>
        <w:tabs>
          <w:tab w:val="num" w:pos="5040"/>
        </w:tabs>
        <w:ind w:left="5040" w:hanging="360"/>
      </w:pPr>
      <w:rPr>
        <w:rFonts w:ascii="Arial" w:hAnsi="Arial" w:hint="default"/>
      </w:rPr>
    </w:lvl>
    <w:lvl w:ilvl="7" w:tplc="3B9EB0D2" w:tentative="1">
      <w:start w:val="1"/>
      <w:numFmt w:val="bullet"/>
      <w:lvlText w:val="•"/>
      <w:lvlJc w:val="left"/>
      <w:pPr>
        <w:tabs>
          <w:tab w:val="num" w:pos="5760"/>
        </w:tabs>
        <w:ind w:left="5760" w:hanging="360"/>
      </w:pPr>
      <w:rPr>
        <w:rFonts w:ascii="Arial" w:hAnsi="Arial" w:hint="default"/>
      </w:rPr>
    </w:lvl>
    <w:lvl w:ilvl="8" w:tplc="E2767332" w:tentative="1">
      <w:start w:val="1"/>
      <w:numFmt w:val="bullet"/>
      <w:lvlText w:val="•"/>
      <w:lvlJc w:val="left"/>
      <w:pPr>
        <w:tabs>
          <w:tab w:val="num" w:pos="6480"/>
        </w:tabs>
        <w:ind w:left="6480" w:hanging="360"/>
      </w:pPr>
      <w:rPr>
        <w:rFonts w:ascii="Arial" w:hAnsi="Arial" w:hint="default"/>
      </w:rPr>
    </w:lvl>
  </w:abstractNum>
  <w:abstractNum w:abstractNumId="11">
    <w:nsid w:val="7FE36954"/>
    <w:multiLevelType w:val="hybridMultilevel"/>
    <w:tmpl w:val="04466408"/>
    <w:lvl w:ilvl="0" w:tplc="09BAA00A">
      <w:start w:val="1"/>
      <w:numFmt w:val="bullet"/>
      <w:lvlText w:val="•"/>
      <w:lvlJc w:val="left"/>
      <w:pPr>
        <w:tabs>
          <w:tab w:val="num" w:pos="720"/>
        </w:tabs>
        <w:ind w:left="720" w:hanging="360"/>
      </w:pPr>
      <w:rPr>
        <w:rFonts w:ascii="Arial" w:hAnsi="Arial" w:hint="default"/>
      </w:rPr>
    </w:lvl>
    <w:lvl w:ilvl="1" w:tplc="2B84EF30" w:tentative="1">
      <w:start w:val="1"/>
      <w:numFmt w:val="bullet"/>
      <w:lvlText w:val="•"/>
      <w:lvlJc w:val="left"/>
      <w:pPr>
        <w:tabs>
          <w:tab w:val="num" w:pos="1440"/>
        </w:tabs>
        <w:ind w:left="1440" w:hanging="360"/>
      </w:pPr>
      <w:rPr>
        <w:rFonts w:ascii="Arial" w:hAnsi="Arial" w:hint="default"/>
      </w:rPr>
    </w:lvl>
    <w:lvl w:ilvl="2" w:tplc="AAAABADE" w:tentative="1">
      <w:start w:val="1"/>
      <w:numFmt w:val="bullet"/>
      <w:lvlText w:val="•"/>
      <w:lvlJc w:val="left"/>
      <w:pPr>
        <w:tabs>
          <w:tab w:val="num" w:pos="2160"/>
        </w:tabs>
        <w:ind w:left="2160" w:hanging="360"/>
      </w:pPr>
      <w:rPr>
        <w:rFonts w:ascii="Arial" w:hAnsi="Arial" w:hint="default"/>
      </w:rPr>
    </w:lvl>
    <w:lvl w:ilvl="3" w:tplc="75220FC6" w:tentative="1">
      <w:start w:val="1"/>
      <w:numFmt w:val="bullet"/>
      <w:lvlText w:val="•"/>
      <w:lvlJc w:val="left"/>
      <w:pPr>
        <w:tabs>
          <w:tab w:val="num" w:pos="2880"/>
        </w:tabs>
        <w:ind w:left="2880" w:hanging="360"/>
      </w:pPr>
      <w:rPr>
        <w:rFonts w:ascii="Arial" w:hAnsi="Arial" w:hint="default"/>
      </w:rPr>
    </w:lvl>
    <w:lvl w:ilvl="4" w:tplc="8FE833E2" w:tentative="1">
      <w:start w:val="1"/>
      <w:numFmt w:val="bullet"/>
      <w:lvlText w:val="•"/>
      <w:lvlJc w:val="left"/>
      <w:pPr>
        <w:tabs>
          <w:tab w:val="num" w:pos="3600"/>
        </w:tabs>
        <w:ind w:left="3600" w:hanging="360"/>
      </w:pPr>
      <w:rPr>
        <w:rFonts w:ascii="Arial" w:hAnsi="Arial" w:hint="default"/>
      </w:rPr>
    </w:lvl>
    <w:lvl w:ilvl="5" w:tplc="B24EED5C" w:tentative="1">
      <w:start w:val="1"/>
      <w:numFmt w:val="bullet"/>
      <w:lvlText w:val="•"/>
      <w:lvlJc w:val="left"/>
      <w:pPr>
        <w:tabs>
          <w:tab w:val="num" w:pos="4320"/>
        </w:tabs>
        <w:ind w:left="4320" w:hanging="360"/>
      </w:pPr>
      <w:rPr>
        <w:rFonts w:ascii="Arial" w:hAnsi="Arial" w:hint="default"/>
      </w:rPr>
    </w:lvl>
    <w:lvl w:ilvl="6" w:tplc="A8B01B32" w:tentative="1">
      <w:start w:val="1"/>
      <w:numFmt w:val="bullet"/>
      <w:lvlText w:val="•"/>
      <w:lvlJc w:val="left"/>
      <w:pPr>
        <w:tabs>
          <w:tab w:val="num" w:pos="5040"/>
        </w:tabs>
        <w:ind w:left="5040" w:hanging="360"/>
      </w:pPr>
      <w:rPr>
        <w:rFonts w:ascii="Arial" w:hAnsi="Arial" w:hint="default"/>
      </w:rPr>
    </w:lvl>
    <w:lvl w:ilvl="7" w:tplc="C6D4678A" w:tentative="1">
      <w:start w:val="1"/>
      <w:numFmt w:val="bullet"/>
      <w:lvlText w:val="•"/>
      <w:lvlJc w:val="left"/>
      <w:pPr>
        <w:tabs>
          <w:tab w:val="num" w:pos="5760"/>
        </w:tabs>
        <w:ind w:left="5760" w:hanging="360"/>
      </w:pPr>
      <w:rPr>
        <w:rFonts w:ascii="Arial" w:hAnsi="Arial" w:hint="default"/>
      </w:rPr>
    </w:lvl>
    <w:lvl w:ilvl="8" w:tplc="9AE61A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num>
  <w:num w:numId="6">
    <w:abstractNumId w:val="3"/>
  </w:num>
  <w:num w:numId="7">
    <w:abstractNumId w:val="1"/>
  </w:num>
  <w:num w:numId="8">
    <w:abstractNumId w:val="11"/>
  </w:num>
  <w:num w:numId="9">
    <w:abstractNumId w:val="10"/>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518E3"/>
    <w:rsid w:val="00006B62"/>
    <w:rsid w:val="000124D9"/>
    <w:rsid w:val="00030CB1"/>
    <w:rsid w:val="000354A3"/>
    <w:rsid w:val="0004088F"/>
    <w:rsid w:val="00052243"/>
    <w:rsid w:val="00054E50"/>
    <w:rsid w:val="0005669E"/>
    <w:rsid w:val="00062F70"/>
    <w:rsid w:val="00074EC4"/>
    <w:rsid w:val="00085A6F"/>
    <w:rsid w:val="000A1FFA"/>
    <w:rsid w:val="000A414B"/>
    <w:rsid w:val="000B1F49"/>
    <w:rsid w:val="000B2CDF"/>
    <w:rsid w:val="000D1400"/>
    <w:rsid w:val="000E055F"/>
    <w:rsid w:val="000E56DE"/>
    <w:rsid w:val="000F5D13"/>
    <w:rsid w:val="00121EBB"/>
    <w:rsid w:val="001226EF"/>
    <w:rsid w:val="0013617D"/>
    <w:rsid w:val="001417CA"/>
    <w:rsid w:val="001533CA"/>
    <w:rsid w:val="001646CD"/>
    <w:rsid w:val="00173F3E"/>
    <w:rsid w:val="00177E70"/>
    <w:rsid w:val="001806E8"/>
    <w:rsid w:val="00190E11"/>
    <w:rsid w:val="001924D8"/>
    <w:rsid w:val="00193102"/>
    <w:rsid w:val="00193385"/>
    <w:rsid w:val="00195DF3"/>
    <w:rsid w:val="001C1197"/>
    <w:rsid w:val="001D2141"/>
    <w:rsid w:val="001D2C2E"/>
    <w:rsid w:val="001F7635"/>
    <w:rsid w:val="002016FE"/>
    <w:rsid w:val="00217B62"/>
    <w:rsid w:val="00221A51"/>
    <w:rsid w:val="002518E0"/>
    <w:rsid w:val="00254FB8"/>
    <w:rsid w:val="00277418"/>
    <w:rsid w:val="00282F04"/>
    <w:rsid w:val="002849DC"/>
    <w:rsid w:val="00291042"/>
    <w:rsid w:val="00292A57"/>
    <w:rsid w:val="00295DBE"/>
    <w:rsid w:val="002A05A1"/>
    <w:rsid w:val="002E2D1B"/>
    <w:rsid w:val="002E5534"/>
    <w:rsid w:val="002F17C1"/>
    <w:rsid w:val="002F2D1C"/>
    <w:rsid w:val="002F33CB"/>
    <w:rsid w:val="002F3786"/>
    <w:rsid w:val="00302ECF"/>
    <w:rsid w:val="00306F58"/>
    <w:rsid w:val="00307E83"/>
    <w:rsid w:val="00327187"/>
    <w:rsid w:val="003321FC"/>
    <w:rsid w:val="00335C1C"/>
    <w:rsid w:val="00337CF7"/>
    <w:rsid w:val="00352BD8"/>
    <w:rsid w:val="00362140"/>
    <w:rsid w:val="00386CE2"/>
    <w:rsid w:val="003A032E"/>
    <w:rsid w:val="003A3834"/>
    <w:rsid w:val="003B0785"/>
    <w:rsid w:val="003B7B4A"/>
    <w:rsid w:val="003C4E1D"/>
    <w:rsid w:val="003D2FD0"/>
    <w:rsid w:val="003E6835"/>
    <w:rsid w:val="003E7CAE"/>
    <w:rsid w:val="003F31A8"/>
    <w:rsid w:val="00411535"/>
    <w:rsid w:val="0041768D"/>
    <w:rsid w:val="00431358"/>
    <w:rsid w:val="00447824"/>
    <w:rsid w:val="004502EC"/>
    <w:rsid w:val="00467242"/>
    <w:rsid w:val="004857AD"/>
    <w:rsid w:val="004A793E"/>
    <w:rsid w:val="004B46B9"/>
    <w:rsid w:val="004B4844"/>
    <w:rsid w:val="004C51B7"/>
    <w:rsid w:val="004D3049"/>
    <w:rsid w:val="004F1FEC"/>
    <w:rsid w:val="004F7FE1"/>
    <w:rsid w:val="00503615"/>
    <w:rsid w:val="00506A0F"/>
    <w:rsid w:val="00520F66"/>
    <w:rsid w:val="00521ECC"/>
    <w:rsid w:val="00524243"/>
    <w:rsid w:val="00530D54"/>
    <w:rsid w:val="005523B7"/>
    <w:rsid w:val="00555742"/>
    <w:rsid w:val="005750A9"/>
    <w:rsid w:val="0058648F"/>
    <w:rsid w:val="00586C5D"/>
    <w:rsid w:val="005964B1"/>
    <w:rsid w:val="005A14BD"/>
    <w:rsid w:val="005A538E"/>
    <w:rsid w:val="005D3DA9"/>
    <w:rsid w:val="005F32D8"/>
    <w:rsid w:val="00610FEF"/>
    <w:rsid w:val="00613145"/>
    <w:rsid w:val="006147DA"/>
    <w:rsid w:val="00632B35"/>
    <w:rsid w:val="0064353B"/>
    <w:rsid w:val="006467F1"/>
    <w:rsid w:val="00656B3A"/>
    <w:rsid w:val="00664884"/>
    <w:rsid w:val="0066501A"/>
    <w:rsid w:val="00667C80"/>
    <w:rsid w:val="0068023C"/>
    <w:rsid w:val="006A1489"/>
    <w:rsid w:val="006B64D2"/>
    <w:rsid w:val="006F6D14"/>
    <w:rsid w:val="007040D5"/>
    <w:rsid w:val="007118C8"/>
    <w:rsid w:val="00712808"/>
    <w:rsid w:val="00712EF3"/>
    <w:rsid w:val="00720809"/>
    <w:rsid w:val="007363AC"/>
    <w:rsid w:val="00744879"/>
    <w:rsid w:val="007518E3"/>
    <w:rsid w:val="0076217B"/>
    <w:rsid w:val="0076295B"/>
    <w:rsid w:val="007749FE"/>
    <w:rsid w:val="007817F7"/>
    <w:rsid w:val="00787788"/>
    <w:rsid w:val="00793370"/>
    <w:rsid w:val="00796100"/>
    <w:rsid w:val="007B37C7"/>
    <w:rsid w:val="007C302D"/>
    <w:rsid w:val="007D79CE"/>
    <w:rsid w:val="007E199C"/>
    <w:rsid w:val="007F5B33"/>
    <w:rsid w:val="00826D86"/>
    <w:rsid w:val="00842A1A"/>
    <w:rsid w:val="00851C01"/>
    <w:rsid w:val="00867154"/>
    <w:rsid w:val="0087242F"/>
    <w:rsid w:val="00873494"/>
    <w:rsid w:val="008874F5"/>
    <w:rsid w:val="008A0B80"/>
    <w:rsid w:val="008A59D0"/>
    <w:rsid w:val="008C16F7"/>
    <w:rsid w:val="008D6857"/>
    <w:rsid w:val="008D7AA8"/>
    <w:rsid w:val="008E3F3E"/>
    <w:rsid w:val="008F4D17"/>
    <w:rsid w:val="00902B24"/>
    <w:rsid w:val="00910806"/>
    <w:rsid w:val="00914F96"/>
    <w:rsid w:val="00915F6A"/>
    <w:rsid w:val="0092461F"/>
    <w:rsid w:val="00927EC1"/>
    <w:rsid w:val="00933EB2"/>
    <w:rsid w:val="00935813"/>
    <w:rsid w:val="00955BE3"/>
    <w:rsid w:val="00970C22"/>
    <w:rsid w:val="00976B47"/>
    <w:rsid w:val="00981D85"/>
    <w:rsid w:val="009914C2"/>
    <w:rsid w:val="009B0AA2"/>
    <w:rsid w:val="009E18EB"/>
    <w:rsid w:val="009E73C8"/>
    <w:rsid w:val="009F033B"/>
    <w:rsid w:val="00A046D8"/>
    <w:rsid w:val="00A356D6"/>
    <w:rsid w:val="00A444C1"/>
    <w:rsid w:val="00A5683F"/>
    <w:rsid w:val="00A67748"/>
    <w:rsid w:val="00A75DA2"/>
    <w:rsid w:val="00A7649D"/>
    <w:rsid w:val="00A86339"/>
    <w:rsid w:val="00A87F3D"/>
    <w:rsid w:val="00AA73BC"/>
    <w:rsid w:val="00AB36EE"/>
    <w:rsid w:val="00AE5871"/>
    <w:rsid w:val="00AF59E7"/>
    <w:rsid w:val="00B00F3C"/>
    <w:rsid w:val="00B03EA6"/>
    <w:rsid w:val="00B16A20"/>
    <w:rsid w:val="00B16FFA"/>
    <w:rsid w:val="00B275FE"/>
    <w:rsid w:val="00B30D7A"/>
    <w:rsid w:val="00B43E6C"/>
    <w:rsid w:val="00B56BAE"/>
    <w:rsid w:val="00B901F0"/>
    <w:rsid w:val="00BA22B9"/>
    <w:rsid w:val="00BB49B9"/>
    <w:rsid w:val="00BC00E6"/>
    <w:rsid w:val="00BC5009"/>
    <w:rsid w:val="00BD684C"/>
    <w:rsid w:val="00BE4A95"/>
    <w:rsid w:val="00C312CF"/>
    <w:rsid w:val="00C41BFB"/>
    <w:rsid w:val="00C50C0C"/>
    <w:rsid w:val="00C662D9"/>
    <w:rsid w:val="00C85D6A"/>
    <w:rsid w:val="00CA2C84"/>
    <w:rsid w:val="00CB6395"/>
    <w:rsid w:val="00CC6C4F"/>
    <w:rsid w:val="00CF3419"/>
    <w:rsid w:val="00CF5CA0"/>
    <w:rsid w:val="00D03126"/>
    <w:rsid w:val="00D07161"/>
    <w:rsid w:val="00D107A2"/>
    <w:rsid w:val="00D11E6B"/>
    <w:rsid w:val="00D149ED"/>
    <w:rsid w:val="00D244C7"/>
    <w:rsid w:val="00D250B3"/>
    <w:rsid w:val="00D378F8"/>
    <w:rsid w:val="00D670BC"/>
    <w:rsid w:val="00D72A58"/>
    <w:rsid w:val="00D76EF2"/>
    <w:rsid w:val="00D936FD"/>
    <w:rsid w:val="00D9380B"/>
    <w:rsid w:val="00DA3D6C"/>
    <w:rsid w:val="00DA599C"/>
    <w:rsid w:val="00DA73ED"/>
    <w:rsid w:val="00DB4210"/>
    <w:rsid w:val="00DC04C8"/>
    <w:rsid w:val="00DC0B8D"/>
    <w:rsid w:val="00DC1608"/>
    <w:rsid w:val="00DD7441"/>
    <w:rsid w:val="00DE3829"/>
    <w:rsid w:val="00DE5888"/>
    <w:rsid w:val="00E024E8"/>
    <w:rsid w:val="00E111EF"/>
    <w:rsid w:val="00E17366"/>
    <w:rsid w:val="00E268CB"/>
    <w:rsid w:val="00E45C20"/>
    <w:rsid w:val="00E53400"/>
    <w:rsid w:val="00E97B1B"/>
    <w:rsid w:val="00EB19DF"/>
    <w:rsid w:val="00EE5442"/>
    <w:rsid w:val="00EE7CE3"/>
    <w:rsid w:val="00F1006E"/>
    <w:rsid w:val="00F30C59"/>
    <w:rsid w:val="00F33F79"/>
    <w:rsid w:val="00F41033"/>
    <w:rsid w:val="00F50EA2"/>
    <w:rsid w:val="00F57259"/>
    <w:rsid w:val="00F7023C"/>
    <w:rsid w:val="00F70CFF"/>
    <w:rsid w:val="00F748BB"/>
    <w:rsid w:val="00F95579"/>
    <w:rsid w:val="00FA4200"/>
    <w:rsid w:val="00FA6D59"/>
    <w:rsid w:val="00FE0269"/>
    <w:rsid w:val="00FE4650"/>
    <w:rsid w:val="00FE4AF4"/>
    <w:rsid w:val="00FE559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05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E3"/>
    <w:rPr>
      <w:rFonts w:ascii="Tahoma" w:hAnsi="Tahoma" w:cs="Tahoma"/>
      <w:sz w:val="16"/>
      <w:szCs w:val="16"/>
    </w:rPr>
  </w:style>
  <w:style w:type="character" w:styleId="Hyperlink">
    <w:name w:val="Hyperlink"/>
    <w:basedOn w:val="DefaultParagraphFont"/>
    <w:uiPriority w:val="99"/>
    <w:unhideWhenUsed/>
    <w:rsid w:val="007518E3"/>
    <w:rPr>
      <w:color w:val="0000FF" w:themeColor="hyperlink"/>
      <w:u w:val="single"/>
    </w:rPr>
  </w:style>
  <w:style w:type="paragraph" w:styleId="NormalWeb">
    <w:name w:val="Normal (Web)"/>
    <w:basedOn w:val="Normal"/>
    <w:uiPriority w:val="99"/>
    <w:unhideWhenUsed/>
    <w:rsid w:val="003A032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24243"/>
    <w:rPr>
      <w:sz w:val="16"/>
      <w:szCs w:val="16"/>
    </w:rPr>
  </w:style>
  <w:style w:type="paragraph" w:styleId="CommentText">
    <w:name w:val="annotation text"/>
    <w:basedOn w:val="Normal"/>
    <w:link w:val="CommentTextChar"/>
    <w:uiPriority w:val="99"/>
    <w:semiHidden/>
    <w:unhideWhenUsed/>
    <w:rsid w:val="00524243"/>
    <w:pPr>
      <w:spacing w:line="240" w:lineRule="auto"/>
    </w:pPr>
    <w:rPr>
      <w:sz w:val="20"/>
      <w:szCs w:val="20"/>
    </w:rPr>
  </w:style>
  <w:style w:type="character" w:customStyle="1" w:styleId="CommentTextChar">
    <w:name w:val="Comment Text Char"/>
    <w:basedOn w:val="DefaultParagraphFont"/>
    <w:link w:val="CommentText"/>
    <w:uiPriority w:val="99"/>
    <w:semiHidden/>
    <w:rsid w:val="00524243"/>
    <w:rPr>
      <w:sz w:val="20"/>
      <w:szCs w:val="20"/>
    </w:rPr>
  </w:style>
  <w:style w:type="paragraph" w:styleId="CommentSubject">
    <w:name w:val="annotation subject"/>
    <w:basedOn w:val="CommentText"/>
    <w:next w:val="CommentText"/>
    <w:link w:val="CommentSubjectChar"/>
    <w:uiPriority w:val="99"/>
    <w:semiHidden/>
    <w:unhideWhenUsed/>
    <w:rsid w:val="00524243"/>
    <w:rPr>
      <w:b/>
      <w:bCs/>
    </w:rPr>
  </w:style>
  <w:style w:type="character" w:customStyle="1" w:styleId="CommentSubjectChar">
    <w:name w:val="Comment Subject Char"/>
    <w:basedOn w:val="CommentTextChar"/>
    <w:link w:val="CommentSubject"/>
    <w:uiPriority w:val="99"/>
    <w:semiHidden/>
    <w:rsid w:val="00524243"/>
    <w:rPr>
      <w:b/>
      <w:bCs/>
      <w:sz w:val="20"/>
      <w:szCs w:val="20"/>
    </w:rPr>
  </w:style>
  <w:style w:type="paragraph" w:styleId="ListParagraph">
    <w:name w:val="List Paragraph"/>
    <w:basedOn w:val="Normal"/>
    <w:uiPriority w:val="34"/>
    <w:qFormat/>
    <w:rsid w:val="008A59D0"/>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2F17C1"/>
    <w:rPr>
      <w:color w:val="800080" w:themeColor="followedHyperlink"/>
      <w:u w:val="single"/>
    </w:rPr>
  </w:style>
  <w:style w:type="character" w:customStyle="1" w:styleId="apple-converted-space">
    <w:name w:val="apple-converted-space"/>
    <w:basedOn w:val="DefaultParagraphFont"/>
    <w:rsid w:val="00744879"/>
  </w:style>
  <w:style w:type="character" w:styleId="Strong">
    <w:name w:val="Strong"/>
    <w:basedOn w:val="DefaultParagraphFont"/>
    <w:uiPriority w:val="22"/>
    <w:qFormat/>
    <w:rsid w:val="002F3786"/>
    <w:rPr>
      <w:b/>
      <w:bCs/>
    </w:rPr>
  </w:style>
  <w:style w:type="paragraph" w:styleId="Revision">
    <w:name w:val="Revision"/>
    <w:hidden/>
    <w:uiPriority w:val="99"/>
    <w:semiHidden/>
    <w:rsid w:val="001417CA"/>
    <w:pPr>
      <w:spacing w:after="0" w:line="240" w:lineRule="auto"/>
    </w:pPr>
  </w:style>
  <w:style w:type="paragraph" w:styleId="PlainText">
    <w:name w:val="Plain Text"/>
    <w:basedOn w:val="Normal"/>
    <w:link w:val="PlainTextChar"/>
    <w:uiPriority w:val="99"/>
    <w:unhideWhenUsed/>
    <w:rsid w:val="006A14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1489"/>
    <w:rPr>
      <w:rFonts w:ascii="Calibri" w:hAnsi="Calibri"/>
      <w:szCs w:val="21"/>
    </w:rPr>
  </w:style>
  <w:style w:type="paragraph" w:styleId="Header">
    <w:name w:val="header"/>
    <w:basedOn w:val="Normal"/>
    <w:link w:val="HeaderChar"/>
    <w:uiPriority w:val="99"/>
    <w:unhideWhenUsed/>
    <w:rsid w:val="0043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58"/>
  </w:style>
  <w:style w:type="paragraph" w:styleId="Footer">
    <w:name w:val="footer"/>
    <w:basedOn w:val="Normal"/>
    <w:link w:val="FooterChar"/>
    <w:uiPriority w:val="99"/>
    <w:unhideWhenUsed/>
    <w:rsid w:val="0043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58"/>
  </w:style>
  <w:style w:type="character" w:styleId="PlaceholderText">
    <w:name w:val="Placeholder Text"/>
    <w:basedOn w:val="DefaultParagraphFont"/>
    <w:uiPriority w:val="99"/>
    <w:semiHidden/>
    <w:rsid w:val="00D0716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432">
      <w:bodyDiv w:val="1"/>
      <w:marLeft w:val="0"/>
      <w:marRight w:val="0"/>
      <w:marTop w:val="0"/>
      <w:marBottom w:val="0"/>
      <w:divBdr>
        <w:top w:val="none" w:sz="0" w:space="0" w:color="auto"/>
        <w:left w:val="none" w:sz="0" w:space="0" w:color="auto"/>
        <w:bottom w:val="none" w:sz="0" w:space="0" w:color="auto"/>
        <w:right w:val="none" w:sz="0" w:space="0" w:color="auto"/>
      </w:divBdr>
    </w:div>
    <w:div w:id="131026899">
      <w:bodyDiv w:val="1"/>
      <w:marLeft w:val="0"/>
      <w:marRight w:val="0"/>
      <w:marTop w:val="0"/>
      <w:marBottom w:val="0"/>
      <w:divBdr>
        <w:top w:val="none" w:sz="0" w:space="0" w:color="auto"/>
        <w:left w:val="none" w:sz="0" w:space="0" w:color="auto"/>
        <w:bottom w:val="none" w:sz="0" w:space="0" w:color="auto"/>
        <w:right w:val="none" w:sz="0" w:space="0" w:color="auto"/>
      </w:divBdr>
    </w:div>
    <w:div w:id="141314770">
      <w:bodyDiv w:val="1"/>
      <w:marLeft w:val="0"/>
      <w:marRight w:val="0"/>
      <w:marTop w:val="0"/>
      <w:marBottom w:val="0"/>
      <w:divBdr>
        <w:top w:val="none" w:sz="0" w:space="0" w:color="auto"/>
        <w:left w:val="none" w:sz="0" w:space="0" w:color="auto"/>
        <w:bottom w:val="none" w:sz="0" w:space="0" w:color="auto"/>
        <w:right w:val="none" w:sz="0" w:space="0" w:color="auto"/>
      </w:divBdr>
    </w:div>
    <w:div w:id="231623755">
      <w:bodyDiv w:val="1"/>
      <w:marLeft w:val="0"/>
      <w:marRight w:val="0"/>
      <w:marTop w:val="0"/>
      <w:marBottom w:val="0"/>
      <w:divBdr>
        <w:top w:val="none" w:sz="0" w:space="0" w:color="auto"/>
        <w:left w:val="none" w:sz="0" w:space="0" w:color="auto"/>
        <w:bottom w:val="none" w:sz="0" w:space="0" w:color="auto"/>
        <w:right w:val="none" w:sz="0" w:space="0" w:color="auto"/>
      </w:divBdr>
    </w:div>
    <w:div w:id="243683284">
      <w:bodyDiv w:val="1"/>
      <w:marLeft w:val="0"/>
      <w:marRight w:val="0"/>
      <w:marTop w:val="0"/>
      <w:marBottom w:val="0"/>
      <w:divBdr>
        <w:top w:val="none" w:sz="0" w:space="0" w:color="auto"/>
        <w:left w:val="none" w:sz="0" w:space="0" w:color="auto"/>
        <w:bottom w:val="none" w:sz="0" w:space="0" w:color="auto"/>
        <w:right w:val="none" w:sz="0" w:space="0" w:color="auto"/>
      </w:divBdr>
    </w:div>
    <w:div w:id="261572820">
      <w:bodyDiv w:val="1"/>
      <w:marLeft w:val="0"/>
      <w:marRight w:val="0"/>
      <w:marTop w:val="0"/>
      <w:marBottom w:val="0"/>
      <w:divBdr>
        <w:top w:val="none" w:sz="0" w:space="0" w:color="auto"/>
        <w:left w:val="none" w:sz="0" w:space="0" w:color="auto"/>
        <w:bottom w:val="none" w:sz="0" w:space="0" w:color="auto"/>
        <w:right w:val="none" w:sz="0" w:space="0" w:color="auto"/>
      </w:divBdr>
    </w:div>
    <w:div w:id="281113377">
      <w:bodyDiv w:val="1"/>
      <w:marLeft w:val="0"/>
      <w:marRight w:val="0"/>
      <w:marTop w:val="0"/>
      <w:marBottom w:val="0"/>
      <w:divBdr>
        <w:top w:val="none" w:sz="0" w:space="0" w:color="auto"/>
        <w:left w:val="none" w:sz="0" w:space="0" w:color="auto"/>
        <w:bottom w:val="none" w:sz="0" w:space="0" w:color="auto"/>
        <w:right w:val="none" w:sz="0" w:space="0" w:color="auto"/>
      </w:divBdr>
      <w:divsChild>
        <w:div w:id="1199046775">
          <w:marLeft w:val="446"/>
          <w:marRight w:val="0"/>
          <w:marTop w:val="0"/>
          <w:marBottom w:val="0"/>
          <w:divBdr>
            <w:top w:val="none" w:sz="0" w:space="0" w:color="auto"/>
            <w:left w:val="none" w:sz="0" w:space="0" w:color="auto"/>
            <w:bottom w:val="none" w:sz="0" w:space="0" w:color="auto"/>
            <w:right w:val="none" w:sz="0" w:space="0" w:color="auto"/>
          </w:divBdr>
        </w:div>
        <w:div w:id="1341271469">
          <w:marLeft w:val="446"/>
          <w:marRight w:val="0"/>
          <w:marTop w:val="0"/>
          <w:marBottom w:val="0"/>
          <w:divBdr>
            <w:top w:val="none" w:sz="0" w:space="0" w:color="auto"/>
            <w:left w:val="none" w:sz="0" w:space="0" w:color="auto"/>
            <w:bottom w:val="none" w:sz="0" w:space="0" w:color="auto"/>
            <w:right w:val="none" w:sz="0" w:space="0" w:color="auto"/>
          </w:divBdr>
        </w:div>
        <w:div w:id="779027223">
          <w:marLeft w:val="446"/>
          <w:marRight w:val="0"/>
          <w:marTop w:val="0"/>
          <w:marBottom w:val="0"/>
          <w:divBdr>
            <w:top w:val="none" w:sz="0" w:space="0" w:color="auto"/>
            <w:left w:val="none" w:sz="0" w:space="0" w:color="auto"/>
            <w:bottom w:val="none" w:sz="0" w:space="0" w:color="auto"/>
            <w:right w:val="none" w:sz="0" w:space="0" w:color="auto"/>
          </w:divBdr>
        </w:div>
        <w:div w:id="527764459">
          <w:marLeft w:val="446"/>
          <w:marRight w:val="0"/>
          <w:marTop w:val="0"/>
          <w:marBottom w:val="0"/>
          <w:divBdr>
            <w:top w:val="none" w:sz="0" w:space="0" w:color="auto"/>
            <w:left w:val="none" w:sz="0" w:space="0" w:color="auto"/>
            <w:bottom w:val="none" w:sz="0" w:space="0" w:color="auto"/>
            <w:right w:val="none" w:sz="0" w:space="0" w:color="auto"/>
          </w:divBdr>
        </w:div>
        <w:div w:id="1946501431">
          <w:marLeft w:val="446"/>
          <w:marRight w:val="0"/>
          <w:marTop w:val="0"/>
          <w:marBottom w:val="0"/>
          <w:divBdr>
            <w:top w:val="none" w:sz="0" w:space="0" w:color="auto"/>
            <w:left w:val="none" w:sz="0" w:space="0" w:color="auto"/>
            <w:bottom w:val="none" w:sz="0" w:space="0" w:color="auto"/>
            <w:right w:val="none" w:sz="0" w:space="0" w:color="auto"/>
          </w:divBdr>
        </w:div>
        <w:div w:id="2125539355">
          <w:marLeft w:val="446"/>
          <w:marRight w:val="0"/>
          <w:marTop w:val="0"/>
          <w:marBottom w:val="0"/>
          <w:divBdr>
            <w:top w:val="none" w:sz="0" w:space="0" w:color="auto"/>
            <w:left w:val="none" w:sz="0" w:space="0" w:color="auto"/>
            <w:bottom w:val="none" w:sz="0" w:space="0" w:color="auto"/>
            <w:right w:val="none" w:sz="0" w:space="0" w:color="auto"/>
          </w:divBdr>
        </w:div>
        <w:div w:id="1718621363">
          <w:marLeft w:val="446"/>
          <w:marRight w:val="0"/>
          <w:marTop w:val="0"/>
          <w:marBottom w:val="0"/>
          <w:divBdr>
            <w:top w:val="none" w:sz="0" w:space="0" w:color="auto"/>
            <w:left w:val="none" w:sz="0" w:space="0" w:color="auto"/>
            <w:bottom w:val="none" w:sz="0" w:space="0" w:color="auto"/>
            <w:right w:val="none" w:sz="0" w:space="0" w:color="auto"/>
          </w:divBdr>
        </w:div>
        <w:div w:id="150105501">
          <w:marLeft w:val="446"/>
          <w:marRight w:val="0"/>
          <w:marTop w:val="0"/>
          <w:marBottom w:val="0"/>
          <w:divBdr>
            <w:top w:val="none" w:sz="0" w:space="0" w:color="auto"/>
            <w:left w:val="none" w:sz="0" w:space="0" w:color="auto"/>
            <w:bottom w:val="none" w:sz="0" w:space="0" w:color="auto"/>
            <w:right w:val="none" w:sz="0" w:space="0" w:color="auto"/>
          </w:divBdr>
        </w:div>
        <w:div w:id="1932860446">
          <w:marLeft w:val="446"/>
          <w:marRight w:val="0"/>
          <w:marTop w:val="0"/>
          <w:marBottom w:val="0"/>
          <w:divBdr>
            <w:top w:val="none" w:sz="0" w:space="0" w:color="auto"/>
            <w:left w:val="none" w:sz="0" w:space="0" w:color="auto"/>
            <w:bottom w:val="none" w:sz="0" w:space="0" w:color="auto"/>
            <w:right w:val="none" w:sz="0" w:space="0" w:color="auto"/>
          </w:divBdr>
        </w:div>
        <w:div w:id="1823741046">
          <w:marLeft w:val="446"/>
          <w:marRight w:val="0"/>
          <w:marTop w:val="0"/>
          <w:marBottom w:val="0"/>
          <w:divBdr>
            <w:top w:val="none" w:sz="0" w:space="0" w:color="auto"/>
            <w:left w:val="none" w:sz="0" w:space="0" w:color="auto"/>
            <w:bottom w:val="none" w:sz="0" w:space="0" w:color="auto"/>
            <w:right w:val="none" w:sz="0" w:space="0" w:color="auto"/>
          </w:divBdr>
        </w:div>
      </w:divsChild>
    </w:div>
    <w:div w:id="300694093">
      <w:bodyDiv w:val="1"/>
      <w:marLeft w:val="0"/>
      <w:marRight w:val="0"/>
      <w:marTop w:val="0"/>
      <w:marBottom w:val="0"/>
      <w:divBdr>
        <w:top w:val="none" w:sz="0" w:space="0" w:color="auto"/>
        <w:left w:val="none" w:sz="0" w:space="0" w:color="auto"/>
        <w:bottom w:val="none" w:sz="0" w:space="0" w:color="auto"/>
        <w:right w:val="none" w:sz="0" w:space="0" w:color="auto"/>
      </w:divBdr>
      <w:divsChild>
        <w:div w:id="155800610">
          <w:marLeft w:val="446"/>
          <w:marRight w:val="0"/>
          <w:marTop w:val="0"/>
          <w:marBottom w:val="0"/>
          <w:divBdr>
            <w:top w:val="none" w:sz="0" w:space="0" w:color="auto"/>
            <w:left w:val="none" w:sz="0" w:space="0" w:color="auto"/>
            <w:bottom w:val="none" w:sz="0" w:space="0" w:color="auto"/>
            <w:right w:val="none" w:sz="0" w:space="0" w:color="auto"/>
          </w:divBdr>
        </w:div>
        <w:div w:id="1790316812">
          <w:marLeft w:val="446"/>
          <w:marRight w:val="0"/>
          <w:marTop w:val="0"/>
          <w:marBottom w:val="0"/>
          <w:divBdr>
            <w:top w:val="none" w:sz="0" w:space="0" w:color="auto"/>
            <w:left w:val="none" w:sz="0" w:space="0" w:color="auto"/>
            <w:bottom w:val="none" w:sz="0" w:space="0" w:color="auto"/>
            <w:right w:val="none" w:sz="0" w:space="0" w:color="auto"/>
          </w:divBdr>
        </w:div>
      </w:divsChild>
    </w:div>
    <w:div w:id="316305641">
      <w:bodyDiv w:val="1"/>
      <w:marLeft w:val="0"/>
      <w:marRight w:val="0"/>
      <w:marTop w:val="0"/>
      <w:marBottom w:val="0"/>
      <w:divBdr>
        <w:top w:val="none" w:sz="0" w:space="0" w:color="auto"/>
        <w:left w:val="none" w:sz="0" w:space="0" w:color="auto"/>
        <w:bottom w:val="none" w:sz="0" w:space="0" w:color="auto"/>
        <w:right w:val="none" w:sz="0" w:space="0" w:color="auto"/>
      </w:divBdr>
    </w:div>
    <w:div w:id="501511056">
      <w:bodyDiv w:val="1"/>
      <w:marLeft w:val="0"/>
      <w:marRight w:val="0"/>
      <w:marTop w:val="0"/>
      <w:marBottom w:val="0"/>
      <w:divBdr>
        <w:top w:val="none" w:sz="0" w:space="0" w:color="auto"/>
        <w:left w:val="none" w:sz="0" w:space="0" w:color="auto"/>
        <w:bottom w:val="none" w:sz="0" w:space="0" w:color="auto"/>
        <w:right w:val="none" w:sz="0" w:space="0" w:color="auto"/>
      </w:divBdr>
    </w:div>
    <w:div w:id="699941776">
      <w:bodyDiv w:val="1"/>
      <w:marLeft w:val="0"/>
      <w:marRight w:val="0"/>
      <w:marTop w:val="0"/>
      <w:marBottom w:val="0"/>
      <w:divBdr>
        <w:top w:val="none" w:sz="0" w:space="0" w:color="auto"/>
        <w:left w:val="none" w:sz="0" w:space="0" w:color="auto"/>
        <w:bottom w:val="none" w:sz="0" w:space="0" w:color="auto"/>
        <w:right w:val="none" w:sz="0" w:space="0" w:color="auto"/>
      </w:divBdr>
    </w:div>
    <w:div w:id="783690069">
      <w:bodyDiv w:val="1"/>
      <w:marLeft w:val="0"/>
      <w:marRight w:val="0"/>
      <w:marTop w:val="0"/>
      <w:marBottom w:val="0"/>
      <w:divBdr>
        <w:top w:val="none" w:sz="0" w:space="0" w:color="auto"/>
        <w:left w:val="none" w:sz="0" w:space="0" w:color="auto"/>
        <w:bottom w:val="none" w:sz="0" w:space="0" w:color="auto"/>
        <w:right w:val="none" w:sz="0" w:space="0" w:color="auto"/>
      </w:divBdr>
      <w:divsChild>
        <w:div w:id="592394195">
          <w:marLeft w:val="446"/>
          <w:marRight w:val="0"/>
          <w:marTop w:val="0"/>
          <w:marBottom w:val="0"/>
          <w:divBdr>
            <w:top w:val="none" w:sz="0" w:space="0" w:color="auto"/>
            <w:left w:val="none" w:sz="0" w:space="0" w:color="auto"/>
            <w:bottom w:val="none" w:sz="0" w:space="0" w:color="auto"/>
            <w:right w:val="none" w:sz="0" w:space="0" w:color="auto"/>
          </w:divBdr>
        </w:div>
        <w:div w:id="318190369">
          <w:marLeft w:val="446"/>
          <w:marRight w:val="0"/>
          <w:marTop w:val="0"/>
          <w:marBottom w:val="0"/>
          <w:divBdr>
            <w:top w:val="none" w:sz="0" w:space="0" w:color="auto"/>
            <w:left w:val="none" w:sz="0" w:space="0" w:color="auto"/>
            <w:bottom w:val="none" w:sz="0" w:space="0" w:color="auto"/>
            <w:right w:val="none" w:sz="0" w:space="0" w:color="auto"/>
          </w:divBdr>
        </w:div>
        <w:div w:id="1331064174">
          <w:marLeft w:val="446"/>
          <w:marRight w:val="0"/>
          <w:marTop w:val="0"/>
          <w:marBottom w:val="0"/>
          <w:divBdr>
            <w:top w:val="none" w:sz="0" w:space="0" w:color="auto"/>
            <w:left w:val="none" w:sz="0" w:space="0" w:color="auto"/>
            <w:bottom w:val="none" w:sz="0" w:space="0" w:color="auto"/>
            <w:right w:val="none" w:sz="0" w:space="0" w:color="auto"/>
          </w:divBdr>
        </w:div>
      </w:divsChild>
    </w:div>
    <w:div w:id="784932442">
      <w:bodyDiv w:val="1"/>
      <w:marLeft w:val="0"/>
      <w:marRight w:val="0"/>
      <w:marTop w:val="0"/>
      <w:marBottom w:val="0"/>
      <w:divBdr>
        <w:top w:val="none" w:sz="0" w:space="0" w:color="auto"/>
        <w:left w:val="none" w:sz="0" w:space="0" w:color="auto"/>
        <w:bottom w:val="none" w:sz="0" w:space="0" w:color="auto"/>
        <w:right w:val="none" w:sz="0" w:space="0" w:color="auto"/>
      </w:divBdr>
      <w:divsChild>
        <w:div w:id="634989490">
          <w:marLeft w:val="446"/>
          <w:marRight w:val="0"/>
          <w:marTop w:val="0"/>
          <w:marBottom w:val="0"/>
          <w:divBdr>
            <w:top w:val="none" w:sz="0" w:space="0" w:color="auto"/>
            <w:left w:val="none" w:sz="0" w:space="0" w:color="auto"/>
            <w:bottom w:val="none" w:sz="0" w:space="0" w:color="auto"/>
            <w:right w:val="none" w:sz="0" w:space="0" w:color="auto"/>
          </w:divBdr>
        </w:div>
        <w:div w:id="168646407">
          <w:marLeft w:val="446"/>
          <w:marRight w:val="0"/>
          <w:marTop w:val="0"/>
          <w:marBottom w:val="0"/>
          <w:divBdr>
            <w:top w:val="none" w:sz="0" w:space="0" w:color="auto"/>
            <w:left w:val="none" w:sz="0" w:space="0" w:color="auto"/>
            <w:bottom w:val="none" w:sz="0" w:space="0" w:color="auto"/>
            <w:right w:val="none" w:sz="0" w:space="0" w:color="auto"/>
          </w:divBdr>
        </w:div>
        <w:div w:id="572202941">
          <w:marLeft w:val="446"/>
          <w:marRight w:val="0"/>
          <w:marTop w:val="0"/>
          <w:marBottom w:val="0"/>
          <w:divBdr>
            <w:top w:val="none" w:sz="0" w:space="0" w:color="auto"/>
            <w:left w:val="none" w:sz="0" w:space="0" w:color="auto"/>
            <w:bottom w:val="none" w:sz="0" w:space="0" w:color="auto"/>
            <w:right w:val="none" w:sz="0" w:space="0" w:color="auto"/>
          </w:divBdr>
        </w:div>
      </w:divsChild>
    </w:div>
    <w:div w:id="942494585">
      <w:bodyDiv w:val="1"/>
      <w:marLeft w:val="0"/>
      <w:marRight w:val="0"/>
      <w:marTop w:val="0"/>
      <w:marBottom w:val="0"/>
      <w:divBdr>
        <w:top w:val="none" w:sz="0" w:space="0" w:color="auto"/>
        <w:left w:val="none" w:sz="0" w:space="0" w:color="auto"/>
        <w:bottom w:val="none" w:sz="0" w:space="0" w:color="auto"/>
        <w:right w:val="none" w:sz="0" w:space="0" w:color="auto"/>
      </w:divBdr>
      <w:divsChild>
        <w:div w:id="205800846">
          <w:marLeft w:val="446"/>
          <w:marRight w:val="0"/>
          <w:marTop w:val="0"/>
          <w:marBottom w:val="0"/>
          <w:divBdr>
            <w:top w:val="none" w:sz="0" w:space="0" w:color="auto"/>
            <w:left w:val="none" w:sz="0" w:space="0" w:color="auto"/>
            <w:bottom w:val="none" w:sz="0" w:space="0" w:color="auto"/>
            <w:right w:val="none" w:sz="0" w:space="0" w:color="auto"/>
          </w:divBdr>
        </w:div>
        <w:div w:id="2017607686">
          <w:marLeft w:val="446"/>
          <w:marRight w:val="0"/>
          <w:marTop w:val="0"/>
          <w:marBottom w:val="0"/>
          <w:divBdr>
            <w:top w:val="none" w:sz="0" w:space="0" w:color="auto"/>
            <w:left w:val="none" w:sz="0" w:space="0" w:color="auto"/>
            <w:bottom w:val="none" w:sz="0" w:space="0" w:color="auto"/>
            <w:right w:val="none" w:sz="0" w:space="0" w:color="auto"/>
          </w:divBdr>
        </w:div>
        <w:div w:id="177820511">
          <w:marLeft w:val="446"/>
          <w:marRight w:val="0"/>
          <w:marTop w:val="0"/>
          <w:marBottom w:val="0"/>
          <w:divBdr>
            <w:top w:val="none" w:sz="0" w:space="0" w:color="auto"/>
            <w:left w:val="none" w:sz="0" w:space="0" w:color="auto"/>
            <w:bottom w:val="none" w:sz="0" w:space="0" w:color="auto"/>
            <w:right w:val="none" w:sz="0" w:space="0" w:color="auto"/>
          </w:divBdr>
        </w:div>
        <w:div w:id="1382905592">
          <w:marLeft w:val="446"/>
          <w:marRight w:val="0"/>
          <w:marTop w:val="0"/>
          <w:marBottom w:val="0"/>
          <w:divBdr>
            <w:top w:val="none" w:sz="0" w:space="0" w:color="auto"/>
            <w:left w:val="none" w:sz="0" w:space="0" w:color="auto"/>
            <w:bottom w:val="none" w:sz="0" w:space="0" w:color="auto"/>
            <w:right w:val="none" w:sz="0" w:space="0" w:color="auto"/>
          </w:divBdr>
        </w:div>
        <w:div w:id="804733819">
          <w:marLeft w:val="446"/>
          <w:marRight w:val="0"/>
          <w:marTop w:val="0"/>
          <w:marBottom w:val="0"/>
          <w:divBdr>
            <w:top w:val="none" w:sz="0" w:space="0" w:color="auto"/>
            <w:left w:val="none" w:sz="0" w:space="0" w:color="auto"/>
            <w:bottom w:val="none" w:sz="0" w:space="0" w:color="auto"/>
            <w:right w:val="none" w:sz="0" w:space="0" w:color="auto"/>
          </w:divBdr>
        </w:div>
        <w:div w:id="1565212740">
          <w:marLeft w:val="446"/>
          <w:marRight w:val="0"/>
          <w:marTop w:val="0"/>
          <w:marBottom w:val="0"/>
          <w:divBdr>
            <w:top w:val="none" w:sz="0" w:space="0" w:color="auto"/>
            <w:left w:val="none" w:sz="0" w:space="0" w:color="auto"/>
            <w:bottom w:val="none" w:sz="0" w:space="0" w:color="auto"/>
            <w:right w:val="none" w:sz="0" w:space="0" w:color="auto"/>
          </w:divBdr>
        </w:div>
        <w:div w:id="1485244874">
          <w:marLeft w:val="446"/>
          <w:marRight w:val="0"/>
          <w:marTop w:val="0"/>
          <w:marBottom w:val="0"/>
          <w:divBdr>
            <w:top w:val="none" w:sz="0" w:space="0" w:color="auto"/>
            <w:left w:val="none" w:sz="0" w:space="0" w:color="auto"/>
            <w:bottom w:val="none" w:sz="0" w:space="0" w:color="auto"/>
            <w:right w:val="none" w:sz="0" w:space="0" w:color="auto"/>
          </w:divBdr>
        </w:div>
        <w:div w:id="1091699683">
          <w:marLeft w:val="446"/>
          <w:marRight w:val="0"/>
          <w:marTop w:val="0"/>
          <w:marBottom w:val="0"/>
          <w:divBdr>
            <w:top w:val="none" w:sz="0" w:space="0" w:color="auto"/>
            <w:left w:val="none" w:sz="0" w:space="0" w:color="auto"/>
            <w:bottom w:val="none" w:sz="0" w:space="0" w:color="auto"/>
            <w:right w:val="none" w:sz="0" w:space="0" w:color="auto"/>
          </w:divBdr>
        </w:div>
        <w:div w:id="641007839">
          <w:marLeft w:val="446"/>
          <w:marRight w:val="0"/>
          <w:marTop w:val="0"/>
          <w:marBottom w:val="0"/>
          <w:divBdr>
            <w:top w:val="none" w:sz="0" w:space="0" w:color="auto"/>
            <w:left w:val="none" w:sz="0" w:space="0" w:color="auto"/>
            <w:bottom w:val="none" w:sz="0" w:space="0" w:color="auto"/>
            <w:right w:val="none" w:sz="0" w:space="0" w:color="auto"/>
          </w:divBdr>
        </w:div>
        <w:div w:id="1614289760">
          <w:marLeft w:val="446"/>
          <w:marRight w:val="0"/>
          <w:marTop w:val="0"/>
          <w:marBottom w:val="0"/>
          <w:divBdr>
            <w:top w:val="none" w:sz="0" w:space="0" w:color="auto"/>
            <w:left w:val="none" w:sz="0" w:space="0" w:color="auto"/>
            <w:bottom w:val="none" w:sz="0" w:space="0" w:color="auto"/>
            <w:right w:val="none" w:sz="0" w:space="0" w:color="auto"/>
          </w:divBdr>
        </w:div>
      </w:divsChild>
    </w:div>
    <w:div w:id="1009213525">
      <w:bodyDiv w:val="1"/>
      <w:marLeft w:val="0"/>
      <w:marRight w:val="0"/>
      <w:marTop w:val="0"/>
      <w:marBottom w:val="0"/>
      <w:divBdr>
        <w:top w:val="none" w:sz="0" w:space="0" w:color="auto"/>
        <w:left w:val="none" w:sz="0" w:space="0" w:color="auto"/>
        <w:bottom w:val="none" w:sz="0" w:space="0" w:color="auto"/>
        <w:right w:val="none" w:sz="0" w:space="0" w:color="auto"/>
      </w:divBdr>
    </w:div>
    <w:div w:id="1011571686">
      <w:bodyDiv w:val="1"/>
      <w:marLeft w:val="0"/>
      <w:marRight w:val="0"/>
      <w:marTop w:val="0"/>
      <w:marBottom w:val="0"/>
      <w:divBdr>
        <w:top w:val="none" w:sz="0" w:space="0" w:color="auto"/>
        <w:left w:val="none" w:sz="0" w:space="0" w:color="auto"/>
        <w:bottom w:val="none" w:sz="0" w:space="0" w:color="auto"/>
        <w:right w:val="none" w:sz="0" w:space="0" w:color="auto"/>
      </w:divBdr>
    </w:div>
    <w:div w:id="1164205184">
      <w:bodyDiv w:val="1"/>
      <w:marLeft w:val="0"/>
      <w:marRight w:val="0"/>
      <w:marTop w:val="0"/>
      <w:marBottom w:val="0"/>
      <w:divBdr>
        <w:top w:val="none" w:sz="0" w:space="0" w:color="auto"/>
        <w:left w:val="none" w:sz="0" w:space="0" w:color="auto"/>
        <w:bottom w:val="none" w:sz="0" w:space="0" w:color="auto"/>
        <w:right w:val="none" w:sz="0" w:space="0" w:color="auto"/>
      </w:divBdr>
    </w:div>
    <w:div w:id="1202205798">
      <w:bodyDiv w:val="1"/>
      <w:marLeft w:val="0"/>
      <w:marRight w:val="0"/>
      <w:marTop w:val="0"/>
      <w:marBottom w:val="0"/>
      <w:divBdr>
        <w:top w:val="none" w:sz="0" w:space="0" w:color="auto"/>
        <w:left w:val="none" w:sz="0" w:space="0" w:color="auto"/>
        <w:bottom w:val="none" w:sz="0" w:space="0" w:color="auto"/>
        <w:right w:val="none" w:sz="0" w:space="0" w:color="auto"/>
      </w:divBdr>
    </w:div>
    <w:div w:id="1403332468">
      <w:bodyDiv w:val="1"/>
      <w:marLeft w:val="0"/>
      <w:marRight w:val="0"/>
      <w:marTop w:val="0"/>
      <w:marBottom w:val="0"/>
      <w:divBdr>
        <w:top w:val="none" w:sz="0" w:space="0" w:color="auto"/>
        <w:left w:val="none" w:sz="0" w:space="0" w:color="auto"/>
        <w:bottom w:val="none" w:sz="0" w:space="0" w:color="auto"/>
        <w:right w:val="none" w:sz="0" w:space="0" w:color="auto"/>
      </w:divBdr>
    </w:div>
    <w:div w:id="1413967199">
      <w:bodyDiv w:val="1"/>
      <w:marLeft w:val="0"/>
      <w:marRight w:val="0"/>
      <w:marTop w:val="0"/>
      <w:marBottom w:val="0"/>
      <w:divBdr>
        <w:top w:val="none" w:sz="0" w:space="0" w:color="auto"/>
        <w:left w:val="none" w:sz="0" w:space="0" w:color="auto"/>
        <w:bottom w:val="none" w:sz="0" w:space="0" w:color="auto"/>
        <w:right w:val="none" w:sz="0" w:space="0" w:color="auto"/>
      </w:divBdr>
    </w:div>
    <w:div w:id="1500803775">
      <w:bodyDiv w:val="1"/>
      <w:marLeft w:val="0"/>
      <w:marRight w:val="0"/>
      <w:marTop w:val="0"/>
      <w:marBottom w:val="0"/>
      <w:divBdr>
        <w:top w:val="none" w:sz="0" w:space="0" w:color="auto"/>
        <w:left w:val="none" w:sz="0" w:space="0" w:color="auto"/>
        <w:bottom w:val="none" w:sz="0" w:space="0" w:color="auto"/>
        <w:right w:val="none" w:sz="0" w:space="0" w:color="auto"/>
      </w:divBdr>
    </w:div>
    <w:div w:id="1516843734">
      <w:bodyDiv w:val="1"/>
      <w:marLeft w:val="0"/>
      <w:marRight w:val="0"/>
      <w:marTop w:val="0"/>
      <w:marBottom w:val="0"/>
      <w:divBdr>
        <w:top w:val="none" w:sz="0" w:space="0" w:color="auto"/>
        <w:left w:val="none" w:sz="0" w:space="0" w:color="auto"/>
        <w:bottom w:val="none" w:sz="0" w:space="0" w:color="auto"/>
        <w:right w:val="none" w:sz="0" w:space="0" w:color="auto"/>
      </w:divBdr>
    </w:div>
    <w:div w:id="1888489559">
      <w:bodyDiv w:val="1"/>
      <w:marLeft w:val="0"/>
      <w:marRight w:val="0"/>
      <w:marTop w:val="0"/>
      <w:marBottom w:val="0"/>
      <w:divBdr>
        <w:top w:val="none" w:sz="0" w:space="0" w:color="auto"/>
        <w:left w:val="none" w:sz="0" w:space="0" w:color="auto"/>
        <w:bottom w:val="none" w:sz="0" w:space="0" w:color="auto"/>
        <w:right w:val="none" w:sz="0" w:space="0" w:color="auto"/>
      </w:divBdr>
    </w:div>
    <w:div w:id="19363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gatech.com" TargetMode="External"/><Relationship Id="rId12" Type="http://schemas.openxmlformats.org/officeDocument/2006/relationships/hyperlink" Target="http://www.lycored.com/astaxanthin/" TargetMode="External"/><Relationship Id="rId13" Type="http://schemas.openxmlformats.org/officeDocument/2006/relationships/hyperlink" Target="http://www.lycored.com/astaxanthin/" TargetMode="External"/><Relationship Id="rId14" Type="http://schemas.openxmlformats.org/officeDocument/2006/relationships/hyperlink" Target="http://www.lycored.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lyco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FF98A-5482-1C44-A6C5-FC56CECC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2</Pages>
  <Words>850</Words>
  <Characters>4846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chthatcher</dc:creator>
  <cp:lastModifiedBy>Richard Clarke</cp:lastModifiedBy>
  <cp:revision>21</cp:revision>
  <cp:lastPrinted>2017-02-02T10:16:00Z</cp:lastPrinted>
  <dcterms:created xsi:type="dcterms:W3CDTF">2017-03-15T19:43:00Z</dcterms:created>
  <dcterms:modified xsi:type="dcterms:W3CDTF">2017-05-26T06:22:00Z</dcterms:modified>
</cp:coreProperties>
</file>