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73C3DA89" w:rsidR="0042192B" w:rsidRDefault="003D0490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 Wildau sichert die Kontaktnachverfolgung im Falle einer Corona</w:t>
      </w:r>
      <w:r w:rsidR="00E24FBA">
        <w:rPr>
          <w:b/>
          <w:sz w:val="32"/>
          <w:szCs w:val="32"/>
        </w:rPr>
        <w:t>-Virus</w:t>
      </w:r>
      <w:r>
        <w:rPr>
          <w:b/>
          <w:sz w:val="32"/>
          <w:szCs w:val="32"/>
        </w:rPr>
        <w:t>-Infektion digital mit eigenentwickelter Web-App</w:t>
      </w:r>
      <w:r w:rsidR="00F1433C">
        <w:rPr>
          <w:b/>
          <w:sz w:val="32"/>
          <w:szCs w:val="32"/>
        </w:rPr>
        <w:t xml:space="preserve"> </w:t>
      </w:r>
    </w:p>
    <w:p w14:paraId="17FA1529" w14:textId="1D4DE4F2" w:rsidR="00667F1D" w:rsidRDefault="003D0490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D0490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30B27B28" wp14:editId="7B48958D">
            <wp:extent cx="5760720" cy="3946220"/>
            <wp:effectExtent l="0" t="0" r="0" b="0"/>
            <wp:docPr id="2" name="Grafik 2" descr="O:\Hochschulkommunikation\5_Redaktion\3_Redaktionsthemen\10_2020\Social Media\IMG_9520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10_2020\Social Media\IMG_9520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BB9"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 w:rsidR="00FD2BB9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7233A5">
        <w:rPr>
          <w:rFonts w:asciiTheme="minorHAnsi" w:eastAsiaTheme="minorHAnsi" w:hAnsiTheme="minorHAnsi" w:cstheme="minorBidi"/>
          <w:noProof/>
          <w:szCs w:val="32"/>
        </w:rPr>
        <w:t xml:space="preserve">Über das Scannen des QR-Codes am jeweiligen Raum </w:t>
      </w:r>
      <w:r w:rsidR="0081235D">
        <w:rPr>
          <w:rFonts w:asciiTheme="minorHAnsi" w:eastAsiaTheme="minorHAnsi" w:hAnsiTheme="minorHAnsi" w:cstheme="minorBidi"/>
          <w:noProof/>
          <w:szCs w:val="32"/>
        </w:rPr>
        <w:t xml:space="preserve">auf dem Campus </w:t>
      </w:r>
      <w:r w:rsidR="007233A5">
        <w:rPr>
          <w:rFonts w:asciiTheme="minorHAnsi" w:eastAsiaTheme="minorHAnsi" w:hAnsiTheme="minorHAnsi" w:cstheme="minorBidi"/>
          <w:noProof/>
          <w:szCs w:val="32"/>
        </w:rPr>
        <w:t>öffnet sich per Link die Web-App „THWi Kontaktnachverfolgung“.</w:t>
      </w:r>
    </w:p>
    <w:p w14:paraId="4B4C4626" w14:textId="16FC879C" w:rsidR="001B6191" w:rsidRPr="00C22C5E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GB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Bild:</w:t>
      </w:r>
      <w:r w:rsidR="003717FB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D431BF">
        <w:rPr>
          <w:rFonts w:asciiTheme="minorHAnsi" w:eastAsiaTheme="minorHAnsi" w:hAnsiTheme="minorHAnsi" w:cstheme="minorBidi"/>
          <w:noProof/>
          <w:szCs w:val="32"/>
          <w:lang w:val="en-GB"/>
        </w:rPr>
        <w:t>TH Wildau</w:t>
      </w:r>
    </w:p>
    <w:p w14:paraId="42AFAB57" w14:textId="15229BF9" w:rsidR="008257BC" w:rsidRPr="005264E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264E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7233A5">
        <w:rPr>
          <w:rFonts w:asciiTheme="minorHAnsi" w:eastAsiaTheme="minorHAnsi" w:hAnsiTheme="minorHAnsi" w:cstheme="minorBidi"/>
          <w:noProof/>
          <w:szCs w:val="32"/>
        </w:rPr>
        <w:t>Eigenentwicklung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05898A90" w:rsidR="007D098B" w:rsidRDefault="00E711EE" w:rsidP="00FB53D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Zum Start der Präsenz-Lehrveranstaltungen Anfang Oktober führte die TH Wildau eine eigenentwickelte Web-App zur digitalen Kontaktnachverfolgung ein. Über das S</w:t>
      </w:r>
      <w:r w:rsidR="004C4940">
        <w:rPr>
          <w:rFonts w:asciiTheme="minorHAnsi" w:eastAsiaTheme="minorHAnsi" w:hAnsiTheme="minorHAnsi" w:cstheme="minorBidi"/>
          <w:b/>
          <w:szCs w:val="32"/>
          <w:lang w:eastAsia="en-US"/>
        </w:rPr>
        <w:t>cannen von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F24069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an den Räumen angebrachten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QR-Codes</w:t>
      </w:r>
      <w:r w:rsidR="00F24069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1E1F4F">
        <w:rPr>
          <w:rFonts w:asciiTheme="minorHAnsi" w:eastAsiaTheme="minorHAnsi" w:hAnsiTheme="minorHAnsi" w:cstheme="minorBidi"/>
          <w:b/>
          <w:szCs w:val="32"/>
          <w:lang w:eastAsia="en-US"/>
        </w:rPr>
        <w:t>mit einem mobilen Endgerät</w:t>
      </w:r>
      <w:r w:rsidR="00EC520C">
        <w:rPr>
          <w:rFonts w:asciiTheme="minorHAnsi" w:eastAsiaTheme="minorHAnsi" w:hAnsiTheme="minorHAnsi" w:cstheme="minorBidi"/>
          <w:b/>
          <w:szCs w:val="32"/>
          <w:lang w:eastAsia="en-US"/>
        </w:rPr>
        <w:t>, beispielsweise einem Smartphone,</w:t>
      </w:r>
      <w:r w:rsidR="001E1F4F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F24069">
        <w:rPr>
          <w:rFonts w:asciiTheme="minorHAnsi" w:eastAsiaTheme="minorHAnsi" w:hAnsiTheme="minorHAnsi" w:cstheme="minorBidi"/>
          <w:b/>
          <w:szCs w:val="32"/>
          <w:lang w:eastAsia="en-US"/>
        </w:rPr>
        <w:t>können sich</w:t>
      </w:r>
      <w:r w:rsidR="004C494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Studierende, Beschäftigte oder Gäste </w:t>
      </w:r>
      <w:r w:rsidR="00F24069">
        <w:rPr>
          <w:rFonts w:asciiTheme="minorHAnsi" w:eastAsiaTheme="minorHAnsi" w:hAnsiTheme="minorHAnsi" w:cstheme="minorBidi"/>
          <w:b/>
          <w:szCs w:val="32"/>
          <w:lang w:eastAsia="en-US"/>
        </w:rPr>
        <w:t>in das System einloggen</w:t>
      </w:r>
      <w:r w:rsidR="004C4940">
        <w:rPr>
          <w:rFonts w:asciiTheme="minorHAnsi" w:eastAsiaTheme="minorHAnsi" w:hAnsiTheme="minorHAnsi" w:cstheme="minorBidi"/>
          <w:b/>
          <w:szCs w:val="32"/>
          <w:lang w:eastAsia="en-US"/>
        </w:rPr>
        <w:t>. Dies ist auch über die Webs</w:t>
      </w:r>
      <w:r w:rsidR="00F50C7B">
        <w:rPr>
          <w:rFonts w:asciiTheme="minorHAnsi" w:eastAsiaTheme="minorHAnsi" w:hAnsiTheme="minorHAnsi" w:cstheme="minorBidi"/>
          <w:b/>
          <w:szCs w:val="32"/>
          <w:lang w:eastAsia="en-US"/>
        </w:rPr>
        <w:t>e</w:t>
      </w:r>
      <w:r w:rsidR="004C4940">
        <w:rPr>
          <w:rFonts w:asciiTheme="minorHAnsi" w:eastAsiaTheme="minorHAnsi" w:hAnsiTheme="minorHAnsi" w:cstheme="minorBidi"/>
          <w:b/>
          <w:szCs w:val="32"/>
          <w:lang w:eastAsia="en-US"/>
        </w:rPr>
        <w:t>ite möglich. So soll die Nachverfolgung potenzieller Ansteckungsketten gewährleistet werden.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565B040F" w14:textId="2482A503" w:rsidR="005068A0" w:rsidRDefault="004C4940" w:rsidP="004A1DAB">
      <w:r>
        <w:lastRenderedPageBreak/>
        <w:t xml:space="preserve">Das laufende Wintersemester </w:t>
      </w:r>
      <w:r w:rsidR="005068A0">
        <w:t xml:space="preserve">an der Technischen Hochschule Wildau (TH Wildau) </w:t>
      </w:r>
      <w:r w:rsidR="004C6E30">
        <w:t>ist</w:t>
      </w:r>
      <w:r w:rsidR="00335D48">
        <w:t xml:space="preserve"> nach wie vor</w:t>
      </w:r>
      <w:r w:rsidR="004C6E30">
        <w:t xml:space="preserve"> stark </w:t>
      </w:r>
      <w:r w:rsidR="00484F6A">
        <w:t xml:space="preserve">durch die andauernde Corona-Pandemie geprägt und findet als „Hybridsemester“ mit einem hohen Anteil digitaler Lehre statt. </w:t>
      </w:r>
      <w:r w:rsidR="00BF278E">
        <w:t xml:space="preserve">Aktuell bis vorerst Ende November </w:t>
      </w:r>
      <w:r w:rsidR="00C028C0">
        <w:t>werden</w:t>
      </w:r>
      <w:r w:rsidR="00BF278E">
        <w:t xml:space="preserve"> aufgrund der </w:t>
      </w:r>
      <w:r w:rsidR="00BF278E" w:rsidRPr="00BF278E">
        <w:t>dynamische</w:t>
      </w:r>
      <w:r w:rsidR="00BF278E">
        <w:t>n</w:t>
      </w:r>
      <w:r w:rsidR="00BF278E" w:rsidRPr="00BF278E">
        <w:t xml:space="preserve"> Entwicklung des Infektionsgeschehens </w:t>
      </w:r>
      <w:r w:rsidR="00BF278E">
        <w:t xml:space="preserve">sogar die meisten Präsenz-Lehrveranstaltungen online </w:t>
      </w:r>
      <w:r w:rsidR="00C028C0">
        <w:t>organisiert</w:t>
      </w:r>
      <w:r w:rsidR="00BF278E">
        <w:t xml:space="preserve">. </w:t>
      </w:r>
      <w:r w:rsidR="00882B6F">
        <w:t>Auch die zentr</w:t>
      </w:r>
      <w:r w:rsidR="00C73EFA">
        <w:t>alen Einrichtungen und die Admini</w:t>
      </w:r>
      <w:r w:rsidR="00882B6F">
        <w:t xml:space="preserve">stration arbeiten derzeit kombiniert – vor Ort </w:t>
      </w:r>
      <w:r w:rsidR="00EC520C">
        <w:t>und</w:t>
      </w:r>
      <w:r w:rsidR="00882B6F">
        <w:t xml:space="preserve"> im Home-Office. </w:t>
      </w:r>
      <w:r w:rsidR="00824845">
        <w:t xml:space="preserve">Dennoch </w:t>
      </w:r>
      <w:r w:rsidR="005068A0">
        <w:t xml:space="preserve">sollte es zu Beginn des Semesters </w:t>
      </w:r>
      <w:r w:rsidR="00824845">
        <w:t xml:space="preserve">gerade </w:t>
      </w:r>
      <w:r w:rsidR="005068A0">
        <w:t xml:space="preserve">Studienanfängerinnen und -anfängern ermöglicht werden, </w:t>
      </w:r>
      <w:r w:rsidR="00824845">
        <w:t xml:space="preserve">Vorlesungen und Seminare </w:t>
      </w:r>
      <w:r w:rsidR="008E04AF">
        <w:t>auf dem Campus</w:t>
      </w:r>
      <w:r w:rsidR="00824845">
        <w:t xml:space="preserve"> besuchen zu dürfen. </w:t>
      </w:r>
      <w:r w:rsidR="005068A0">
        <w:t xml:space="preserve">Darüber hinaus ist </w:t>
      </w:r>
      <w:r w:rsidR="00335D48">
        <w:t xml:space="preserve">für bestimmte Lehrveranstaltungen, </w:t>
      </w:r>
      <w:r w:rsidR="005068A0">
        <w:t>beispielsweise für Labortätigkeiten</w:t>
      </w:r>
      <w:r w:rsidR="00335D48">
        <w:t>,</w:t>
      </w:r>
      <w:r w:rsidR="005068A0">
        <w:t xml:space="preserve"> zwingend Präsenz erforderlich. Dies stellte die Hochschule </w:t>
      </w:r>
      <w:r w:rsidR="00974B39">
        <w:t>vor</w:t>
      </w:r>
      <w:r w:rsidR="005068A0">
        <w:t xml:space="preserve"> </w:t>
      </w:r>
      <w:r w:rsidR="00335D48">
        <w:t xml:space="preserve">gewisse </w:t>
      </w:r>
      <w:r w:rsidR="005068A0">
        <w:t>Herausforderungen, denn f</w:t>
      </w:r>
      <w:r w:rsidR="005068A0" w:rsidRPr="005068A0">
        <w:t>ür den Fall, dass sich ein</w:t>
      </w:r>
      <w:r w:rsidR="005068A0">
        <w:t>e</w:t>
      </w:r>
      <w:r w:rsidR="005068A0" w:rsidRPr="005068A0">
        <w:t xml:space="preserve"> </w:t>
      </w:r>
      <w:r w:rsidR="00335D48">
        <w:t>mit dem Corona-Virus</w:t>
      </w:r>
      <w:r w:rsidR="005068A0">
        <w:t xml:space="preserve"> infizierte Person</w:t>
      </w:r>
      <w:r w:rsidR="005068A0" w:rsidRPr="005068A0">
        <w:t xml:space="preserve"> in den Räumlichkeiten der TH Wildau </w:t>
      </w:r>
      <w:r w:rsidR="00974B39">
        <w:t>aufgehalten hat</w:t>
      </w:r>
      <w:r w:rsidR="005068A0">
        <w:t>, muss die Hochschule</w:t>
      </w:r>
      <w:r w:rsidR="005068A0" w:rsidRPr="005068A0">
        <w:t xml:space="preserve"> auf Anfrage des zuständigen Gesundheitsamtes </w:t>
      </w:r>
      <w:r w:rsidR="00335D48" w:rsidRPr="005068A0">
        <w:t xml:space="preserve">innerhalb von 24 Stunden </w:t>
      </w:r>
      <w:r w:rsidR="005068A0" w:rsidRPr="005068A0">
        <w:t xml:space="preserve">eine Liste mit allen Kontaktpersonen </w:t>
      </w:r>
      <w:r w:rsidR="005068A0">
        <w:t>zur Verfügung stellen können</w:t>
      </w:r>
      <w:r w:rsidR="005068A0" w:rsidRPr="005068A0">
        <w:t>.</w:t>
      </w:r>
      <w:r w:rsidR="00974B39">
        <w:t xml:space="preserve"> Aus diesem Grund müssen die personenbezogenen D</w:t>
      </w:r>
      <w:r w:rsidR="001A0F2F">
        <w:t>aten gemäß der</w:t>
      </w:r>
      <w:r w:rsidR="00974B39">
        <w:t xml:space="preserve"> </w:t>
      </w:r>
      <w:r w:rsidR="00335D48">
        <w:t xml:space="preserve">aktuellen </w:t>
      </w:r>
      <w:hyperlink r:id="rId9" w:history="1">
        <w:r w:rsidR="001A0F2F" w:rsidRPr="001A0F2F">
          <w:rPr>
            <w:rStyle w:val="Hyperlink"/>
          </w:rPr>
          <w:t>SARS-CoV-2-Eindämmungsvero</w:t>
        </w:r>
        <w:r w:rsidR="001A0F2F" w:rsidRPr="001A0F2F">
          <w:rPr>
            <w:rStyle w:val="Hyperlink"/>
          </w:rPr>
          <w:t>r</w:t>
        </w:r>
        <w:r w:rsidR="001A0F2F" w:rsidRPr="001A0F2F">
          <w:rPr>
            <w:rStyle w:val="Hyperlink"/>
          </w:rPr>
          <w:t>dnung</w:t>
        </w:r>
      </w:hyperlink>
      <w:r w:rsidR="0077164F">
        <w:t xml:space="preserve"> des Landes Brandenburg </w:t>
      </w:r>
      <w:r w:rsidR="00974B39">
        <w:t xml:space="preserve">ordnungsgemäß erfasst werden. </w:t>
      </w:r>
      <w:r w:rsidR="00335D48">
        <w:t xml:space="preserve"> </w:t>
      </w:r>
    </w:p>
    <w:p w14:paraId="289B118C" w14:textId="6B3687AB" w:rsidR="001A0F2F" w:rsidRPr="00E24FBA" w:rsidRDefault="001A0F2F" w:rsidP="004A1DAB">
      <w:pPr>
        <w:rPr>
          <w:b/>
        </w:rPr>
      </w:pPr>
      <w:r w:rsidRPr="00E24FBA">
        <w:rPr>
          <w:b/>
        </w:rPr>
        <w:t xml:space="preserve">Der Startschuss fiel </w:t>
      </w:r>
      <w:r w:rsidR="00E24FBA" w:rsidRPr="00E24FBA">
        <w:rPr>
          <w:b/>
        </w:rPr>
        <w:t>Anfang Oktober</w:t>
      </w:r>
    </w:p>
    <w:p w14:paraId="24A6AB54" w14:textId="7777FD3C" w:rsidR="005068A0" w:rsidRDefault="00963FDF" w:rsidP="004A1DAB">
      <w:r>
        <w:t>Um dieser</w:t>
      </w:r>
      <w:r w:rsidR="00974B39">
        <w:t xml:space="preserve"> Anforderung</w:t>
      </w:r>
      <w:r>
        <w:t xml:space="preserve"> </w:t>
      </w:r>
      <w:r w:rsidRPr="00963FDF">
        <w:t>gerecht zu werden</w:t>
      </w:r>
      <w:r w:rsidR="006E7C3B">
        <w:t xml:space="preserve"> und das Führen, Archivieren und Auswerten unzähliger Listen zu umgehen</w:t>
      </w:r>
      <w:r w:rsidRPr="00963FDF">
        <w:t xml:space="preserve">, </w:t>
      </w:r>
      <w:r>
        <w:t>entschied sich</w:t>
      </w:r>
      <w:r w:rsidRPr="00963FDF">
        <w:t xml:space="preserve"> der Krisenstab der TH Wildau für</w:t>
      </w:r>
      <w:r>
        <w:t xml:space="preserve"> die</w:t>
      </w:r>
      <w:r w:rsidR="006E7C3B">
        <w:t xml:space="preserve"> papier</w:t>
      </w:r>
      <w:r w:rsidR="008179B0">
        <w:t>lose</w:t>
      </w:r>
      <w:r w:rsidR="006E7C3B">
        <w:t>,</w:t>
      </w:r>
      <w:r>
        <w:t xml:space="preserve"> digitale Kontakterfassung. </w:t>
      </w:r>
      <w:r w:rsidR="006E7C3B">
        <w:t>Kurz vor Ende</w:t>
      </w:r>
      <w:r w:rsidR="00974B39">
        <w:t xml:space="preserve"> des Sommersemesters </w:t>
      </w:r>
      <w:r w:rsidR="00BF278E">
        <w:t xml:space="preserve">2020 </w:t>
      </w:r>
      <w:r w:rsidR="001A0F2F">
        <w:t xml:space="preserve">wurde an dem neuen System getüftelt. </w:t>
      </w:r>
      <w:r w:rsidR="003F5620">
        <w:t xml:space="preserve">Zum Start der Präsenz-Lehrveranstaltungen </w:t>
      </w:r>
      <w:r w:rsidR="00974B39">
        <w:t xml:space="preserve">führte die Hochschule </w:t>
      </w:r>
      <w:r w:rsidR="001A0F2F">
        <w:t>dann die Web-App</w:t>
      </w:r>
      <w:r w:rsidR="00974B39" w:rsidRPr="00974B39">
        <w:t xml:space="preserve"> </w:t>
      </w:r>
      <w:r w:rsidR="001A0F2F">
        <w:t>„</w:t>
      </w:r>
      <w:proofErr w:type="spellStart"/>
      <w:r w:rsidR="001A0F2F">
        <w:t>THWi</w:t>
      </w:r>
      <w:proofErr w:type="spellEnd"/>
      <w:r w:rsidR="001A0F2F">
        <w:t xml:space="preserve"> Kontaktnachverfolgung“ ein. Die Web-App </w:t>
      </w:r>
      <w:r w:rsidR="001A0F2F" w:rsidRPr="001A0F2F">
        <w:t xml:space="preserve">ist eine Eigenentwicklung des </w:t>
      </w:r>
      <w:proofErr w:type="spellStart"/>
      <w:r w:rsidR="001A0F2F" w:rsidRPr="001A0F2F">
        <w:t>iCampus</w:t>
      </w:r>
      <w:proofErr w:type="spellEnd"/>
      <w:r w:rsidR="00AA1473">
        <w:t xml:space="preserve"> Wildau</w:t>
      </w:r>
      <w:r w:rsidR="001A0F2F" w:rsidRPr="001A0F2F">
        <w:t>-Teams</w:t>
      </w:r>
      <w:r w:rsidR="001A0F2F">
        <w:t xml:space="preserve"> </w:t>
      </w:r>
      <w:r w:rsidR="001A0F2F" w:rsidRPr="001A0F2F">
        <w:t>und</w:t>
      </w:r>
      <w:r w:rsidR="00F50C7B">
        <w:t xml:space="preserve"> entstand innerhalb kürzester Zeit in enger Abstimmung</w:t>
      </w:r>
      <w:r w:rsidR="001A0F2F">
        <w:t xml:space="preserve"> </w:t>
      </w:r>
      <w:r w:rsidR="001A0F2F" w:rsidRPr="001A0F2F">
        <w:t xml:space="preserve">mit </w:t>
      </w:r>
      <w:r w:rsidR="00A96CBF">
        <w:t xml:space="preserve">Prof. Stefan </w:t>
      </w:r>
      <w:proofErr w:type="spellStart"/>
      <w:r w:rsidR="00A96CBF">
        <w:t>Kubica</w:t>
      </w:r>
      <w:proofErr w:type="spellEnd"/>
      <w:r w:rsidR="00A96CBF">
        <w:t xml:space="preserve">, </w:t>
      </w:r>
      <w:r w:rsidR="00BF278E">
        <w:t xml:space="preserve">dem </w:t>
      </w:r>
      <w:r w:rsidR="00A96CBF">
        <w:t>Vizepräsident</w:t>
      </w:r>
      <w:r w:rsidR="00BF278E">
        <w:t>en</w:t>
      </w:r>
      <w:r w:rsidR="001A0F2F" w:rsidRPr="001A0F2F">
        <w:t xml:space="preserve"> für Digitalisierung und Qualitätsmanagement</w:t>
      </w:r>
      <w:r w:rsidR="00A96CBF">
        <w:t>,</w:t>
      </w:r>
      <w:r w:rsidR="00BF278E">
        <w:t xml:space="preserve"> sowie</w:t>
      </w:r>
      <w:r w:rsidR="001A0F2F" w:rsidRPr="001A0F2F">
        <w:t xml:space="preserve"> </w:t>
      </w:r>
      <w:r w:rsidR="00F50C7B">
        <w:t>dem Corona-Krisenstab</w:t>
      </w:r>
      <w:r w:rsidR="00882B6F">
        <w:t xml:space="preserve"> der TH Wildau</w:t>
      </w:r>
      <w:r w:rsidR="001A0F2F" w:rsidRPr="001A0F2F">
        <w:t>.</w:t>
      </w:r>
      <w:r w:rsidR="001A0F2F">
        <w:t xml:space="preserve"> </w:t>
      </w:r>
    </w:p>
    <w:p w14:paraId="5857318A" w14:textId="65CFAE52" w:rsidR="005068A0" w:rsidRPr="00E24FBA" w:rsidRDefault="00E24FBA" w:rsidP="004A1DAB">
      <w:pPr>
        <w:rPr>
          <w:b/>
        </w:rPr>
      </w:pPr>
      <w:r>
        <w:rPr>
          <w:b/>
        </w:rPr>
        <w:t>Zur Funktionsweise der Web-App</w:t>
      </w:r>
    </w:p>
    <w:p w14:paraId="51EA014B" w14:textId="4D094B2D" w:rsidR="00E414F2" w:rsidRDefault="00100CCD" w:rsidP="00F50C7B">
      <w:r>
        <w:t xml:space="preserve">Alle Räumlichkeiten, darunter </w:t>
      </w:r>
      <w:r w:rsidRPr="00100CCD">
        <w:t>Veranstaltungs- u</w:t>
      </w:r>
      <w:r>
        <w:t>nd Besprechungsräume, Labore,</w:t>
      </w:r>
      <w:r w:rsidRPr="00100CCD">
        <w:t xml:space="preserve"> die Bibliothek</w:t>
      </w:r>
      <w:r w:rsidR="00F50C7B">
        <w:t xml:space="preserve"> und </w:t>
      </w:r>
      <w:r>
        <w:t xml:space="preserve">Büros, wurden sukzessive mit QR-Codes ausgestattet. </w:t>
      </w:r>
      <w:r w:rsidR="00F50C7B">
        <w:t>Durch das Scannen der QR-Codes mit einem mobilen Endgerät vor dem Betreten der Räumlichkeiten gelangt man zur Web-App. Studierende und Beschäftigte können sich nun mit ihren Hochschulzugangsdaten einloggen. Hochschulexterne Personen geben ihren Vor- und Zunamen sowie eine Telefonnummer oder E-Mail-Adresse an.</w:t>
      </w:r>
      <w:r w:rsidR="00DD1E70">
        <w:t xml:space="preserve"> </w:t>
      </w:r>
      <w:r w:rsidR="00F50C7B">
        <w:t xml:space="preserve">Personen, die kein mobiles Endgerät haben oder dafür nutzen wollen, können die Daten vor oder nach dem Betreten der Räumlichkeit auch manuell über die Webseite </w:t>
      </w:r>
      <w:hyperlink r:id="rId10" w:history="1">
        <w:r w:rsidR="00F50C7B" w:rsidRPr="000673B2">
          <w:rPr>
            <w:rStyle w:val="Hyperlink"/>
          </w:rPr>
          <w:t>https://icampus.th-wildau.de/kontaktnachverfolgung/</w:t>
        </w:r>
      </w:hyperlink>
      <w:r w:rsidR="00F50C7B">
        <w:t xml:space="preserve"> an jedem anderen Gerät mit Internetzugang eingeben.</w:t>
      </w:r>
      <w:r w:rsidR="00DD1E70">
        <w:t xml:space="preserve"> Die personenbezogenen Daten werden verschlüsselt auf hochschuleigenen Servern gespeichert. </w:t>
      </w:r>
      <w:r w:rsidR="00E414F2" w:rsidRPr="00E414F2">
        <w:t>Im Falle einer Anfrage durch das Gesundheitsamt werden jeweils nur Vor- und Nachname, E-Mail-Adresse oder Telefonnummer weitergegeben.</w:t>
      </w:r>
    </w:p>
    <w:p w14:paraId="708C1EA4" w14:textId="6BF53AEC" w:rsidR="00A96CBF" w:rsidRDefault="00A96CBF" w:rsidP="00F50C7B">
      <w:r>
        <w:t xml:space="preserve">„Mit unserer Web-App zur digitalen Kontaktnachverfolgung leisten wir einen wichtigen Beitrag im Kampf gegen die Ausbreitung des Corona-Virus. Das System ermöglicht uns eine </w:t>
      </w:r>
      <w:r w:rsidRPr="00100CCD">
        <w:t xml:space="preserve">sichere, datenschutzkonforme und sehr effiziente </w:t>
      </w:r>
      <w:r>
        <w:t xml:space="preserve">Kontakterfassung. Damit können wir potenzielle Ansteckungsketten nachverfolgen, sie </w:t>
      </w:r>
      <w:r w:rsidRPr="00100CCD">
        <w:t xml:space="preserve">durchbrechen </w:t>
      </w:r>
      <w:r>
        <w:t xml:space="preserve">und bestenfalls weitere Infektionen mit dem Corona-Virus vermeiden“, so Prof. Stefan </w:t>
      </w:r>
      <w:proofErr w:type="spellStart"/>
      <w:r>
        <w:t>Kubica</w:t>
      </w:r>
      <w:proofErr w:type="spellEnd"/>
      <w:r>
        <w:t xml:space="preserve">. </w:t>
      </w:r>
    </w:p>
    <w:p w14:paraId="508CDB90" w14:textId="221F3461" w:rsidR="00ED1C9E" w:rsidRPr="00ED1C9E" w:rsidRDefault="00ED1C9E" w:rsidP="004A1DAB">
      <w:r>
        <w:lastRenderedPageBreak/>
        <w:t xml:space="preserve">Auch die </w:t>
      </w:r>
      <w:r w:rsidRPr="00ED1C9E">
        <w:t>Brandenburgische Technische Universität Cottbus-Senftenberg</w:t>
      </w:r>
      <w:r>
        <w:t xml:space="preserve"> meldete Interesse an dem neuen System der TH Wildau zur Kontaktnachverfolgung und führte die Web-App </w:t>
      </w:r>
      <w:r w:rsidR="008E04AF">
        <w:t>vergangene</w:t>
      </w:r>
      <w:r>
        <w:t xml:space="preserve"> Woche hochschulweit ein.</w:t>
      </w:r>
    </w:p>
    <w:p w14:paraId="6D36010E" w14:textId="7E2AF1D8" w:rsidR="00100CCD" w:rsidRDefault="00A96CBF" w:rsidP="004A1DAB">
      <w:pPr>
        <w:rPr>
          <w:b/>
        </w:rPr>
      </w:pPr>
      <w:r w:rsidRPr="00A96CBF">
        <w:rPr>
          <w:b/>
        </w:rPr>
        <w:t>Neues Feature als Weiterentwicklung</w:t>
      </w:r>
    </w:p>
    <w:p w14:paraId="311DD5C0" w14:textId="2ABD7496" w:rsidR="002746E7" w:rsidRDefault="002746E7" w:rsidP="002746E7">
      <w:r>
        <w:t xml:space="preserve">Seit Ende Oktober kann die Web-App nun auch für die hochschulinterne Kontaktnachverfolgung genutzt werden. Das heißt konkret: Nutzerinnen und Nutzer können auf freiwilliger Basis </w:t>
      </w:r>
      <w:r w:rsidR="00EF32FD">
        <w:t>zu</w:t>
      </w:r>
      <w:r>
        <w:t xml:space="preserve">stimmen, dass sie per E-Mail oder telefonisch durch die TH Wildau informiert werden, wenn sie in den letzten 14 Tagen </w:t>
      </w:r>
      <w:r w:rsidR="00EF32FD">
        <w:t xml:space="preserve">in den Hochschulgebäuden </w:t>
      </w:r>
      <w:r>
        <w:t>Kontakt mit einer Covid-19-infizierten Person hatten. Das neue Feature kann in der Web-App eigenständig aktiviert und auch jeder</w:t>
      </w:r>
      <w:r w:rsidR="00C046BF">
        <w:t>zeit wieder deaktiviert werden. Mit Blick auf die derzeit stark ausgelasteten Gesundheitsämter kann die Erweiterung der Web-App aktiv zum Infektionsschutz beitragen, da die betreffenden Personen zeitnah informiert werden können.</w:t>
      </w:r>
      <w:r w:rsidR="00ED1C9E">
        <w:t xml:space="preserve"> </w:t>
      </w:r>
      <w:r w:rsidR="00EF32FD">
        <w:t xml:space="preserve"> </w:t>
      </w:r>
    </w:p>
    <w:p w14:paraId="570F680A" w14:textId="6695E5A6" w:rsidR="00AC2B36" w:rsidRDefault="00AC2B36" w:rsidP="00AC2B36">
      <w:pPr>
        <w:rPr>
          <w:b/>
        </w:rPr>
      </w:pPr>
      <w:r w:rsidRPr="00345385">
        <w:rPr>
          <w:b/>
        </w:rPr>
        <w:t>Weiterführende Informationen</w:t>
      </w:r>
    </w:p>
    <w:p w14:paraId="056A0C56" w14:textId="30982E2C" w:rsidR="00876822" w:rsidRDefault="007233A5" w:rsidP="00876822">
      <w:r>
        <w:t xml:space="preserve">Informationen zur </w:t>
      </w:r>
      <w:r w:rsidR="00F46686">
        <w:t>Web-App „</w:t>
      </w:r>
      <w:proofErr w:type="spellStart"/>
      <w:r w:rsidR="00F46686">
        <w:t>THWi</w:t>
      </w:r>
      <w:proofErr w:type="spellEnd"/>
      <w:r w:rsidR="00F46686">
        <w:t xml:space="preserve"> Kontaktnachverfolgung“: </w:t>
      </w:r>
      <w:hyperlink r:id="rId11" w:history="1">
        <w:r w:rsidR="00F46686" w:rsidRPr="000673B2">
          <w:rPr>
            <w:rStyle w:val="Hyperlink"/>
          </w:rPr>
          <w:t>www.th-wildau.de/kontaktnachverfolgung</w:t>
        </w:r>
      </w:hyperlink>
      <w:r w:rsidR="00F46686">
        <w:t xml:space="preserve"> </w:t>
      </w:r>
    </w:p>
    <w:p w14:paraId="4B5CEE94" w14:textId="4567ADEB" w:rsidR="00F46686" w:rsidRDefault="00F46686" w:rsidP="00876822">
      <w:r>
        <w:t>Allg</w:t>
      </w:r>
      <w:r w:rsidR="00C73EFA">
        <w:t>e</w:t>
      </w:r>
      <w:bookmarkStart w:id="0" w:name="_GoBack"/>
      <w:bookmarkEnd w:id="0"/>
      <w:r>
        <w:t xml:space="preserve">meine Informationen zum Umgang der TH Wildau mit dem Corona-Virus: </w:t>
      </w:r>
      <w:hyperlink r:id="rId12" w:history="1">
        <w:r w:rsidRPr="000673B2">
          <w:rPr>
            <w:rStyle w:val="Hyperlink"/>
          </w:rPr>
          <w:t>www.th-wildau.de/corona</w:t>
        </w:r>
      </w:hyperlink>
      <w:r>
        <w:t xml:space="preserve"> </w:t>
      </w:r>
    </w:p>
    <w:p w14:paraId="7B8166B6" w14:textId="2E62F43C" w:rsidR="00F86077" w:rsidRDefault="00F86077" w:rsidP="00876822">
      <w:r w:rsidRPr="00F86077">
        <w:t>Verordnung über befristete Eindämmungsmaßnahmen aufgrund des SARS-CoV-2-Virus und COVID-19 im Land Brandenburg</w:t>
      </w:r>
      <w:r w:rsidR="00734521">
        <w:t xml:space="preserve"> vom 30. Oktober 2020</w:t>
      </w:r>
      <w:r w:rsidRPr="00F86077">
        <w:t xml:space="preserve"> (SARS-CoV-2-Eindämmungsverordnung</w:t>
      </w:r>
      <w:r>
        <w:t xml:space="preserve">): </w:t>
      </w:r>
      <w:hyperlink r:id="rId13" w:history="1">
        <w:r w:rsidRPr="000673B2">
          <w:rPr>
            <w:rStyle w:val="Hyperlink"/>
          </w:rPr>
          <w:t>https://bravors.brandenburg.de/verordnungen/sars_cov_2_eindv</w:t>
        </w:r>
      </w:hyperlink>
      <w:r>
        <w:t xml:space="preserve"> </w:t>
      </w:r>
    </w:p>
    <w:p w14:paraId="7C743176" w14:textId="6C5106DE" w:rsidR="00B34F6F" w:rsidRPr="007730AA" w:rsidRDefault="00006D21" w:rsidP="00876822">
      <w:pPr>
        <w:rPr>
          <w:rStyle w:val="Fett"/>
        </w:rPr>
      </w:pPr>
      <w:r>
        <w:rPr>
          <w:rStyle w:val="Fett"/>
        </w:rPr>
        <w:br/>
      </w:r>
      <w:r w:rsidR="007730AA" w:rsidRPr="007730AA">
        <w:rPr>
          <w:rStyle w:val="Fett"/>
        </w:rPr>
        <w:t>Fachliche Ansprechperson</w:t>
      </w:r>
      <w:r w:rsidR="00053AB6">
        <w:rPr>
          <w:rStyle w:val="Fett"/>
        </w:rPr>
        <w:t xml:space="preserve"> TH Wildau</w:t>
      </w:r>
      <w:r w:rsidR="007730AA" w:rsidRPr="007730AA">
        <w:rPr>
          <w:rStyle w:val="Fett"/>
        </w:rPr>
        <w:t>:</w:t>
      </w:r>
    </w:p>
    <w:p w14:paraId="30B573DB" w14:textId="258AA7C9" w:rsidR="00673E21" w:rsidRDefault="00673E21" w:rsidP="007233A5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Prof. </w:t>
      </w:r>
      <w:r w:rsidR="00E414F2" w:rsidRPr="00E414F2">
        <w:rPr>
          <w:rStyle w:val="Fett"/>
          <w:rFonts w:asciiTheme="minorHAnsi" w:hAnsiTheme="minorHAnsi"/>
          <w:b w:val="0"/>
          <w:sz w:val="22"/>
          <w:szCs w:val="22"/>
        </w:rPr>
        <w:t>Dr.-Ing.</w:t>
      </w:r>
      <w:r w:rsidR="00E414F2"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Stefan </w:t>
      </w:r>
      <w:proofErr w:type="spellStart"/>
      <w:r>
        <w:rPr>
          <w:rStyle w:val="Fett"/>
          <w:rFonts w:asciiTheme="minorHAnsi" w:hAnsiTheme="minorHAnsi"/>
          <w:b w:val="0"/>
          <w:sz w:val="22"/>
          <w:szCs w:val="22"/>
        </w:rPr>
        <w:t>Kubica</w:t>
      </w:r>
      <w:proofErr w:type="spellEnd"/>
    </w:p>
    <w:p w14:paraId="539C12E6" w14:textId="22018E1B" w:rsidR="007233A5" w:rsidRPr="008E3F6C" w:rsidRDefault="007233A5" w:rsidP="007233A5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Vizepräsident </w:t>
      </w:r>
      <w:r w:rsidRPr="008B68CA">
        <w:rPr>
          <w:rStyle w:val="Fett"/>
          <w:rFonts w:asciiTheme="minorHAnsi" w:hAnsiTheme="minorHAnsi"/>
          <w:b w:val="0"/>
          <w:sz w:val="22"/>
          <w:szCs w:val="22"/>
        </w:rPr>
        <w:t xml:space="preserve"> für Digitalisierung und Qualitätsmanagement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TH Wildau 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258DDF84" w14:textId="77777777" w:rsidR="007233A5" w:rsidRDefault="007233A5" w:rsidP="007233A5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2367CE">
        <w:t xml:space="preserve"> </w:t>
      </w:r>
      <w:r w:rsidRPr="002367CE">
        <w:rPr>
          <w:rStyle w:val="Fett"/>
          <w:rFonts w:asciiTheme="minorHAnsi" w:hAnsiTheme="minorHAnsi"/>
          <w:b w:val="0"/>
          <w:sz w:val="22"/>
          <w:szCs w:val="22"/>
        </w:rPr>
        <w:t xml:space="preserve">3375 508 </w:t>
      </w:r>
      <w:r w:rsidRPr="00903BD1">
        <w:rPr>
          <w:rStyle w:val="Fett"/>
          <w:rFonts w:asciiTheme="minorHAnsi" w:hAnsiTheme="minorHAnsi"/>
          <w:b w:val="0"/>
          <w:sz w:val="22"/>
          <w:szCs w:val="22"/>
        </w:rPr>
        <w:t>327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Pr="00903BD1">
        <w:rPr>
          <w:rStyle w:val="Fett"/>
          <w:rFonts w:asciiTheme="minorHAnsi" w:hAnsiTheme="minorHAnsi"/>
          <w:b w:val="0"/>
          <w:bCs w:val="0"/>
          <w:sz w:val="22"/>
          <w:szCs w:val="22"/>
        </w:rPr>
        <w:t>vp.digitales@th-wildau.de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9CBBC" w16cid:durableId="231325C4"/>
  <w16cid:commentId w16cid:paraId="470CB6AE" w16cid:durableId="2313260B"/>
  <w16cid:commentId w16cid:paraId="3402054B" w16cid:durableId="23132697"/>
  <w16cid:commentId w16cid:paraId="4671E6E7" w16cid:durableId="231326BE"/>
  <w16cid:commentId w16cid:paraId="46277060" w16cid:durableId="23132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E842" w14:textId="77777777" w:rsidR="00005912" w:rsidRDefault="00005912" w:rsidP="00141289">
      <w:pPr>
        <w:spacing w:after="0" w:line="240" w:lineRule="auto"/>
      </w:pPr>
      <w:r>
        <w:separator/>
      </w:r>
    </w:p>
  </w:endnote>
  <w:endnote w:type="continuationSeparator" w:id="0">
    <w:p w14:paraId="15B1A7DF" w14:textId="77777777" w:rsidR="00005912" w:rsidRDefault="0000591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B92B007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F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DF14" w14:textId="77777777" w:rsidR="00005912" w:rsidRDefault="00005912" w:rsidP="00141289">
      <w:pPr>
        <w:spacing w:after="0" w:line="240" w:lineRule="auto"/>
      </w:pPr>
      <w:r>
        <w:separator/>
      </w:r>
    </w:p>
  </w:footnote>
  <w:footnote w:type="continuationSeparator" w:id="0">
    <w:p w14:paraId="59F1DA17" w14:textId="77777777" w:rsidR="00005912" w:rsidRDefault="0000591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7C9A3EFB" w:rsidR="00B85C47" w:rsidRPr="00FD2BB9" w:rsidRDefault="00F97E16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42589F">
      <w:rPr>
        <w:rFonts w:asciiTheme="minorHAnsi" w:eastAsiaTheme="minorHAnsi" w:hAnsiTheme="minorHAnsi" w:cstheme="minorBidi"/>
        <w:szCs w:val="32"/>
        <w:lang w:val="en-US" w:eastAsia="en-US"/>
      </w:rPr>
      <w:t>3</w:t>
    </w:r>
    <w:r w:rsidR="005D2204">
      <w:rPr>
        <w:rFonts w:asciiTheme="minorHAnsi" w:eastAsiaTheme="minorHAnsi" w:hAnsiTheme="minorHAnsi" w:cstheme="minorBidi"/>
        <w:szCs w:val="32"/>
        <w:lang w:val="en-US" w:eastAsia="en-US"/>
      </w:rPr>
      <w:t>.11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19932D52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11_</w:t>
    </w:r>
    <w:r w:rsidR="00C73EFA">
      <w:rPr>
        <w:rFonts w:asciiTheme="minorHAnsi" w:eastAsiaTheme="minorHAnsi" w:hAnsiTheme="minorHAnsi" w:cstheme="minorBidi"/>
        <w:szCs w:val="32"/>
        <w:lang w:val="en-US" w:eastAsia="en-US"/>
      </w:rPr>
      <w:t>09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22C9D"/>
    <w:rsid w:val="00030C88"/>
    <w:rsid w:val="0003268B"/>
    <w:rsid w:val="00037EA3"/>
    <w:rsid w:val="00041350"/>
    <w:rsid w:val="00041DA1"/>
    <w:rsid w:val="00053AB6"/>
    <w:rsid w:val="00067112"/>
    <w:rsid w:val="00072B8E"/>
    <w:rsid w:val="00076A93"/>
    <w:rsid w:val="00077AFB"/>
    <w:rsid w:val="00092400"/>
    <w:rsid w:val="000943A1"/>
    <w:rsid w:val="0009549C"/>
    <w:rsid w:val="000A0721"/>
    <w:rsid w:val="000A50B8"/>
    <w:rsid w:val="000B74A8"/>
    <w:rsid w:val="000C0371"/>
    <w:rsid w:val="000C4989"/>
    <w:rsid w:val="000C7ED6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100CCD"/>
    <w:rsid w:val="0010405D"/>
    <w:rsid w:val="00105072"/>
    <w:rsid w:val="00110347"/>
    <w:rsid w:val="001130AF"/>
    <w:rsid w:val="0011713E"/>
    <w:rsid w:val="00117835"/>
    <w:rsid w:val="001347FE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728"/>
    <w:rsid w:val="0018053A"/>
    <w:rsid w:val="001835E6"/>
    <w:rsid w:val="0018409F"/>
    <w:rsid w:val="001905FE"/>
    <w:rsid w:val="0019754B"/>
    <w:rsid w:val="001979D3"/>
    <w:rsid w:val="001A0F2F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5CD5"/>
    <w:rsid w:val="00267CAB"/>
    <w:rsid w:val="00274053"/>
    <w:rsid w:val="002746E7"/>
    <w:rsid w:val="00284CE3"/>
    <w:rsid w:val="002875E5"/>
    <w:rsid w:val="002A5FEA"/>
    <w:rsid w:val="002A6A85"/>
    <w:rsid w:val="002B407B"/>
    <w:rsid w:val="002C09C9"/>
    <w:rsid w:val="002C7CC8"/>
    <w:rsid w:val="002D12ED"/>
    <w:rsid w:val="002D175A"/>
    <w:rsid w:val="002E6002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4CA8"/>
    <w:rsid w:val="00345385"/>
    <w:rsid w:val="0034798C"/>
    <w:rsid w:val="00370C5E"/>
    <w:rsid w:val="003717FB"/>
    <w:rsid w:val="003730CC"/>
    <w:rsid w:val="00377C1F"/>
    <w:rsid w:val="003867A3"/>
    <w:rsid w:val="00394CCF"/>
    <w:rsid w:val="00394CFD"/>
    <w:rsid w:val="003A62A0"/>
    <w:rsid w:val="003A7786"/>
    <w:rsid w:val="003B099A"/>
    <w:rsid w:val="003B2111"/>
    <w:rsid w:val="003B4673"/>
    <w:rsid w:val="003B6266"/>
    <w:rsid w:val="003C7BD7"/>
    <w:rsid w:val="003D0490"/>
    <w:rsid w:val="003D68C3"/>
    <w:rsid w:val="003E22CA"/>
    <w:rsid w:val="003E5ACA"/>
    <w:rsid w:val="003E6993"/>
    <w:rsid w:val="003F14B8"/>
    <w:rsid w:val="003F5620"/>
    <w:rsid w:val="0040719F"/>
    <w:rsid w:val="0042075D"/>
    <w:rsid w:val="0042192B"/>
    <w:rsid w:val="0042589F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954E9"/>
    <w:rsid w:val="0049670B"/>
    <w:rsid w:val="004A1DAB"/>
    <w:rsid w:val="004B140D"/>
    <w:rsid w:val="004B4EFB"/>
    <w:rsid w:val="004C1CDB"/>
    <w:rsid w:val="004C4940"/>
    <w:rsid w:val="004C6E30"/>
    <w:rsid w:val="004D6FB8"/>
    <w:rsid w:val="004E3C3F"/>
    <w:rsid w:val="004E79D2"/>
    <w:rsid w:val="004F16A8"/>
    <w:rsid w:val="005068A0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AD2"/>
    <w:rsid w:val="00583A53"/>
    <w:rsid w:val="00591098"/>
    <w:rsid w:val="005977B3"/>
    <w:rsid w:val="005A043C"/>
    <w:rsid w:val="005A5075"/>
    <w:rsid w:val="005A7710"/>
    <w:rsid w:val="005B5DA5"/>
    <w:rsid w:val="005B743D"/>
    <w:rsid w:val="005C582A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332E3"/>
    <w:rsid w:val="00640326"/>
    <w:rsid w:val="006435BE"/>
    <w:rsid w:val="006453A1"/>
    <w:rsid w:val="00652FDA"/>
    <w:rsid w:val="00661FC3"/>
    <w:rsid w:val="00667F1D"/>
    <w:rsid w:val="00667F5E"/>
    <w:rsid w:val="00673A24"/>
    <w:rsid w:val="00673E21"/>
    <w:rsid w:val="0068237B"/>
    <w:rsid w:val="00682765"/>
    <w:rsid w:val="0068289E"/>
    <w:rsid w:val="006A1949"/>
    <w:rsid w:val="006A34EA"/>
    <w:rsid w:val="006B3F9D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3114B"/>
    <w:rsid w:val="00731AB5"/>
    <w:rsid w:val="00734521"/>
    <w:rsid w:val="00750043"/>
    <w:rsid w:val="0075090F"/>
    <w:rsid w:val="00761DD5"/>
    <w:rsid w:val="00765F1D"/>
    <w:rsid w:val="0077164F"/>
    <w:rsid w:val="007730AA"/>
    <w:rsid w:val="00773AC1"/>
    <w:rsid w:val="007931E0"/>
    <w:rsid w:val="007A02C8"/>
    <w:rsid w:val="007A104E"/>
    <w:rsid w:val="007A73CE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F5983"/>
    <w:rsid w:val="00812210"/>
    <w:rsid w:val="0081235D"/>
    <w:rsid w:val="00813CC0"/>
    <w:rsid w:val="00815C8E"/>
    <w:rsid w:val="008179B0"/>
    <w:rsid w:val="00824845"/>
    <w:rsid w:val="008257BC"/>
    <w:rsid w:val="0082738B"/>
    <w:rsid w:val="00831275"/>
    <w:rsid w:val="00831C85"/>
    <w:rsid w:val="00837745"/>
    <w:rsid w:val="008404DA"/>
    <w:rsid w:val="00843D2B"/>
    <w:rsid w:val="0084721E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6ED7"/>
    <w:rsid w:val="008917EC"/>
    <w:rsid w:val="008A1805"/>
    <w:rsid w:val="008B289D"/>
    <w:rsid w:val="008B2A50"/>
    <w:rsid w:val="008B3A14"/>
    <w:rsid w:val="008B54B9"/>
    <w:rsid w:val="008C0815"/>
    <w:rsid w:val="008C0E2A"/>
    <w:rsid w:val="008C2E90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531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D13"/>
    <w:rsid w:val="009214EE"/>
    <w:rsid w:val="00931C0D"/>
    <w:rsid w:val="0094790E"/>
    <w:rsid w:val="00955820"/>
    <w:rsid w:val="00955F35"/>
    <w:rsid w:val="00957D73"/>
    <w:rsid w:val="0096201D"/>
    <w:rsid w:val="00963E64"/>
    <w:rsid w:val="00963FDF"/>
    <w:rsid w:val="00966322"/>
    <w:rsid w:val="009740DC"/>
    <w:rsid w:val="00974B39"/>
    <w:rsid w:val="00986246"/>
    <w:rsid w:val="00992068"/>
    <w:rsid w:val="00993E95"/>
    <w:rsid w:val="009B2F19"/>
    <w:rsid w:val="009B2F5C"/>
    <w:rsid w:val="009D3308"/>
    <w:rsid w:val="009D7FF6"/>
    <w:rsid w:val="009E52AD"/>
    <w:rsid w:val="009E5BB5"/>
    <w:rsid w:val="009F45A4"/>
    <w:rsid w:val="00A111E2"/>
    <w:rsid w:val="00A17AC1"/>
    <w:rsid w:val="00A2145C"/>
    <w:rsid w:val="00A26441"/>
    <w:rsid w:val="00A368C9"/>
    <w:rsid w:val="00A42966"/>
    <w:rsid w:val="00A43CDD"/>
    <w:rsid w:val="00A43F44"/>
    <w:rsid w:val="00A468E4"/>
    <w:rsid w:val="00A52464"/>
    <w:rsid w:val="00A621E9"/>
    <w:rsid w:val="00A719CB"/>
    <w:rsid w:val="00A73495"/>
    <w:rsid w:val="00A808FC"/>
    <w:rsid w:val="00A90579"/>
    <w:rsid w:val="00A96CBF"/>
    <w:rsid w:val="00AA1473"/>
    <w:rsid w:val="00AA595D"/>
    <w:rsid w:val="00AC03D2"/>
    <w:rsid w:val="00AC2B36"/>
    <w:rsid w:val="00AC35E5"/>
    <w:rsid w:val="00AC6FBA"/>
    <w:rsid w:val="00AC70B0"/>
    <w:rsid w:val="00AC7EBA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0D6D"/>
    <w:rsid w:val="00B11BCB"/>
    <w:rsid w:val="00B1313C"/>
    <w:rsid w:val="00B17761"/>
    <w:rsid w:val="00B31793"/>
    <w:rsid w:val="00B34F6F"/>
    <w:rsid w:val="00B35C9F"/>
    <w:rsid w:val="00B41F32"/>
    <w:rsid w:val="00B436D0"/>
    <w:rsid w:val="00B4476C"/>
    <w:rsid w:val="00B44A29"/>
    <w:rsid w:val="00B452BF"/>
    <w:rsid w:val="00B45F5C"/>
    <w:rsid w:val="00B50F66"/>
    <w:rsid w:val="00B56C23"/>
    <w:rsid w:val="00B57D2E"/>
    <w:rsid w:val="00B6113B"/>
    <w:rsid w:val="00B67EFB"/>
    <w:rsid w:val="00B81918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B5210"/>
    <w:rsid w:val="00BC4AFA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65AB"/>
    <w:rsid w:val="00C42D60"/>
    <w:rsid w:val="00C4523D"/>
    <w:rsid w:val="00C46900"/>
    <w:rsid w:val="00C6010A"/>
    <w:rsid w:val="00C6195B"/>
    <w:rsid w:val="00C73EFA"/>
    <w:rsid w:val="00C740A1"/>
    <w:rsid w:val="00C7527C"/>
    <w:rsid w:val="00C76A21"/>
    <w:rsid w:val="00C802B0"/>
    <w:rsid w:val="00C858C3"/>
    <w:rsid w:val="00CA7850"/>
    <w:rsid w:val="00CB5369"/>
    <w:rsid w:val="00CB6C9A"/>
    <w:rsid w:val="00CC52C2"/>
    <w:rsid w:val="00CC7EA7"/>
    <w:rsid w:val="00CD1327"/>
    <w:rsid w:val="00CD1FB3"/>
    <w:rsid w:val="00CD454F"/>
    <w:rsid w:val="00CD50B4"/>
    <w:rsid w:val="00CF618D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4A77"/>
    <w:rsid w:val="00DB0C87"/>
    <w:rsid w:val="00DB0EC0"/>
    <w:rsid w:val="00DB389D"/>
    <w:rsid w:val="00DC6E91"/>
    <w:rsid w:val="00DD0362"/>
    <w:rsid w:val="00DD0814"/>
    <w:rsid w:val="00DD1E70"/>
    <w:rsid w:val="00DD5D1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24D3"/>
    <w:rsid w:val="00E33154"/>
    <w:rsid w:val="00E35C88"/>
    <w:rsid w:val="00E4015B"/>
    <w:rsid w:val="00E414F2"/>
    <w:rsid w:val="00E461FD"/>
    <w:rsid w:val="00E472D3"/>
    <w:rsid w:val="00E50E9C"/>
    <w:rsid w:val="00E52490"/>
    <w:rsid w:val="00E5286C"/>
    <w:rsid w:val="00E56659"/>
    <w:rsid w:val="00E60238"/>
    <w:rsid w:val="00E6634D"/>
    <w:rsid w:val="00E711EE"/>
    <w:rsid w:val="00E80BCD"/>
    <w:rsid w:val="00E824D6"/>
    <w:rsid w:val="00E8666E"/>
    <w:rsid w:val="00E95FA1"/>
    <w:rsid w:val="00E962D6"/>
    <w:rsid w:val="00EA0729"/>
    <w:rsid w:val="00EA365F"/>
    <w:rsid w:val="00EC520C"/>
    <w:rsid w:val="00ED0AE1"/>
    <w:rsid w:val="00ED1C9E"/>
    <w:rsid w:val="00ED3492"/>
    <w:rsid w:val="00EE076D"/>
    <w:rsid w:val="00EE1364"/>
    <w:rsid w:val="00EE6804"/>
    <w:rsid w:val="00EE71B8"/>
    <w:rsid w:val="00EF1466"/>
    <w:rsid w:val="00EF1799"/>
    <w:rsid w:val="00EF32FD"/>
    <w:rsid w:val="00F05D0D"/>
    <w:rsid w:val="00F067FF"/>
    <w:rsid w:val="00F11676"/>
    <w:rsid w:val="00F1433C"/>
    <w:rsid w:val="00F15251"/>
    <w:rsid w:val="00F17324"/>
    <w:rsid w:val="00F210BB"/>
    <w:rsid w:val="00F23F59"/>
    <w:rsid w:val="00F24069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631CE"/>
    <w:rsid w:val="00F7425A"/>
    <w:rsid w:val="00F768B0"/>
    <w:rsid w:val="00F84D9F"/>
    <w:rsid w:val="00F86077"/>
    <w:rsid w:val="00F95709"/>
    <w:rsid w:val="00F97E16"/>
    <w:rsid w:val="00FA09BE"/>
    <w:rsid w:val="00FB0816"/>
    <w:rsid w:val="00FB53D0"/>
    <w:rsid w:val="00FC0870"/>
    <w:rsid w:val="00FC44D6"/>
    <w:rsid w:val="00FC45F7"/>
    <w:rsid w:val="00FD2BB9"/>
    <w:rsid w:val="00FE0599"/>
    <w:rsid w:val="00FE372E"/>
    <w:rsid w:val="00FE3BDE"/>
    <w:rsid w:val="00FE54DA"/>
    <w:rsid w:val="00FE6526"/>
    <w:rsid w:val="00FE70E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avors.brandenburg.de/verordnungen/sars_cov_2_eind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coro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kontaktnachverfolg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ampus.th-wildau.de/kontaktnachverfolg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vors.brandenburg.de/verordnungen/sars_cov_2_eind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EC53-8CFE-43D9-8A88-AB126FF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4</cp:revision>
  <dcterms:created xsi:type="dcterms:W3CDTF">2020-11-23T07:20:00Z</dcterms:created>
  <dcterms:modified xsi:type="dcterms:W3CDTF">2020-11-23T10:54:00Z</dcterms:modified>
</cp:coreProperties>
</file>