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424" w:rsidRPr="00C86546" w:rsidRDefault="00DA48D5" w:rsidP="003E5918">
      <w:pPr>
        <w:pStyle w:val="VisaDocumentname"/>
        <w:rPr>
          <w:rFonts w:cs="Segoe UI"/>
          <w:noProof/>
          <w:color w:val="0023A0"/>
        </w:rPr>
      </w:pPr>
      <w:r w:rsidRPr="00C86546">
        <w:rPr>
          <w:rFonts w:cs="Segoe UI"/>
          <w:noProof/>
          <w:color w:val="0023A0"/>
        </w:rPr>
        <w:t>BASIN BÜLTENİ</w:t>
      </w:r>
    </w:p>
    <w:p w:rsidR="003E5918" w:rsidRPr="00C86546" w:rsidRDefault="003E5918" w:rsidP="003E5918">
      <w:pPr>
        <w:pStyle w:val="VisaDocumentname"/>
        <w:rPr>
          <w:rFonts w:cs="Segoe UI"/>
          <w:noProof/>
          <w:color w:val="0023A0"/>
        </w:rPr>
      </w:pPr>
      <w:r w:rsidRPr="00C86546">
        <w:rPr>
          <w:rFonts w:cs="Segoe UI"/>
          <w:noProof/>
          <w:color w:val="0023A0"/>
        </w:rPr>
        <w:drawing>
          <wp:anchor distT="0" distB="0" distL="114300" distR="114300" simplePos="0" relativeHeight="251661312" behindDoc="0" locked="0" layoutInCell="1" allowOverlap="1" wp14:anchorId="3907A232" wp14:editId="74E634B3">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69C3" w:rsidRPr="00C86546" w:rsidRDefault="009C2325" w:rsidP="003D5FD5">
      <w:pPr>
        <w:pStyle w:val="VisaHeadline"/>
        <w:pBdr>
          <w:bottom w:val="single" w:sz="8" w:space="7" w:color="0023A0"/>
        </w:pBdr>
        <w:jc w:val="center"/>
        <w:rPr>
          <w:noProof/>
          <w:sz w:val="36"/>
          <w:szCs w:val="36"/>
        </w:rPr>
      </w:pPr>
      <w:r>
        <w:rPr>
          <w:noProof/>
          <w:sz w:val="36"/>
          <w:szCs w:val="36"/>
        </w:rPr>
        <w:t>Visa Tüketicilere Daha İyi B</w:t>
      </w:r>
      <w:r w:rsidR="0089626C" w:rsidRPr="00C86546">
        <w:rPr>
          <w:noProof/>
          <w:sz w:val="36"/>
          <w:szCs w:val="36"/>
        </w:rPr>
        <w:t xml:space="preserve">ir Seyahat Deneyimi </w:t>
      </w:r>
      <w:r>
        <w:rPr>
          <w:noProof/>
          <w:sz w:val="36"/>
          <w:szCs w:val="36"/>
        </w:rPr>
        <w:t>Sunmak İ</w:t>
      </w:r>
      <w:r w:rsidR="007F64C5" w:rsidRPr="00C86546">
        <w:rPr>
          <w:noProof/>
          <w:sz w:val="36"/>
          <w:szCs w:val="36"/>
        </w:rPr>
        <w:t xml:space="preserve">çin Yeni Bir Program Başlattı </w:t>
      </w:r>
    </w:p>
    <w:p w:rsidR="00724888" w:rsidRPr="00C86546" w:rsidRDefault="004C3110" w:rsidP="004C3110">
      <w:pPr>
        <w:spacing w:after="0" w:line="360" w:lineRule="auto"/>
        <w:rPr>
          <w:rFonts w:ascii="Arial" w:hAnsi="Arial" w:cs="Arial"/>
          <w:bCs/>
          <w:iCs/>
          <w:noProof/>
          <w:sz w:val="24"/>
          <w:szCs w:val="24"/>
        </w:rPr>
      </w:pPr>
      <w:r w:rsidRPr="00C86546">
        <w:rPr>
          <w:rFonts w:ascii="Arial" w:hAnsi="Arial" w:cs="Arial"/>
          <w:bCs/>
          <w:iCs/>
          <w:noProof/>
          <w:sz w:val="24"/>
          <w:szCs w:val="24"/>
        </w:rPr>
        <w:t xml:space="preserve"> </w:t>
      </w:r>
    </w:p>
    <w:p w:rsidR="00093FC0" w:rsidRPr="00C86546" w:rsidRDefault="009226AA" w:rsidP="009C2325">
      <w:pPr>
        <w:spacing w:line="360" w:lineRule="auto"/>
        <w:jc w:val="both"/>
        <w:rPr>
          <w:rFonts w:ascii="Arial" w:hAnsi="Arial" w:cs="Arial"/>
          <w:bCs/>
          <w:iCs/>
          <w:noProof/>
          <w:sz w:val="24"/>
          <w:szCs w:val="24"/>
        </w:rPr>
      </w:pPr>
      <w:r w:rsidRPr="00C86546">
        <w:rPr>
          <w:rFonts w:ascii="Arial" w:hAnsi="Arial" w:cs="Arial"/>
          <w:b/>
          <w:noProof/>
          <w:sz w:val="24"/>
          <w:szCs w:val="24"/>
        </w:rPr>
        <w:t>Lond</w:t>
      </w:r>
      <w:r w:rsidR="00E97A9D" w:rsidRPr="00C86546">
        <w:rPr>
          <w:rFonts w:ascii="Arial" w:hAnsi="Arial" w:cs="Arial"/>
          <w:b/>
          <w:noProof/>
          <w:sz w:val="24"/>
          <w:szCs w:val="24"/>
        </w:rPr>
        <w:t>ra</w:t>
      </w:r>
      <w:r w:rsidR="00F37F96" w:rsidRPr="00C86546">
        <w:rPr>
          <w:rFonts w:ascii="Arial" w:hAnsi="Arial" w:cs="Arial"/>
          <w:b/>
          <w:noProof/>
          <w:sz w:val="24"/>
          <w:szCs w:val="24"/>
        </w:rPr>
        <w:t xml:space="preserve">, 22 </w:t>
      </w:r>
      <w:r w:rsidR="00E97A9D" w:rsidRPr="00C86546">
        <w:rPr>
          <w:rFonts w:ascii="Arial" w:hAnsi="Arial" w:cs="Arial"/>
          <w:b/>
          <w:noProof/>
          <w:sz w:val="24"/>
          <w:szCs w:val="24"/>
        </w:rPr>
        <w:t>Şubat</w:t>
      </w:r>
      <w:r w:rsidR="00F37F96" w:rsidRPr="00C86546">
        <w:rPr>
          <w:rFonts w:ascii="Arial" w:hAnsi="Arial" w:cs="Arial"/>
          <w:b/>
          <w:noProof/>
          <w:sz w:val="24"/>
          <w:szCs w:val="24"/>
        </w:rPr>
        <w:t xml:space="preserve"> 2018</w:t>
      </w:r>
      <w:r w:rsidR="008169C3" w:rsidRPr="00C86546">
        <w:rPr>
          <w:rFonts w:ascii="Arial" w:hAnsi="Arial" w:cs="Arial"/>
          <w:b/>
          <w:noProof/>
          <w:sz w:val="24"/>
          <w:szCs w:val="24"/>
        </w:rPr>
        <w:t xml:space="preserve">: </w:t>
      </w:r>
      <w:r w:rsidR="008169C3" w:rsidRPr="00C86546">
        <w:rPr>
          <w:rFonts w:ascii="Arial" w:hAnsi="Arial" w:cs="Arial"/>
          <w:noProof/>
          <w:sz w:val="24"/>
          <w:szCs w:val="24"/>
        </w:rPr>
        <w:t>Visa (N</w:t>
      </w:r>
      <w:r w:rsidR="007E2C15">
        <w:rPr>
          <w:rFonts w:ascii="Arial" w:hAnsi="Arial" w:cs="Arial"/>
          <w:noProof/>
          <w:sz w:val="24"/>
          <w:szCs w:val="24"/>
        </w:rPr>
        <w:t>YSE: V</w:t>
      </w:r>
      <w:r w:rsidR="008169C3" w:rsidRPr="00C86546">
        <w:rPr>
          <w:rFonts w:ascii="Arial" w:hAnsi="Arial" w:cs="Arial"/>
          <w:noProof/>
          <w:sz w:val="24"/>
          <w:szCs w:val="24"/>
        </w:rPr>
        <w:t>)</w:t>
      </w:r>
      <w:r w:rsidR="008169C3" w:rsidRPr="00C86546">
        <w:rPr>
          <w:rFonts w:ascii="Arial" w:hAnsi="Arial" w:cs="Arial"/>
          <w:bCs/>
          <w:iCs/>
          <w:noProof/>
          <w:sz w:val="24"/>
          <w:szCs w:val="24"/>
        </w:rPr>
        <w:t xml:space="preserve"> </w:t>
      </w:r>
      <w:r w:rsidR="00E97A9D" w:rsidRPr="00C86546">
        <w:rPr>
          <w:rFonts w:ascii="Arial" w:hAnsi="Arial" w:cs="Arial"/>
          <w:bCs/>
          <w:iCs/>
          <w:noProof/>
          <w:sz w:val="24"/>
          <w:szCs w:val="24"/>
        </w:rPr>
        <w:t>tüketicilerin uçak, tren ya da otomobille yapacakları seyahatlerde daha iyi bir deneyim yaşamalarına olanak sağlamaya odaklı yeni programını açıkladı.</w:t>
      </w:r>
      <w:r w:rsidR="00212793" w:rsidRPr="00C86546">
        <w:rPr>
          <w:rFonts w:ascii="Arial" w:hAnsi="Arial" w:cs="Arial"/>
          <w:bCs/>
          <w:iCs/>
          <w:noProof/>
          <w:sz w:val="24"/>
          <w:szCs w:val="24"/>
        </w:rPr>
        <w:t xml:space="preserve"> </w:t>
      </w:r>
      <w:r w:rsidR="004502E7">
        <w:rPr>
          <w:rFonts w:ascii="Arial" w:hAnsi="Arial" w:cs="Arial"/>
          <w:bCs/>
          <w:iCs/>
          <w:noProof/>
          <w:sz w:val="24"/>
          <w:szCs w:val="24"/>
        </w:rPr>
        <w:t>Visa</w:t>
      </w:r>
      <w:r w:rsidR="00176AF4">
        <w:rPr>
          <w:rFonts w:ascii="Arial" w:hAnsi="Arial" w:cs="Arial"/>
          <w:bCs/>
          <w:iCs/>
          <w:noProof/>
          <w:sz w:val="24"/>
          <w:szCs w:val="24"/>
        </w:rPr>
        <w:t xml:space="preserve"> </w:t>
      </w:r>
      <w:r w:rsidR="007E2C15">
        <w:rPr>
          <w:rFonts w:ascii="Arial" w:hAnsi="Arial" w:cs="Arial"/>
          <w:bCs/>
          <w:iCs/>
          <w:noProof/>
          <w:sz w:val="24"/>
          <w:szCs w:val="24"/>
        </w:rPr>
        <w:t>söz</w:t>
      </w:r>
      <w:r w:rsidR="00E339C3">
        <w:rPr>
          <w:rFonts w:ascii="Arial" w:hAnsi="Arial" w:cs="Arial"/>
          <w:bCs/>
          <w:iCs/>
          <w:noProof/>
          <w:sz w:val="24"/>
          <w:szCs w:val="24"/>
        </w:rPr>
        <w:t xml:space="preserve"> </w:t>
      </w:r>
      <w:r w:rsidR="007E2C15">
        <w:rPr>
          <w:rFonts w:ascii="Arial" w:hAnsi="Arial" w:cs="Arial"/>
          <w:bCs/>
          <w:iCs/>
          <w:noProof/>
          <w:sz w:val="24"/>
          <w:szCs w:val="24"/>
        </w:rPr>
        <w:t>konusu program ile</w:t>
      </w:r>
      <w:r w:rsidR="004502E7">
        <w:rPr>
          <w:rFonts w:ascii="Arial" w:hAnsi="Arial" w:cs="Arial"/>
          <w:bCs/>
          <w:iCs/>
          <w:noProof/>
          <w:sz w:val="24"/>
          <w:szCs w:val="24"/>
        </w:rPr>
        <w:t xml:space="preserve"> t</w:t>
      </w:r>
      <w:r w:rsidR="001C402C">
        <w:rPr>
          <w:rFonts w:ascii="Arial" w:hAnsi="Arial" w:cs="Arial"/>
          <w:bCs/>
          <w:iCs/>
          <w:noProof/>
          <w:sz w:val="24"/>
          <w:szCs w:val="24"/>
        </w:rPr>
        <w:t>oplu taşıma operatörleri, otomobil üreticileri, otomobil kiralama şirketleri, otopark işletmecileri ve benzin istasyonları</w:t>
      </w:r>
      <w:r w:rsidR="008122D3">
        <w:rPr>
          <w:rFonts w:ascii="Arial" w:hAnsi="Arial" w:cs="Arial"/>
          <w:bCs/>
          <w:iCs/>
          <w:noProof/>
          <w:sz w:val="24"/>
          <w:szCs w:val="24"/>
        </w:rPr>
        <w:t xml:space="preserve">yla </w:t>
      </w:r>
      <w:r w:rsidR="002F49A1">
        <w:rPr>
          <w:rFonts w:ascii="Arial" w:hAnsi="Arial" w:cs="Arial"/>
          <w:bCs/>
          <w:iCs/>
          <w:noProof/>
          <w:sz w:val="24"/>
          <w:szCs w:val="24"/>
        </w:rPr>
        <w:t xml:space="preserve">doğrudan </w:t>
      </w:r>
      <w:r w:rsidR="008122D3">
        <w:rPr>
          <w:rFonts w:ascii="Arial" w:hAnsi="Arial" w:cs="Arial"/>
          <w:bCs/>
          <w:iCs/>
          <w:noProof/>
          <w:sz w:val="24"/>
          <w:szCs w:val="24"/>
        </w:rPr>
        <w:t>çalış</w:t>
      </w:r>
      <w:r w:rsidR="002F49A1">
        <w:rPr>
          <w:rFonts w:ascii="Arial" w:hAnsi="Arial" w:cs="Arial"/>
          <w:bCs/>
          <w:iCs/>
          <w:noProof/>
          <w:sz w:val="24"/>
          <w:szCs w:val="24"/>
        </w:rPr>
        <w:t>arak</w:t>
      </w:r>
      <w:r w:rsidR="008122D3">
        <w:rPr>
          <w:rFonts w:ascii="Arial" w:hAnsi="Arial" w:cs="Arial"/>
          <w:bCs/>
          <w:iCs/>
          <w:noProof/>
          <w:sz w:val="24"/>
          <w:szCs w:val="24"/>
        </w:rPr>
        <w:t>,</w:t>
      </w:r>
      <w:r w:rsidR="00326744">
        <w:rPr>
          <w:rFonts w:ascii="Arial" w:hAnsi="Arial" w:cs="Arial"/>
          <w:bCs/>
          <w:iCs/>
          <w:noProof/>
          <w:sz w:val="24"/>
          <w:szCs w:val="24"/>
        </w:rPr>
        <w:t xml:space="preserve">  </w:t>
      </w:r>
      <w:r w:rsidR="0038126F">
        <w:rPr>
          <w:rFonts w:ascii="Arial" w:hAnsi="Arial" w:cs="Arial"/>
          <w:bCs/>
          <w:iCs/>
          <w:noProof/>
          <w:sz w:val="24"/>
          <w:szCs w:val="24"/>
        </w:rPr>
        <w:t>yeni</w:t>
      </w:r>
      <w:bookmarkStart w:id="0" w:name="_GoBack"/>
      <w:bookmarkEnd w:id="0"/>
      <w:r w:rsidR="00326744">
        <w:rPr>
          <w:rFonts w:ascii="Arial" w:hAnsi="Arial" w:cs="Arial"/>
          <w:bCs/>
          <w:iCs/>
          <w:noProof/>
          <w:sz w:val="24"/>
          <w:szCs w:val="24"/>
        </w:rPr>
        <w:t xml:space="preserve"> teknolojileri her tür seyahatle bütünleştiren yenilikçi çö</w:t>
      </w:r>
      <w:r w:rsidR="009C2325">
        <w:rPr>
          <w:rFonts w:ascii="Arial" w:hAnsi="Arial" w:cs="Arial"/>
          <w:bCs/>
          <w:iCs/>
          <w:noProof/>
          <w:sz w:val="24"/>
          <w:szCs w:val="24"/>
        </w:rPr>
        <w:t xml:space="preserve">zümler yaratmaya </w:t>
      </w:r>
      <w:r w:rsidR="007E2C15">
        <w:rPr>
          <w:rFonts w:ascii="Arial" w:hAnsi="Arial" w:cs="Arial"/>
          <w:bCs/>
          <w:iCs/>
          <w:noProof/>
          <w:sz w:val="24"/>
          <w:szCs w:val="24"/>
        </w:rPr>
        <w:t xml:space="preserve">destek vermeyi </w:t>
      </w:r>
      <w:r w:rsidR="009C2325">
        <w:rPr>
          <w:rFonts w:ascii="Arial" w:hAnsi="Arial" w:cs="Arial"/>
          <w:bCs/>
          <w:iCs/>
          <w:noProof/>
          <w:sz w:val="24"/>
          <w:szCs w:val="24"/>
        </w:rPr>
        <w:t>hedefliyor</w:t>
      </w:r>
      <w:r w:rsidR="00326744">
        <w:rPr>
          <w:rFonts w:ascii="Arial" w:hAnsi="Arial" w:cs="Arial"/>
          <w:bCs/>
          <w:iCs/>
          <w:noProof/>
          <w:sz w:val="24"/>
          <w:szCs w:val="24"/>
        </w:rPr>
        <w:t xml:space="preserve">. </w:t>
      </w:r>
    </w:p>
    <w:p w:rsidR="00DA6CDB" w:rsidRPr="00C86546" w:rsidRDefault="009C2325" w:rsidP="009C2325">
      <w:pPr>
        <w:spacing w:line="360" w:lineRule="auto"/>
        <w:jc w:val="both"/>
        <w:rPr>
          <w:rFonts w:ascii="Arial" w:eastAsia="Calibri" w:hAnsi="Arial" w:cs="Arial"/>
          <w:noProof/>
          <w:sz w:val="24"/>
          <w:szCs w:val="24"/>
          <w:u w:color="000000"/>
          <w:bdr w:val="nil"/>
          <w:lang w:eastAsia="en-GB"/>
        </w:rPr>
      </w:pPr>
      <w:r w:rsidRPr="009C2325">
        <w:rPr>
          <w:rFonts w:ascii="Arial" w:hAnsi="Arial" w:cs="Arial"/>
          <w:b/>
          <w:bCs/>
          <w:i/>
          <w:iCs/>
          <w:noProof/>
          <w:sz w:val="24"/>
          <w:szCs w:val="24"/>
        </w:rPr>
        <w:t>Transportation Center of Excellence</w:t>
      </w:r>
      <w:r w:rsidR="00176AF4">
        <w:rPr>
          <w:rFonts w:ascii="Arial" w:hAnsi="Arial" w:cs="Arial"/>
          <w:b/>
          <w:bCs/>
          <w:i/>
          <w:iCs/>
          <w:noProof/>
          <w:sz w:val="24"/>
          <w:szCs w:val="24"/>
        </w:rPr>
        <w:t xml:space="preserve"> – Ulaşım Mükemmelliyet Merkezi </w:t>
      </w:r>
      <w:r w:rsidR="00176AF4">
        <w:rPr>
          <w:rFonts w:ascii="Arial" w:hAnsi="Arial" w:cs="Arial"/>
          <w:bCs/>
          <w:iCs/>
          <w:noProof/>
          <w:sz w:val="24"/>
          <w:szCs w:val="24"/>
        </w:rPr>
        <w:t xml:space="preserve">adıyla devreye alınan yeni program, </w:t>
      </w:r>
      <w:r w:rsidR="008948E0">
        <w:rPr>
          <w:rFonts w:ascii="Arial" w:hAnsi="Arial" w:cs="Arial"/>
          <w:bCs/>
          <w:iCs/>
          <w:noProof/>
          <w:sz w:val="24"/>
          <w:szCs w:val="24"/>
        </w:rPr>
        <w:t>Visa Geliştirme Platformu</w:t>
      </w:r>
      <w:r w:rsidR="00176AF4">
        <w:rPr>
          <w:rFonts w:ascii="Arial" w:hAnsi="Arial" w:cs="Arial"/>
          <w:bCs/>
          <w:iCs/>
          <w:noProof/>
          <w:sz w:val="24"/>
          <w:szCs w:val="24"/>
        </w:rPr>
        <w:t xml:space="preserve"> (Visa Developer Platform)</w:t>
      </w:r>
      <w:r w:rsidR="008948E0">
        <w:rPr>
          <w:rFonts w:ascii="Arial" w:hAnsi="Arial" w:cs="Arial"/>
          <w:bCs/>
          <w:iCs/>
          <w:noProof/>
          <w:sz w:val="24"/>
          <w:szCs w:val="24"/>
        </w:rPr>
        <w:t>, Visa Token</w:t>
      </w:r>
      <w:r w:rsidR="00185377">
        <w:rPr>
          <w:rFonts w:ascii="Arial" w:hAnsi="Arial" w:cs="Arial"/>
          <w:bCs/>
          <w:iCs/>
          <w:noProof/>
          <w:sz w:val="24"/>
          <w:szCs w:val="24"/>
        </w:rPr>
        <w:t>iza</w:t>
      </w:r>
      <w:r w:rsidR="00176AF4">
        <w:rPr>
          <w:rFonts w:ascii="Arial" w:hAnsi="Arial" w:cs="Arial"/>
          <w:bCs/>
          <w:iCs/>
          <w:noProof/>
          <w:sz w:val="24"/>
          <w:szCs w:val="24"/>
        </w:rPr>
        <w:t xml:space="preserve">syon </w:t>
      </w:r>
      <w:r w:rsidR="008948E0">
        <w:rPr>
          <w:rFonts w:ascii="Arial" w:hAnsi="Arial" w:cs="Arial"/>
          <w:bCs/>
          <w:iCs/>
          <w:noProof/>
          <w:sz w:val="24"/>
          <w:szCs w:val="24"/>
        </w:rPr>
        <w:t>Hizmeti</w:t>
      </w:r>
      <w:r w:rsidR="00176AF4">
        <w:rPr>
          <w:rFonts w:ascii="Arial" w:hAnsi="Arial" w:cs="Arial"/>
          <w:bCs/>
          <w:iCs/>
          <w:noProof/>
          <w:sz w:val="24"/>
          <w:szCs w:val="24"/>
        </w:rPr>
        <w:t xml:space="preserve"> (Visa Token Service)</w:t>
      </w:r>
      <w:r w:rsidR="0044334F">
        <w:rPr>
          <w:rFonts w:ascii="Arial" w:hAnsi="Arial" w:cs="Arial"/>
          <w:bCs/>
          <w:iCs/>
          <w:noProof/>
          <w:sz w:val="24"/>
          <w:szCs w:val="24"/>
        </w:rPr>
        <w:t xml:space="preserve">, </w:t>
      </w:r>
      <w:r w:rsidR="00176AF4">
        <w:rPr>
          <w:rFonts w:ascii="Arial" w:hAnsi="Arial" w:cs="Arial"/>
          <w:bCs/>
          <w:iCs/>
          <w:noProof/>
          <w:sz w:val="24"/>
          <w:szCs w:val="24"/>
        </w:rPr>
        <w:t xml:space="preserve">Ulaşım için </w:t>
      </w:r>
      <w:r w:rsidR="0044334F">
        <w:rPr>
          <w:rFonts w:ascii="Arial" w:hAnsi="Arial" w:cs="Arial"/>
          <w:bCs/>
          <w:iCs/>
          <w:noProof/>
          <w:sz w:val="24"/>
          <w:szCs w:val="24"/>
        </w:rPr>
        <w:t xml:space="preserve">Visa </w:t>
      </w:r>
      <w:r w:rsidR="00176AF4">
        <w:rPr>
          <w:rFonts w:ascii="Arial" w:hAnsi="Arial" w:cs="Arial"/>
          <w:bCs/>
          <w:iCs/>
          <w:noProof/>
          <w:sz w:val="24"/>
          <w:szCs w:val="24"/>
        </w:rPr>
        <w:t xml:space="preserve">Ready </w:t>
      </w:r>
      <w:r w:rsidR="007E2C15">
        <w:rPr>
          <w:rFonts w:ascii="Arial" w:hAnsi="Arial" w:cs="Arial"/>
          <w:bCs/>
          <w:iCs/>
          <w:noProof/>
          <w:sz w:val="24"/>
          <w:szCs w:val="24"/>
        </w:rPr>
        <w:t xml:space="preserve">Programı </w:t>
      </w:r>
      <w:r w:rsidR="00176AF4">
        <w:rPr>
          <w:rFonts w:ascii="Arial" w:hAnsi="Arial" w:cs="Arial"/>
          <w:bCs/>
          <w:iCs/>
          <w:noProof/>
          <w:sz w:val="24"/>
          <w:szCs w:val="24"/>
        </w:rPr>
        <w:t xml:space="preserve">(Visa Ready for Transit) </w:t>
      </w:r>
      <w:r w:rsidR="0044334F">
        <w:rPr>
          <w:rFonts w:ascii="Arial" w:hAnsi="Arial" w:cs="Arial"/>
          <w:bCs/>
          <w:iCs/>
          <w:noProof/>
          <w:sz w:val="24"/>
          <w:szCs w:val="24"/>
        </w:rPr>
        <w:t xml:space="preserve">ve Visa Global Ulaşım Çözümleri gibi </w:t>
      </w:r>
      <w:r w:rsidR="00176AF4">
        <w:rPr>
          <w:rFonts w:ascii="Arial" w:hAnsi="Arial" w:cs="Arial"/>
          <w:bCs/>
          <w:iCs/>
          <w:noProof/>
          <w:sz w:val="24"/>
          <w:szCs w:val="24"/>
        </w:rPr>
        <w:t>programların gücünü ve kapsamını, Visa’nın dünya genelindeki İnovasyon Merkezleri ile bir</w:t>
      </w:r>
      <w:r w:rsidR="009B2184">
        <w:rPr>
          <w:rFonts w:ascii="Arial" w:hAnsi="Arial" w:cs="Arial"/>
          <w:bCs/>
          <w:iCs/>
          <w:noProof/>
          <w:sz w:val="24"/>
          <w:szCs w:val="24"/>
        </w:rPr>
        <w:t xml:space="preserve"> </w:t>
      </w:r>
      <w:r w:rsidR="00176AF4">
        <w:rPr>
          <w:rFonts w:ascii="Arial" w:hAnsi="Arial" w:cs="Arial"/>
          <w:bCs/>
          <w:iCs/>
          <w:noProof/>
          <w:sz w:val="24"/>
          <w:szCs w:val="24"/>
        </w:rPr>
        <w:t>aray</w:t>
      </w:r>
      <w:r w:rsidR="009B2184">
        <w:rPr>
          <w:rFonts w:ascii="Arial" w:hAnsi="Arial" w:cs="Arial"/>
          <w:bCs/>
          <w:iCs/>
          <w:noProof/>
          <w:sz w:val="24"/>
          <w:szCs w:val="24"/>
        </w:rPr>
        <w:t>a</w:t>
      </w:r>
      <w:r w:rsidR="00176AF4">
        <w:rPr>
          <w:rFonts w:ascii="Arial" w:hAnsi="Arial" w:cs="Arial"/>
          <w:bCs/>
          <w:iCs/>
          <w:noProof/>
          <w:sz w:val="24"/>
          <w:szCs w:val="24"/>
        </w:rPr>
        <w:t xml:space="preserve"> getiren </w:t>
      </w:r>
      <w:r w:rsidR="007E2C15">
        <w:rPr>
          <w:rFonts w:ascii="Arial" w:hAnsi="Arial" w:cs="Arial"/>
          <w:bCs/>
          <w:iCs/>
          <w:noProof/>
          <w:sz w:val="24"/>
          <w:szCs w:val="24"/>
        </w:rPr>
        <w:t xml:space="preserve">küresel </w:t>
      </w:r>
      <w:r w:rsidR="00176AF4">
        <w:rPr>
          <w:rFonts w:ascii="Arial" w:hAnsi="Arial" w:cs="Arial"/>
          <w:bCs/>
          <w:iCs/>
          <w:noProof/>
          <w:sz w:val="24"/>
          <w:szCs w:val="24"/>
        </w:rPr>
        <w:t xml:space="preserve">bir </w:t>
      </w:r>
      <w:r w:rsidR="0044334F">
        <w:rPr>
          <w:rFonts w:ascii="Arial" w:hAnsi="Arial" w:cs="Arial"/>
          <w:bCs/>
          <w:iCs/>
          <w:noProof/>
          <w:sz w:val="24"/>
          <w:szCs w:val="24"/>
        </w:rPr>
        <w:t>hizmet</w:t>
      </w:r>
      <w:r w:rsidR="00185377">
        <w:rPr>
          <w:rFonts w:ascii="Arial" w:hAnsi="Arial" w:cs="Arial"/>
          <w:bCs/>
          <w:iCs/>
          <w:noProof/>
          <w:sz w:val="24"/>
          <w:szCs w:val="24"/>
        </w:rPr>
        <w:t xml:space="preserve"> programı</w:t>
      </w:r>
      <w:r w:rsidR="0044334F">
        <w:rPr>
          <w:rFonts w:ascii="Arial" w:hAnsi="Arial" w:cs="Arial"/>
          <w:bCs/>
          <w:iCs/>
          <w:noProof/>
          <w:sz w:val="24"/>
          <w:szCs w:val="24"/>
        </w:rPr>
        <w:t xml:space="preserve">. </w:t>
      </w:r>
    </w:p>
    <w:p w:rsidR="00E34A99" w:rsidRPr="00E34A99" w:rsidRDefault="0044334F" w:rsidP="009C2325">
      <w:pPr>
        <w:spacing w:line="360" w:lineRule="auto"/>
        <w:jc w:val="both"/>
        <w:rPr>
          <w:rFonts w:ascii="Arial" w:eastAsia="Calibri" w:hAnsi="Arial" w:cs="Arial"/>
          <w:noProof/>
          <w:sz w:val="24"/>
          <w:szCs w:val="24"/>
          <w:u w:color="000000"/>
          <w:bdr w:val="nil"/>
          <w:lang w:eastAsia="en-GB"/>
        </w:rPr>
      </w:pPr>
      <w:r>
        <w:rPr>
          <w:rFonts w:ascii="Arial" w:eastAsia="Calibri" w:hAnsi="Arial" w:cs="Arial"/>
          <w:b/>
          <w:noProof/>
          <w:sz w:val="24"/>
          <w:szCs w:val="24"/>
          <w:u w:color="000000"/>
          <w:bdr w:val="nil"/>
          <w:lang w:eastAsia="en-GB"/>
        </w:rPr>
        <w:t xml:space="preserve">Visa’nın İnovasyon ve Stratejik İşbirliklerinden Sorumlu Kıdemli Başkan Yardımcısı </w:t>
      </w:r>
      <w:r w:rsidR="00F37F96" w:rsidRPr="00C86546">
        <w:rPr>
          <w:rFonts w:ascii="Arial" w:eastAsia="Calibri" w:hAnsi="Arial" w:cs="Arial"/>
          <w:b/>
          <w:noProof/>
          <w:sz w:val="24"/>
          <w:szCs w:val="24"/>
          <w:u w:color="000000"/>
          <w:bdr w:val="nil"/>
          <w:lang w:eastAsia="en-GB"/>
        </w:rPr>
        <w:t xml:space="preserve">Bill Gajda, </w:t>
      </w:r>
      <w:r w:rsidR="008122D3" w:rsidRPr="008122D3">
        <w:rPr>
          <w:rFonts w:ascii="Arial" w:eastAsia="Calibri" w:hAnsi="Arial" w:cs="Arial"/>
          <w:noProof/>
          <w:sz w:val="24"/>
          <w:szCs w:val="24"/>
          <w:u w:color="000000"/>
          <w:bdr w:val="nil"/>
          <w:lang w:eastAsia="en-GB"/>
        </w:rPr>
        <w:t>yeni programla</w:t>
      </w:r>
      <w:r w:rsidR="008122D3">
        <w:rPr>
          <w:rFonts w:ascii="Arial" w:eastAsia="Calibri" w:hAnsi="Arial" w:cs="Arial"/>
          <w:noProof/>
          <w:sz w:val="24"/>
          <w:szCs w:val="24"/>
          <w:u w:color="000000"/>
          <w:bdr w:val="nil"/>
          <w:lang w:eastAsia="en-GB"/>
        </w:rPr>
        <w:t xml:space="preserve"> ilgili </w:t>
      </w:r>
      <w:r w:rsidR="009C2325">
        <w:rPr>
          <w:rFonts w:ascii="Arial" w:eastAsia="Calibri" w:hAnsi="Arial" w:cs="Arial"/>
          <w:noProof/>
          <w:sz w:val="24"/>
          <w:szCs w:val="24"/>
          <w:u w:color="000000"/>
          <w:bdr w:val="nil"/>
          <w:lang w:eastAsia="en-GB"/>
        </w:rPr>
        <w:t>şunları söyledi:</w:t>
      </w:r>
      <w:r>
        <w:rPr>
          <w:rFonts w:ascii="Arial" w:eastAsia="Calibri" w:hAnsi="Arial" w:cs="Arial"/>
          <w:b/>
          <w:noProof/>
          <w:sz w:val="24"/>
          <w:szCs w:val="24"/>
          <w:u w:color="000000"/>
          <w:bdr w:val="nil"/>
          <w:lang w:eastAsia="en-GB"/>
        </w:rPr>
        <w:t xml:space="preserve"> </w:t>
      </w:r>
      <w:r w:rsidR="00AC47AE" w:rsidRPr="00C86546">
        <w:rPr>
          <w:rFonts w:ascii="Arial" w:eastAsia="Calibri" w:hAnsi="Arial" w:cs="Arial"/>
          <w:noProof/>
          <w:sz w:val="24"/>
          <w:szCs w:val="24"/>
          <w:u w:color="000000"/>
          <w:bdr w:val="nil"/>
          <w:lang w:eastAsia="en-GB"/>
        </w:rPr>
        <w:t>“</w:t>
      </w:r>
      <w:r w:rsidRPr="008122D3">
        <w:rPr>
          <w:rFonts w:ascii="Arial" w:eastAsia="Calibri" w:hAnsi="Arial" w:cs="Arial"/>
          <w:i/>
          <w:noProof/>
          <w:sz w:val="24"/>
          <w:szCs w:val="24"/>
          <w:u w:color="000000"/>
          <w:bdr w:val="nil"/>
          <w:lang w:eastAsia="en-GB"/>
        </w:rPr>
        <w:t>Bugünün tüketiciler</w:t>
      </w:r>
      <w:r w:rsidR="00185377" w:rsidRPr="008122D3">
        <w:rPr>
          <w:rFonts w:ascii="Arial" w:eastAsia="Calibri" w:hAnsi="Arial" w:cs="Arial"/>
          <w:i/>
          <w:noProof/>
          <w:sz w:val="24"/>
          <w:szCs w:val="24"/>
          <w:u w:color="000000"/>
          <w:bdr w:val="nil"/>
          <w:lang w:eastAsia="en-GB"/>
        </w:rPr>
        <w:t>i</w:t>
      </w:r>
      <w:r w:rsidRPr="008122D3">
        <w:rPr>
          <w:rFonts w:ascii="Arial" w:eastAsia="Calibri" w:hAnsi="Arial" w:cs="Arial"/>
          <w:i/>
          <w:noProof/>
          <w:sz w:val="24"/>
          <w:szCs w:val="24"/>
          <w:u w:color="000000"/>
          <w:bdr w:val="nil"/>
          <w:lang w:eastAsia="en-GB"/>
        </w:rPr>
        <w:t xml:space="preserve"> </w:t>
      </w:r>
      <w:r w:rsidR="00E34A99" w:rsidRPr="008122D3">
        <w:rPr>
          <w:rFonts w:ascii="Arial" w:eastAsia="Calibri" w:hAnsi="Arial" w:cs="Arial"/>
          <w:i/>
          <w:noProof/>
          <w:sz w:val="24"/>
          <w:szCs w:val="24"/>
          <w:u w:color="000000"/>
          <w:bdr w:val="nil"/>
          <w:lang w:eastAsia="en-GB"/>
        </w:rPr>
        <w:t>gerek</w:t>
      </w:r>
      <w:r w:rsidRPr="008122D3">
        <w:rPr>
          <w:rFonts w:ascii="Arial" w:eastAsia="Calibri" w:hAnsi="Arial" w:cs="Arial"/>
          <w:i/>
          <w:noProof/>
          <w:sz w:val="24"/>
          <w:szCs w:val="24"/>
          <w:u w:color="000000"/>
          <w:bdr w:val="nil"/>
          <w:lang w:eastAsia="en-GB"/>
        </w:rPr>
        <w:t xml:space="preserve"> iş yerlerine</w:t>
      </w:r>
      <w:r w:rsidR="00185377" w:rsidRPr="008122D3">
        <w:rPr>
          <w:rFonts w:ascii="Arial" w:eastAsia="Calibri" w:hAnsi="Arial" w:cs="Arial"/>
          <w:i/>
          <w:noProof/>
          <w:sz w:val="24"/>
          <w:szCs w:val="24"/>
          <w:u w:color="000000"/>
          <w:bdr w:val="nil"/>
          <w:lang w:eastAsia="en-GB"/>
        </w:rPr>
        <w:t>,</w:t>
      </w:r>
      <w:r w:rsidRPr="008122D3">
        <w:rPr>
          <w:rFonts w:ascii="Arial" w:eastAsia="Calibri" w:hAnsi="Arial" w:cs="Arial"/>
          <w:i/>
          <w:noProof/>
          <w:sz w:val="24"/>
          <w:szCs w:val="24"/>
          <w:u w:color="000000"/>
          <w:bdr w:val="nil"/>
          <w:lang w:eastAsia="en-GB"/>
        </w:rPr>
        <w:t xml:space="preserve"> </w:t>
      </w:r>
      <w:r w:rsidR="00E34A99" w:rsidRPr="008122D3">
        <w:rPr>
          <w:rFonts w:ascii="Arial" w:eastAsia="Calibri" w:hAnsi="Arial" w:cs="Arial"/>
          <w:i/>
          <w:noProof/>
          <w:sz w:val="24"/>
          <w:szCs w:val="24"/>
          <w:u w:color="000000"/>
          <w:bdr w:val="nil"/>
          <w:lang w:eastAsia="en-GB"/>
        </w:rPr>
        <w:t xml:space="preserve">gerek </w:t>
      </w:r>
      <w:r w:rsidRPr="008122D3">
        <w:rPr>
          <w:rFonts w:ascii="Arial" w:eastAsia="Calibri" w:hAnsi="Arial" w:cs="Arial"/>
          <w:i/>
          <w:noProof/>
          <w:sz w:val="24"/>
          <w:szCs w:val="24"/>
          <w:u w:color="000000"/>
          <w:bdr w:val="nil"/>
          <w:lang w:eastAsia="en-GB"/>
        </w:rPr>
        <w:t xml:space="preserve">tatil </w:t>
      </w:r>
      <w:r w:rsidR="00E34A99" w:rsidRPr="008122D3">
        <w:rPr>
          <w:rFonts w:ascii="Arial" w:eastAsia="Calibri" w:hAnsi="Arial" w:cs="Arial"/>
          <w:i/>
          <w:noProof/>
          <w:sz w:val="24"/>
          <w:szCs w:val="24"/>
          <w:u w:color="000000"/>
          <w:bdr w:val="nil"/>
          <w:lang w:eastAsia="en-GB"/>
        </w:rPr>
        <w:t xml:space="preserve">yapmak </w:t>
      </w:r>
      <w:r w:rsidRPr="008122D3">
        <w:rPr>
          <w:rFonts w:ascii="Arial" w:eastAsia="Calibri" w:hAnsi="Arial" w:cs="Arial"/>
          <w:i/>
          <w:noProof/>
          <w:sz w:val="24"/>
          <w:szCs w:val="24"/>
          <w:u w:color="000000"/>
          <w:bdr w:val="nil"/>
          <w:lang w:eastAsia="en-GB"/>
        </w:rPr>
        <w:t xml:space="preserve">için seçtikleri </w:t>
      </w:r>
      <w:r w:rsidR="007E2C15">
        <w:rPr>
          <w:rFonts w:ascii="Arial" w:eastAsia="Calibri" w:hAnsi="Arial" w:cs="Arial"/>
          <w:i/>
          <w:noProof/>
          <w:sz w:val="24"/>
          <w:szCs w:val="24"/>
          <w:u w:color="000000"/>
          <w:bdr w:val="nil"/>
          <w:lang w:eastAsia="en-GB"/>
        </w:rPr>
        <w:t>destinasyonlara</w:t>
      </w:r>
      <w:r w:rsidR="00E34A99" w:rsidRPr="008122D3">
        <w:rPr>
          <w:rFonts w:ascii="Arial" w:eastAsia="Calibri" w:hAnsi="Arial" w:cs="Arial"/>
          <w:i/>
          <w:noProof/>
          <w:sz w:val="24"/>
          <w:szCs w:val="24"/>
          <w:u w:color="000000"/>
          <w:bdr w:val="nil"/>
          <w:lang w:eastAsia="en-GB"/>
        </w:rPr>
        <w:t xml:space="preserve"> </w:t>
      </w:r>
      <w:r w:rsidRPr="008122D3">
        <w:rPr>
          <w:rFonts w:ascii="Arial" w:eastAsia="Calibri" w:hAnsi="Arial" w:cs="Arial"/>
          <w:i/>
          <w:noProof/>
          <w:sz w:val="24"/>
          <w:szCs w:val="24"/>
          <w:u w:color="000000"/>
          <w:bdr w:val="nil"/>
          <w:lang w:eastAsia="en-GB"/>
        </w:rPr>
        <w:t>hızlı ve kolay şekilde varmak istiyorlar. Ne yazık ki bilet satın almak, otopark ücreti ödemek ya da otomobile benzin almak</w:t>
      </w:r>
      <w:r w:rsidR="00E34A99" w:rsidRPr="008122D3">
        <w:rPr>
          <w:rFonts w:ascii="Arial" w:eastAsia="Calibri" w:hAnsi="Arial" w:cs="Arial"/>
          <w:i/>
          <w:noProof/>
          <w:sz w:val="24"/>
          <w:szCs w:val="24"/>
          <w:u w:color="000000"/>
          <w:bdr w:val="nil"/>
          <w:lang w:eastAsia="en-GB"/>
        </w:rPr>
        <w:t xml:space="preserve"> uzun sıralar beklemeyi, karmaşık bilet makineleriyle uğraşmayı ya da günün şartlarına artık uymayan geçiş sistemlerini kullanmayı gerektirdiğinden</w:t>
      </w:r>
      <w:r w:rsidR="007E2C15">
        <w:rPr>
          <w:rFonts w:ascii="Arial" w:eastAsia="Calibri" w:hAnsi="Arial" w:cs="Arial"/>
          <w:i/>
          <w:noProof/>
          <w:sz w:val="24"/>
          <w:szCs w:val="24"/>
          <w:u w:color="000000"/>
          <w:bdr w:val="nil"/>
          <w:lang w:eastAsia="en-GB"/>
        </w:rPr>
        <w:t>, bu işlemler</w:t>
      </w:r>
      <w:r w:rsidRPr="008122D3">
        <w:rPr>
          <w:rFonts w:ascii="Arial" w:eastAsia="Calibri" w:hAnsi="Arial" w:cs="Arial"/>
          <w:i/>
          <w:noProof/>
          <w:sz w:val="24"/>
          <w:szCs w:val="24"/>
          <w:u w:color="000000"/>
          <w:bdr w:val="nil"/>
          <w:lang w:eastAsia="en-GB"/>
        </w:rPr>
        <w:t xml:space="preserve"> külfetli ve zahmetli olabiliyor</w:t>
      </w:r>
      <w:r w:rsidR="00F968F6" w:rsidRPr="008122D3">
        <w:rPr>
          <w:rFonts w:ascii="Arial" w:eastAsia="Calibri" w:hAnsi="Arial" w:cs="Arial"/>
          <w:i/>
          <w:noProof/>
          <w:sz w:val="24"/>
          <w:szCs w:val="24"/>
          <w:u w:color="000000"/>
          <w:bdr w:val="nil"/>
          <w:lang w:eastAsia="en-GB"/>
        </w:rPr>
        <w:t xml:space="preserve">. </w:t>
      </w:r>
      <w:r w:rsidR="00662D09">
        <w:rPr>
          <w:rFonts w:ascii="Arial" w:eastAsia="Calibri" w:hAnsi="Arial" w:cs="Arial"/>
          <w:i/>
          <w:noProof/>
          <w:sz w:val="24"/>
          <w:szCs w:val="24"/>
          <w:u w:color="000000"/>
          <w:bdr w:val="nil"/>
          <w:lang w:eastAsia="en-GB"/>
        </w:rPr>
        <w:t>Visa’nın Ulaşım Mükemmeliyet Merkezi</w:t>
      </w:r>
      <w:r w:rsidR="00E34A99" w:rsidRPr="008122D3">
        <w:rPr>
          <w:rFonts w:ascii="Arial" w:eastAsia="Calibri" w:hAnsi="Arial" w:cs="Arial"/>
          <w:i/>
          <w:noProof/>
          <w:sz w:val="24"/>
          <w:szCs w:val="24"/>
          <w:u w:color="000000"/>
          <w:bdr w:val="nil"/>
          <w:lang w:eastAsia="en-GB"/>
        </w:rPr>
        <w:t xml:space="preserve">, seyahat ve ulaşım </w:t>
      </w:r>
      <w:r w:rsidR="00702C82" w:rsidRPr="008122D3">
        <w:rPr>
          <w:rFonts w:ascii="Arial" w:eastAsia="Calibri" w:hAnsi="Arial" w:cs="Arial"/>
          <w:i/>
          <w:noProof/>
          <w:sz w:val="24"/>
          <w:szCs w:val="24"/>
          <w:u w:color="000000"/>
          <w:bdr w:val="nil"/>
          <w:lang w:eastAsia="en-GB"/>
        </w:rPr>
        <w:t>çözüm</w:t>
      </w:r>
      <w:r w:rsidR="007E2C15">
        <w:rPr>
          <w:rFonts w:ascii="Arial" w:eastAsia="Calibri" w:hAnsi="Arial" w:cs="Arial"/>
          <w:i/>
          <w:noProof/>
          <w:sz w:val="24"/>
          <w:szCs w:val="24"/>
          <w:u w:color="000000"/>
          <w:bdr w:val="nil"/>
          <w:lang w:eastAsia="en-GB"/>
        </w:rPr>
        <w:t xml:space="preserve"> </w:t>
      </w:r>
      <w:r w:rsidR="00702C82" w:rsidRPr="008122D3">
        <w:rPr>
          <w:rFonts w:ascii="Arial" w:eastAsia="Calibri" w:hAnsi="Arial" w:cs="Arial"/>
          <w:i/>
          <w:noProof/>
          <w:sz w:val="24"/>
          <w:szCs w:val="24"/>
          <w:u w:color="000000"/>
          <w:bdr w:val="nil"/>
          <w:lang w:eastAsia="en-GB"/>
        </w:rPr>
        <w:t xml:space="preserve"> sağlayıcılarının</w:t>
      </w:r>
      <w:r w:rsidR="00E34A99" w:rsidRPr="008122D3">
        <w:rPr>
          <w:rFonts w:ascii="Arial" w:eastAsia="Calibri" w:hAnsi="Arial" w:cs="Arial"/>
          <w:i/>
          <w:noProof/>
          <w:sz w:val="24"/>
          <w:szCs w:val="24"/>
          <w:u w:color="000000"/>
          <w:bdr w:val="nil"/>
          <w:lang w:eastAsia="en-GB"/>
        </w:rPr>
        <w:t xml:space="preserve"> ödemeleri sorunsuzca müşteri</w:t>
      </w:r>
      <w:r w:rsidR="00702C82" w:rsidRPr="008122D3">
        <w:rPr>
          <w:rFonts w:ascii="Arial" w:eastAsia="Calibri" w:hAnsi="Arial" w:cs="Arial"/>
          <w:i/>
          <w:noProof/>
          <w:sz w:val="24"/>
          <w:szCs w:val="24"/>
          <w:u w:color="000000"/>
          <w:bdr w:val="nil"/>
          <w:lang w:eastAsia="en-GB"/>
        </w:rPr>
        <w:t>lerinin</w:t>
      </w:r>
      <w:r w:rsidR="00E34A99" w:rsidRPr="008122D3">
        <w:rPr>
          <w:rFonts w:ascii="Arial" w:eastAsia="Calibri" w:hAnsi="Arial" w:cs="Arial"/>
          <w:i/>
          <w:noProof/>
          <w:sz w:val="24"/>
          <w:szCs w:val="24"/>
          <w:u w:color="000000"/>
          <w:bdr w:val="nil"/>
          <w:lang w:eastAsia="en-GB"/>
        </w:rPr>
        <w:t xml:space="preserve"> yolculuğuna entegre </w:t>
      </w:r>
      <w:r w:rsidR="00702C82" w:rsidRPr="008122D3">
        <w:rPr>
          <w:rFonts w:ascii="Arial" w:eastAsia="Calibri" w:hAnsi="Arial" w:cs="Arial"/>
          <w:i/>
          <w:noProof/>
          <w:sz w:val="24"/>
          <w:szCs w:val="24"/>
          <w:u w:color="000000"/>
          <w:bdr w:val="nil"/>
          <w:lang w:eastAsia="en-GB"/>
        </w:rPr>
        <w:t>edebilmelerini</w:t>
      </w:r>
      <w:r w:rsidR="00E34A99" w:rsidRPr="008122D3">
        <w:rPr>
          <w:rFonts w:ascii="Arial" w:eastAsia="Calibri" w:hAnsi="Arial" w:cs="Arial"/>
          <w:i/>
          <w:noProof/>
          <w:sz w:val="24"/>
          <w:szCs w:val="24"/>
          <w:u w:color="000000"/>
          <w:bdr w:val="nil"/>
          <w:lang w:eastAsia="en-GB"/>
        </w:rPr>
        <w:t xml:space="preserve"> kolaylaştırmak için yeni teknolojilerin</w:t>
      </w:r>
      <w:r w:rsidR="007E2C15">
        <w:rPr>
          <w:rFonts w:ascii="Arial" w:eastAsia="Calibri" w:hAnsi="Arial" w:cs="Arial"/>
          <w:i/>
          <w:noProof/>
          <w:sz w:val="24"/>
          <w:szCs w:val="24"/>
          <w:u w:color="000000"/>
          <w:bdr w:val="nil"/>
          <w:lang w:eastAsia="en-GB"/>
        </w:rPr>
        <w:t>,</w:t>
      </w:r>
      <w:r w:rsidR="00E34A99" w:rsidRPr="008122D3">
        <w:rPr>
          <w:rFonts w:ascii="Arial" w:eastAsia="Calibri" w:hAnsi="Arial" w:cs="Arial"/>
          <w:i/>
          <w:noProof/>
          <w:sz w:val="24"/>
          <w:szCs w:val="24"/>
          <w:u w:color="000000"/>
          <w:bdr w:val="nil"/>
          <w:lang w:eastAsia="en-GB"/>
        </w:rPr>
        <w:t xml:space="preserve"> </w:t>
      </w:r>
      <w:r w:rsidR="00702C82" w:rsidRPr="008122D3">
        <w:rPr>
          <w:rFonts w:ascii="Arial" w:eastAsia="Calibri" w:hAnsi="Arial" w:cs="Arial"/>
          <w:i/>
          <w:noProof/>
          <w:sz w:val="24"/>
          <w:szCs w:val="24"/>
          <w:u w:color="000000"/>
          <w:bdr w:val="nil"/>
          <w:lang w:eastAsia="en-GB"/>
        </w:rPr>
        <w:t xml:space="preserve">dijital </w:t>
      </w:r>
      <w:r w:rsidR="00F20563">
        <w:rPr>
          <w:rFonts w:ascii="Arial" w:eastAsia="Calibri" w:hAnsi="Arial" w:cs="Arial"/>
          <w:i/>
          <w:noProof/>
          <w:sz w:val="24"/>
          <w:szCs w:val="24"/>
          <w:u w:color="000000"/>
          <w:bdr w:val="nil"/>
          <w:lang w:eastAsia="en-GB"/>
        </w:rPr>
        <w:t>ödeme yöntemleri</w:t>
      </w:r>
      <w:r w:rsidR="007E2C15">
        <w:rPr>
          <w:rFonts w:ascii="Arial" w:eastAsia="Calibri" w:hAnsi="Arial" w:cs="Arial"/>
          <w:i/>
          <w:noProof/>
          <w:sz w:val="24"/>
          <w:szCs w:val="24"/>
          <w:u w:color="000000"/>
          <w:bdr w:val="nil"/>
          <w:lang w:eastAsia="en-GB"/>
        </w:rPr>
        <w:t>ni</w:t>
      </w:r>
      <w:r w:rsidR="00702C82" w:rsidRPr="008122D3">
        <w:rPr>
          <w:rFonts w:ascii="Arial" w:eastAsia="Calibri" w:hAnsi="Arial" w:cs="Arial"/>
          <w:i/>
          <w:noProof/>
          <w:sz w:val="24"/>
          <w:szCs w:val="24"/>
          <w:u w:color="000000"/>
          <w:bdr w:val="nil"/>
          <w:lang w:eastAsia="en-GB"/>
        </w:rPr>
        <w:t xml:space="preserve"> kullanarak </w:t>
      </w:r>
      <w:r w:rsidR="007E2C15">
        <w:rPr>
          <w:rFonts w:ascii="Arial" w:eastAsia="Calibri" w:hAnsi="Arial" w:cs="Arial"/>
          <w:i/>
          <w:noProof/>
          <w:sz w:val="24"/>
          <w:szCs w:val="24"/>
          <w:u w:color="000000"/>
          <w:bdr w:val="nil"/>
          <w:lang w:eastAsia="en-GB"/>
        </w:rPr>
        <w:t>t</w:t>
      </w:r>
      <w:r w:rsidR="00E34A99" w:rsidRPr="008122D3">
        <w:rPr>
          <w:rFonts w:ascii="Arial" w:eastAsia="Calibri" w:hAnsi="Arial" w:cs="Arial"/>
          <w:i/>
          <w:noProof/>
          <w:sz w:val="24"/>
          <w:szCs w:val="24"/>
          <w:u w:color="000000"/>
          <w:bdr w:val="nil"/>
          <w:lang w:eastAsia="en-GB"/>
        </w:rPr>
        <w:t xml:space="preserve">üketici deneyimini </w:t>
      </w:r>
      <w:r w:rsidR="007E2C15">
        <w:rPr>
          <w:rFonts w:ascii="Arial" w:eastAsia="Calibri" w:hAnsi="Arial" w:cs="Arial"/>
          <w:i/>
          <w:noProof/>
          <w:sz w:val="24"/>
          <w:szCs w:val="24"/>
          <w:u w:color="000000"/>
          <w:bdr w:val="nil"/>
          <w:lang w:eastAsia="en-GB"/>
        </w:rPr>
        <w:t xml:space="preserve">nasıl geliştirebileceğini </w:t>
      </w:r>
      <w:r w:rsidR="00E34A99" w:rsidRPr="008122D3">
        <w:rPr>
          <w:rFonts w:ascii="Arial" w:eastAsia="Calibri" w:hAnsi="Arial" w:cs="Arial"/>
          <w:i/>
          <w:noProof/>
          <w:sz w:val="24"/>
          <w:szCs w:val="24"/>
          <w:u w:color="000000"/>
          <w:bdr w:val="nil"/>
          <w:lang w:eastAsia="en-GB"/>
        </w:rPr>
        <w:t>incel</w:t>
      </w:r>
      <w:r w:rsidR="009752A5" w:rsidRPr="008122D3">
        <w:rPr>
          <w:rFonts w:ascii="Arial" w:eastAsia="Calibri" w:hAnsi="Arial" w:cs="Arial"/>
          <w:i/>
          <w:noProof/>
          <w:sz w:val="24"/>
          <w:szCs w:val="24"/>
          <w:u w:color="000000"/>
          <w:bdr w:val="nil"/>
          <w:lang w:eastAsia="en-GB"/>
        </w:rPr>
        <w:t>iyor</w:t>
      </w:r>
      <w:r w:rsidR="009752A5">
        <w:rPr>
          <w:rFonts w:ascii="Arial" w:eastAsia="Calibri" w:hAnsi="Arial" w:cs="Arial"/>
          <w:noProof/>
          <w:sz w:val="24"/>
          <w:szCs w:val="24"/>
          <w:u w:color="000000"/>
          <w:bdr w:val="nil"/>
          <w:lang w:eastAsia="en-GB"/>
        </w:rPr>
        <w:t xml:space="preserve">” </w:t>
      </w:r>
      <w:r w:rsidR="00185377">
        <w:rPr>
          <w:rFonts w:ascii="Arial" w:eastAsia="Calibri" w:hAnsi="Arial" w:cs="Arial"/>
          <w:noProof/>
          <w:sz w:val="24"/>
          <w:szCs w:val="24"/>
          <w:u w:color="000000"/>
          <w:bdr w:val="nil"/>
          <w:lang w:eastAsia="en-GB"/>
        </w:rPr>
        <w:t>d</w:t>
      </w:r>
      <w:r w:rsidR="009752A5">
        <w:rPr>
          <w:rFonts w:ascii="Arial" w:eastAsia="Calibri" w:hAnsi="Arial" w:cs="Arial"/>
          <w:noProof/>
          <w:sz w:val="24"/>
          <w:szCs w:val="24"/>
          <w:u w:color="000000"/>
          <w:bdr w:val="nil"/>
          <w:lang w:eastAsia="en-GB"/>
        </w:rPr>
        <w:t>edi.</w:t>
      </w:r>
    </w:p>
    <w:p w:rsidR="007E2C15" w:rsidRDefault="007E2C15" w:rsidP="00EC52A6">
      <w:pPr>
        <w:spacing w:line="360" w:lineRule="auto"/>
        <w:jc w:val="both"/>
        <w:rPr>
          <w:rFonts w:ascii="Arial" w:eastAsia="Calibri" w:hAnsi="Arial" w:cs="Arial"/>
          <w:b/>
          <w:noProof/>
          <w:sz w:val="24"/>
          <w:szCs w:val="24"/>
          <w:u w:color="000000"/>
          <w:bdr w:val="nil"/>
          <w:lang w:eastAsia="en-GB"/>
        </w:rPr>
      </w:pPr>
    </w:p>
    <w:p w:rsidR="00E339C3" w:rsidRDefault="00E339C3" w:rsidP="00EC52A6">
      <w:pPr>
        <w:spacing w:line="360" w:lineRule="auto"/>
        <w:jc w:val="both"/>
        <w:rPr>
          <w:rFonts w:ascii="Arial" w:eastAsia="Calibri" w:hAnsi="Arial" w:cs="Arial"/>
          <w:b/>
          <w:noProof/>
          <w:sz w:val="24"/>
          <w:szCs w:val="24"/>
          <w:u w:color="000000"/>
          <w:bdr w:val="nil"/>
          <w:lang w:eastAsia="en-GB"/>
        </w:rPr>
      </w:pPr>
    </w:p>
    <w:p w:rsidR="00EC52A6" w:rsidRDefault="00683A6B" w:rsidP="00EC52A6">
      <w:pPr>
        <w:spacing w:line="360" w:lineRule="auto"/>
        <w:jc w:val="both"/>
        <w:rPr>
          <w:rFonts w:ascii="Arial" w:eastAsia="Calibri" w:hAnsi="Arial" w:cs="Arial"/>
          <w:b/>
          <w:noProof/>
          <w:sz w:val="24"/>
          <w:szCs w:val="24"/>
          <w:u w:color="000000"/>
          <w:bdr w:val="nil"/>
          <w:lang w:eastAsia="en-GB"/>
        </w:rPr>
      </w:pPr>
      <w:r>
        <w:rPr>
          <w:rFonts w:ascii="Arial" w:eastAsia="Calibri" w:hAnsi="Arial" w:cs="Arial"/>
          <w:b/>
          <w:noProof/>
          <w:sz w:val="24"/>
          <w:szCs w:val="24"/>
          <w:u w:color="000000"/>
          <w:bdr w:val="nil"/>
          <w:lang w:eastAsia="en-GB"/>
        </w:rPr>
        <w:lastRenderedPageBreak/>
        <w:t>SEYAHAT</w:t>
      </w:r>
      <w:r w:rsidR="009752A5">
        <w:rPr>
          <w:rFonts w:ascii="Arial" w:eastAsia="Calibri" w:hAnsi="Arial" w:cs="Arial"/>
          <w:b/>
          <w:noProof/>
          <w:sz w:val="24"/>
          <w:szCs w:val="24"/>
          <w:u w:color="000000"/>
          <w:bdr w:val="nil"/>
          <w:lang w:eastAsia="en-GB"/>
        </w:rPr>
        <w:t xml:space="preserve"> DENEYİMİNİ GELİŞTİRMEK </w:t>
      </w:r>
    </w:p>
    <w:p w:rsidR="003C06D9" w:rsidRDefault="009752A5" w:rsidP="009C2325">
      <w:pPr>
        <w:spacing w:line="360" w:lineRule="auto"/>
        <w:jc w:val="both"/>
        <w:rPr>
          <w:rFonts w:ascii="Arial" w:eastAsia="Calibri" w:hAnsi="Arial" w:cs="Arial"/>
          <w:noProof/>
          <w:color w:val="000000"/>
          <w:sz w:val="24"/>
          <w:szCs w:val="24"/>
          <w:u w:color="000000"/>
          <w:bdr w:val="nil"/>
          <w:lang w:eastAsia="en-GB"/>
        </w:rPr>
      </w:pPr>
      <w:r>
        <w:rPr>
          <w:rFonts w:ascii="Arial" w:eastAsia="Calibri" w:hAnsi="Arial" w:cs="Arial"/>
          <w:noProof/>
          <w:color w:val="000000"/>
          <w:sz w:val="24"/>
          <w:szCs w:val="24"/>
          <w:u w:color="000000"/>
          <w:bdr w:val="nil"/>
          <w:lang w:eastAsia="en-GB"/>
        </w:rPr>
        <w:t xml:space="preserve">Visa’nın </w:t>
      </w:r>
      <w:r w:rsidR="00662D09">
        <w:rPr>
          <w:rFonts w:ascii="Arial" w:eastAsia="Calibri" w:hAnsi="Arial" w:cs="Arial"/>
          <w:noProof/>
          <w:color w:val="000000"/>
          <w:sz w:val="24"/>
          <w:szCs w:val="24"/>
          <w:u w:color="000000"/>
          <w:bdr w:val="nil"/>
          <w:lang w:eastAsia="en-GB"/>
        </w:rPr>
        <w:t xml:space="preserve">Londra Ulaşım </w:t>
      </w:r>
      <w:r w:rsidR="00233213">
        <w:rPr>
          <w:rFonts w:ascii="Arial" w:eastAsia="Calibri" w:hAnsi="Arial" w:cs="Arial"/>
          <w:noProof/>
          <w:color w:val="000000"/>
          <w:sz w:val="24"/>
          <w:szCs w:val="24"/>
          <w:u w:color="000000"/>
          <w:bdr w:val="nil"/>
          <w:lang w:eastAsia="en-GB"/>
        </w:rPr>
        <w:t xml:space="preserve">otoritesi </w:t>
      </w:r>
      <w:r>
        <w:rPr>
          <w:rFonts w:ascii="Arial" w:eastAsia="Calibri" w:hAnsi="Arial" w:cs="Arial"/>
          <w:noProof/>
          <w:color w:val="000000"/>
          <w:sz w:val="24"/>
          <w:szCs w:val="24"/>
          <w:u w:color="000000"/>
          <w:bdr w:val="nil"/>
          <w:lang w:eastAsia="en-GB"/>
        </w:rPr>
        <w:t xml:space="preserve">Transport for London ve Über gibi ulaşım şirketleri ile </w:t>
      </w:r>
      <w:r w:rsidR="007E2C15">
        <w:rPr>
          <w:rFonts w:ascii="Arial" w:eastAsia="Calibri" w:hAnsi="Arial" w:cs="Arial"/>
          <w:noProof/>
          <w:color w:val="000000"/>
          <w:sz w:val="24"/>
          <w:szCs w:val="24"/>
          <w:u w:color="000000"/>
          <w:bdr w:val="nil"/>
          <w:lang w:eastAsia="en-GB"/>
        </w:rPr>
        <w:t xml:space="preserve">olan çalışmaları üzerine inşa edilen </w:t>
      </w:r>
      <w:r w:rsidR="009C2325">
        <w:rPr>
          <w:rFonts w:ascii="Arial" w:eastAsia="Calibri" w:hAnsi="Arial" w:cs="Arial"/>
          <w:noProof/>
          <w:color w:val="000000"/>
          <w:sz w:val="24"/>
          <w:szCs w:val="24"/>
          <w:u w:color="000000"/>
          <w:bdr w:val="nil"/>
          <w:lang w:eastAsia="en-GB"/>
        </w:rPr>
        <w:t xml:space="preserve">yeni </w:t>
      </w:r>
      <w:r w:rsidR="003C06D9">
        <w:rPr>
          <w:rFonts w:ascii="Arial" w:eastAsia="Calibri" w:hAnsi="Arial" w:cs="Arial"/>
          <w:noProof/>
          <w:color w:val="000000"/>
          <w:sz w:val="24"/>
          <w:szCs w:val="24"/>
          <w:u w:color="000000"/>
          <w:bdr w:val="nil"/>
          <w:lang w:eastAsia="en-GB"/>
        </w:rPr>
        <w:t>program</w:t>
      </w:r>
      <w:r w:rsidR="00233213">
        <w:rPr>
          <w:rFonts w:ascii="Arial" w:eastAsia="Calibri" w:hAnsi="Arial" w:cs="Arial"/>
          <w:noProof/>
          <w:color w:val="000000"/>
          <w:sz w:val="24"/>
          <w:szCs w:val="24"/>
          <w:u w:color="000000"/>
          <w:bdr w:val="nil"/>
          <w:lang w:eastAsia="en-GB"/>
        </w:rPr>
        <w:t xml:space="preserve">, </w:t>
      </w:r>
      <w:r>
        <w:rPr>
          <w:rFonts w:ascii="Arial" w:eastAsia="Calibri" w:hAnsi="Arial" w:cs="Arial"/>
          <w:noProof/>
          <w:color w:val="000000"/>
          <w:sz w:val="24"/>
          <w:szCs w:val="24"/>
          <w:u w:color="000000"/>
          <w:bdr w:val="nil"/>
          <w:lang w:eastAsia="en-GB"/>
        </w:rPr>
        <w:t>tüketici</w:t>
      </w:r>
      <w:r w:rsidR="00233213">
        <w:rPr>
          <w:rFonts w:ascii="Arial" w:eastAsia="Calibri" w:hAnsi="Arial" w:cs="Arial"/>
          <w:noProof/>
          <w:color w:val="000000"/>
          <w:sz w:val="24"/>
          <w:szCs w:val="24"/>
          <w:u w:color="000000"/>
          <w:bdr w:val="nil"/>
          <w:lang w:eastAsia="en-GB"/>
        </w:rPr>
        <w:t xml:space="preserve">lerin ulaşım </w:t>
      </w:r>
      <w:r>
        <w:rPr>
          <w:rFonts w:ascii="Arial" w:eastAsia="Calibri" w:hAnsi="Arial" w:cs="Arial"/>
          <w:noProof/>
          <w:color w:val="000000"/>
          <w:sz w:val="24"/>
          <w:szCs w:val="24"/>
          <w:u w:color="000000"/>
          <w:bdr w:val="nil"/>
          <w:lang w:eastAsia="en-GB"/>
        </w:rPr>
        <w:t xml:space="preserve">deneyimini </w:t>
      </w:r>
      <w:r w:rsidR="00233213">
        <w:rPr>
          <w:rFonts w:ascii="Arial" w:eastAsia="Calibri" w:hAnsi="Arial" w:cs="Arial"/>
          <w:noProof/>
          <w:color w:val="000000"/>
          <w:sz w:val="24"/>
          <w:szCs w:val="24"/>
          <w:u w:color="000000"/>
          <w:bdr w:val="nil"/>
          <w:lang w:eastAsia="en-GB"/>
        </w:rPr>
        <w:t>iyileştirme amacı</w:t>
      </w:r>
      <w:r w:rsidR="007E2C15">
        <w:rPr>
          <w:rFonts w:ascii="Arial" w:eastAsia="Calibri" w:hAnsi="Arial" w:cs="Arial"/>
          <w:noProof/>
          <w:color w:val="000000"/>
          <w:sz w:val="24"/>
          <w:szCs w:val="24"/>
          <w:u w:color="000000"/>
          <w:bdr w:val="nil"/>
          <w:lang w:eastAsia="en-GB"/>
        </w:rPr>
        <w:t xml:space="preserve">nı güdüyor. </w:t>
      </w:r>
      <w:r>
        <w:rPr>
          <w:rFonts w:ascii="Arial" w:eastAsia="Calibri" w:hAnsi="Arial" w:cs="Arial"/>
          <w:noProof/>
          <w:color w:val="000000"/>
          <w:sz w:val="24"/>
          <w:szCs w:val="24"/>
          <w:u w:color="000000"/>
          <w:bdr w:val="nil"/>
          <w:lang w:eastAsia="en-GB"/>
        </w:rPr>
        <w:t xml:space="preserve">Yeni </w:t>
      </w:r>
      <w:r w:rsidR="003C06D9">
        <w:rPr>
          <w:rFonts w:ascii="Arial" w:eastAsia="Calibri" w:hAnsi="Arial" w:cs="Arial"/>
          <w:noProof/>
          <w:color w:val="000000"/>
          <w:sz w:val="24"/>
          <w:szCs w:val="24"/>
          <w:u w:color="000000"/>
          <w:bdr w:val="nil"/>
          <w:lang w:eastAsia="en-GB"/>
        </w:rPr>
        <w:t xml:space="preserve">programın </w:t>
      </w:r>
      <w:r>
        <w:rPr>
          <w:rFonts w:ascii="Arial" w:eastAsia="Calibri" w:hAnsi="Arial" w:cs="Arial"/>
          <w:noProof/>
          <w:color w:val="000000"/>
          <w:sz w:val="24"/>
          <w:szCs w:val="24"/>
          <w:u w:color="000000"/>
          <w:bdr w:val="nil"/>
          <w:lang w:eastAsia="en-GB"/>
        </w:rPr>
        <w:t xml:space="preserve">bir parçası olarak </w:t>
      </w:r>
      <w:r w:rsidR="00185377">
        <w:rPr>
          <w:rFonts w:ascii="Arial" w:eastAsia="Calibri" w:hAnsi="Arial" w:cs="Arial"/>
          <w:noProof/>
          <w:color w:val="000000"/>
          <w:sz w:val="24"/>
          <w:szCs w:val="24"/>
          <w:u w:color="000000"/>
          <w:bdr w:val="nil"/>
          <w:lang w:eastAsia="en-GB"/>
        </w:rPr>
        <w:t>Visa</w:t>
      </w:r>
      <w:r w:rsidR="008122D3">
        <w:rPr>
          <w:rFonts w:ascii="Arial" w:eastAsia="Calibri" w:hAnsi="Arial" w:cs="Arial"/>
          <w:noProof/>
          <w:color w:val="000000"/>
          <w:sz w:val="24"/>
          <w:szCs w:val="24"/>
          <w:u w:color="000000"/>
          <w:bdr w:val="nil"/>
          <w:lang w:eastAsia="en-GB"/>
        </w:rPr>
        <w:t>,</w:t>
      </w:r>
      <w:r w:rsidR="00185377">
        <w:rPr>
          <w:rFonts w:ascii="Arial" w:eastAsia="Calibri" w:hAnsi="Arial" w:cs="Arial"/>
          <w:noProof/>
          <w:color w:val="000000"/>
          <w:sz w:val="24"/>
          <w:szCs w:val="24"/>
          <w:u w:color="000000"/>
          <w:bdr w:val="nil"/>
          <w:lang w:eastAsia="en-GB"/>
        </w:rPr>
        <w:t xml:space="preserve"> </w:t>
      </w:r>
      <w:r>
        <w:rPr>
          <w:rFonts w:ascii="Arial" w:eastAsia="Calibri" w:hAnsi="Arial" w:cs="Arial"/>
          <w:noProof/>
          <w:color w:val="000000"/>
          <w:sz w:val="24"/>
          <w:szCs w:val="24"/>
          <w:u w:color="000000"/>
          <w:bdr w:val="nil"/>
          <w:lang w:eastAsia="en-GB"/>
        </w:rPr>
        <w:t>Londra’daki İnovasyon Merkezi’nde</w:t>
      </w:r>
      <w:r w:rsidR="008122D3">
        <w:rPr>
          <w:rFonts w:ascii="Arial" w:eastAsia="Calibri" w:hAnsi="Arial" w:cs="Arial"/>
          <w:noProof/>
          <w:color w:val="000000"/>
          <w:sz w:val="24"/>
          <w:szCs w:val="24"/>
          <w:u w:color="000000"/>
          <w:bdr w:val="nil"/>
          <w:lang w:eastAsia="en-GB"/>
        </w:rPr>
        <w:t>,</w:t>
      </w:r>
      <w:r>
        <w:rPr>
          <w:rFonts w:ascii="Arial" w:eastAsia="Calibri" w:hAnsi="Arial" w:cs="Arial"/>
          <w:noProof/>
          <w:color w:val="000000"/>
          <w:sz w:val="24"/>
          <w:szCs w:val="24"/>
          <w:u w:color="000000"/>
          <w:bdr w:val="nil"/>
          <w:lang w:eastAsia="en-GB"/>
        </w:rPr>
        <w:t xml:space="preserve"> ulaşım, bankacılık</w:t>
      </w:r>
      <w:r w:rsidR="003C06D9">
        <w:rPr>
          <w:rFonts w:ascii="Arial" w:eastAsia="Calibri" w:hAnsi="Arial" w:cs="Arial"/>
          <w:noProof/>
          <w:color w:val="000000"/>
          <w:sz w:val="24"/>
          <w:szCs w:val="24"/>
          <w:u w:color="000000"/>
          <w:bdr w:val="nil"/>
          <w:lang w:eastAsia="en-GB"/>
        </w:rPr>
        <w:t xml:space="preserve"> ve </w:t>
      </w:r>
      <w:r>
        <w:rPr>
          <w:rFonts w:ascii="Arial" w:eastAsia="Calibri" w:hAnsi="Arial" w:cs="Arial"/>
          <w:noProof/>
          <w:color w:val="000000"/>
          <w:sz w:val="24"/>
          <w:szCs w:val="24"/>
          <w:u w:color="000000"/>
          <w:bdr w:val="nil"/>
          <w:lang w:eastAsia="en-GB"/>
        </w:rPr>
        <w:t>perakende</w:t>
      </w:r>
      <w:r w:rsidR="003C06D9">
        <w:rPr>
          <w:rFonts w:ascii="Arial" w:eastAsia="Calibri" w:hAnsi="Arial" w:cs="Arial"/>
          <w:noProof/>
          <w:color w:val="000000"/>
          <w:sz w:val="24"/>
          <w:szCs w:val="24"/>
          <w:u w:color="000000"/>
          <w:bdr w:val="nil"/>
          <w:lang w:eastAsia="en-GB"/>
        </w:rPr>
        <w:t xml:space="preserve"> </w:t>
      </w:r>
      <w:r>
        <w:rPr>
          <w:rFonts w:ascii="Arial" w:eastAsia="Calibri" w:hAnsi="Arial" w:cs="Arial"/>
          <w:noProof/>
          <w:color w:val="000000"/>
          <w:sz w:val="24"/>
          <w:szCs w:val="24"/>
          <w:u w:color="000000"/>
          <w:bdr w:val="nil"/>
          <w:lang w:eastAsia="en-GB"/>
        </w:rPr>
        <w:t>sektörlerinde faaliyet gösteren iş ortakları ile birlikte</w:t>
      </w:r>
      <w:r w:rsidR="00F20563">
        <w:rPr>
          <w:rFonts w:ascii="Arial" w:eastAsia="Calibri" w:hAnsi="Arial" w:cs="Arial"/>
          <w:noProof/>
          <w:color w:val="000000"/>
          <w:sz w:val="24"/>
          <w:szCs w:val="24"/>
          <w:u w:color="000000"/>
          <w:bdr w:val="nil"/>
          <w:lang w:eastAsia="en-GB"/>
        </w:rPr>
        <w:t xml:space="preserve"> çözüm yaratmaya yönelik geliştirme atölye çalışmaları</w:t>
      </w:r>
      <w:r>
        <w:rPr>
          <w:rFonts w:ascii="Arial" w:eastAsia="Calibri" w:hAnsi="Arial" w:cs="Arial"/>
          <w:noProof/>
          <w:color w:val="000000"/>
          <w:sz w:val="24"/>
          <w:szCs w:val="24"/>
          <w:u w:color="000000"/>
          <w:bdr w:val="nil"/>
          <w:lang w:eastAsia="en-GB"/>
        </w:rPr>
        <w:t xml:space="preserve"> düzenliyor. Bu </w:t>
      </w:r>
      <w:r w:rsidR="00F20563">
        <w:rPr>
          <w:rFonts w:ascii="Arial" w:eastAsia="Calibri" w:hAnsi="Arial" w:cs="Arial"/>
          <w:noProof/>
          <w:color w:val="000000"/>
          <w:sz w:val="24"/>
          <w:szCs w:val="24"/>
          <w:u w:color="000000"/>
          <w:bdr w:val="nil"/>
          <w:lang w:eastAsia="en-GB"/>
        </w:rPr>
        <w:t>çalışmaların</w:t>
      </w:r>
      <w:r w:rsidR="00BE23E8">
        <w:rPr>
          <w:rFonts w:ascii="Arial" w:eastAsia="Calibri" w:hAnsi="Arial" w:cs="Arial"/>
          <w:noProof/>
          <w:color w:val="000000"/>
          <w:sz w:val="24"/>
          <w:szCs w:val="24"/>
          <w:u w:color="000000"/>
          <w:bdr w:val="nil"/>
          <w:lang w:eastAsia="en-GB"/>
        </w:rPr>
        <w:t xml:space="preserve"> hedefi</w:t>
      </w:r>
      <w:r>
        <w:rPr>
          <w:rFonts w:ascii="Arial" w:eastAsia="Calibri" w:hAnsi="Arial" w:cs="Arial"/>
          <w:noProof/>
          <w:color w:val="000000"/>
          <w:sz w:val="24"/>
          <w:szCs w:val="24"/>
          <w:u w:color="000000"/>
          <w:bdr w:val="nil"/>
          <w:lang w:eastAsia="en-GB"/>
        </w:rPr>
        <w:t>, seyahatlerdeki zorlukları</w:t>
      </w:r>
      <w:r w:rsidR="00BE23E8">
        <w:rPr>
          <w:rFonts w:ascii="Arial" w:eastAsia="Calibri" w:hAnsi="Arial" w:cs="Arial"/>
          <w:noProof/>
          <w:color w:val="000000"/>
          <w:sz w:val="24"/>
          <w:szCs w:val="24"/>
          <w:u w:color="000000"/>
          <w:bdr w:val="nil"/>
          <w:lang w:eastAsia="en-GB"/>
        </w:rPr>
        <w:t xml:space="preserve"> ortadan kaldırarak</w:t>
      </w:r>
      <w:r w:rsidR="00E339C3">
        <w:rPr>
          <w:rFonts w:ascii="Arial" w:eastAsia="Calibri" w:hAnsi="Arial" w:cs="Arial"/>
          <w:noProof/>
          <w:color w:val="000000"/>
          <w:sz w:val="24"/>
          <w:szCs w:val="24"/>
          <w:u w:color="000000"/>
          <w:bdr w:val="nil"/>
          <w:lang w:eastAsia="en-GB"/>
        </w:rPr>
        <w:t>,</w:t>
      </w:r>
      <w:r w:rsidR="00BE23E8">
        <w:rPr>
          <w:rFonts w:ascii="Arial" w:eastAsia="Calibri" w:hAnsi="Arial" w:cs="Arial"/>
          <w:noProof/>
          <w:color w:val="000000"/>
          <w:sz w:val="24"/>
          <w:szCs w:val="24"/>
          <w:u w:color="000000"/>
          <w:bdr w:val="nil"/>
          <w:lang w:eastAsia="en-GB"/>
        </w:rPr>
        <w:t xml:space="preserve"> tüketicilerin </w:t>
      </w:r>
      <w:r w:rsidR="003C06D9">
        <w:rPr>
          <w:rFonts w:ascii="Arial" w:eastAsia="Calibri" w:hAnsi="Arial" w:cs="Arial"/>
          <w:noProof/>
          <w:color w:val="000000"/>
          <w:sz w:val="24"/>
          <w:szCs w:val="24"/>
          <w:u w:color="000000"/>
          <w:bdr w:val="nil"/>
          <w:lang w:eastAsia="en-GB"/>
        </w:rPr>
        <w:t xml:space="preserve">ulaşım hizmetlerine </w:t>
      </w:r>
      <w:r w:rsidR="00BE23E8">
        <w:rPr>
          <w:rFonts w:ascii="Arial" w:eastAsia="Calibri" w:hAnsi="Arial" w:cs="Arial"/>
          <w:noProof/>
          <w:color w:val="000000"/>
          <w:sz w:val="24"/>
          <w:szCs w:val="24"/>
          <w:u w:color="000000"/>
          <w:bdr w:val="nil"/>
          <w:lang w:eastAsia="en-GB"/>
        </w:rPr>
        <w:t>erişebileceği ve ulaşım için ödeme yapabilecekleri yeni ve daha kolay yöntemler sunmak</w:t>
      </w:r>
      <w:r w:rsidR="006B510A" w:rsidRPr="00C86546">
        <w:rPr>
          <w:rFonts w:ascii="Arial" w:eastAsia="Calibri" w:hAnsi="Arial" w:cs="Arial"/>
          <w:noProof/>
          <w:color w:val="000000"/>
          <w:sz w:val="24"/>
          <w:szCs w:val="24"/>
          <w:u w:color="000000"/>
          <w:bdr w:val="nil"/>
          <w:lang w:eastAsia="en-GB"/>
        </w:rPr>
        <w:t>.</w:t>
      </w:r>
      <w:r w:rsidR="00AB5E12">
        <w:rPr>
          <w:rFonts w:ascii="Arial" w:eastAsia="Calibri" w:hAnsi="Arial" w:cs="Arial"/>
          <w:noProof/>
          <w:color w:val="000000"/>
          <w:sz w:val="24"/>
          <w:szCs w:val="24"/>
          <w:u w:color="000000"/>
          <w:bdr w:val="nil"/>
          <w:lang w:eastAsia="en-GB"/>
        </w:rPr>
        <w:t xml:space="preserve"> </w:t>
      </w:r>
      <w:r w:rsidR="003C06D9">
        <w:rPr>
          <w:rFonts w:ascii="Arial" w:eastAsia="Calibri" w:hAnsi="Arial" w:cs="Arial"/>
          <w:noProof/>
          <w:color w:val="000000"/>
          <w:sz w:val="24"/>
          <w:szCs w:val="24"/>
          <w:u w:color="000000"/>
          <w:bdr w:val="nil"/>
          <w:lang w:eastAsia="en-GB"/>
        </w:rPr>
        <w:t>Program</w:t>
      </w:r>
      <w:r w:rsidR="00AB5E12">
        <w:rPr>
          <w:rFonts w:ascii="Arial" w:eastAsia="Calibri" w:hAnsi="Arial" w:cs="Arial"/>
          <w:noProof/>
          <w:color w:val="000000"/>
          <w:sz w:val="24"/>
          <w:szCs w:val="24"/>
          <w:u w:color="000000"/>
          <w:bdr w:val="nil"/>
          <w:lang w:eastAsia="en-GB"/>
        </w:rPr>
        <w:t xml:space="preserve">, insan merkezli tasarım </w:t>
      </w:r>
      <w:r w:rsidR="003C06D9">
        <w:rPr>
          <w:rFonts w:ascii="Arial" w:eastAsia="Calibri" w:hAnsi="Arial" w:cs="Arial"/>
          <w:noProof/>
          <w:color w:val="000000"/>
          <w:sz w:val="24"/>
          <w:szCs w:val="24"/>
          <w:u w:color="000000"/>
          <w:bdr w:val="nil"/>
          <w:lang w:eastAsia="en-GB"/>
        </w:rPr>
        <w:t xml:space="preserve">modelini </w:t>
      </w:r>
      <w:r w:rsidR="00AB5E12">
        <w:rPr>
          <w:rFonts w:ascii="Arial" w:eastAsia="Calibri" w:hAnsi="Arial" w:cs="Arial"/>
          <w:noProof/>
          <w:color w:val="000000"/>
          <w:sz w:val="24"/>
          <w:szCs w:val="24"/>
          <w:u w:color="000000"/>
          <w:bdr w:val="nil"/>
          <w:lang w:eastAsia="en-GB"/>
        </w:rPr>
        <w:t xml:space="preserve">uygulayarak, </w:t>
      </w:r>
      <w:r w:rsidR="003C06D9">
        <w:rPr>
          <w:rFonts w:ascii="Arial" w:eastAsia="Calibri" w:hAnsi="Arial" w:cs="Arial"/>
          <w:noProof/>
          <w:color w:val="000000"/>
          <w:sz w:val="24"/>
          <w:szCs w:val="24"/>
          <w:u w:color="000000"/>
          <w:bdr w:val="nil"/>
          <w:lang w:eastAsia="en-GB"/>
        </w:rPr>
        <w:t>yeni ve</w:t>
      </w:r>
      <w:r w:rsidR="00061A94">
        <w:rPr>
          <w:rFonts w:ascii="Arial" w:eastAsia="Calibri" w:hAnsi="Arial" w:cs="Arial"/>
          <w:noProof/>
          <w:color w:val="000000"/>
          <w:sz w:val="24"/>
          <w:szCs w:val="24"/>
          <w:u w:color="000000"/>
          <w:bdr w:val="nil"/>
          <w:lang w:eastAsia="en-GB"/>
        </w:rPr>
        <w:t xml:space="preserve">ya </w:t>
      </w:r>
      <w:r w:rsidR="003C06D9">
        <w:rPr>
          <w:rFonts w:ascii="Arial" w:eastAsia="Calibri" w:hAnsi="Arial" w:cs="Arial"/>
          <w:noProof/>
          <w:color w:val="000000"/>
          <w:sz w:val="24"/>
          <w:szCs w:val="24"/>
          <w:u w:color="000000"/>
          <w:bdr w:val="nil"/>
          <w:lang w:eastAsia="en-GB"/>
        </w:rPr>
        <w:t xml:space="preserve"> </w:t>
      </w:r>
      <w:r w:rsidR="00061A94">
        <w:rPr>
          <w:rFonts w:ascii="Arial" w:eastAsia="Calibri" w:hAnsi="Arial" w:cs="Arial"/>
          <w:noProof/>
          <w:color w:val="000000"/>
          <w:sz w:val="24"/>
          <w:szCs w:val="24"/>
          <w:u w:color="000000"/>
          <w:bdr w:val="nil"/>
          <w:lang w:eastAsia="en-GB"/>
        </w:rPr>
        <w:t xml:space="preserve">daha gelişim aşamasında </w:t>
      </w:r>
      <w:r w:rsidR="003C06D9">
        <w:rPr>
          <w:rFonts w:ascii="Arial" w:eastAsia="Calibri" w:hAnsi="Arial" w:cs="Arial"/>
          <w:noProof/>
          <w:color w:val="000000"/>
          <w:sz w:val="24"/>
          <w:szCs w:val="24"/>
          <w:u w:color="000000"/>
          <w:bdr w:val="nil"/>
          <w:lang w:eastAsia="en-GB"/>
        </w:rPr>
        <w:t xml:space="preserve">olan teknolojileri kullanarak </w:t>
      </w:r>
      <w:r w:rsidR="00F9732B">
        <w:rPr>
          <w:rFonts w:ascii="Arial" w:eastAsia="Calibri" w:hAnsi="Arial" w:cs="Arial"/>
          <w:noProof/>
          <w:color w:val="000000"/>
          <w:sz w:val="24"/>
          <w:szCs w:val="24"/>
          <w:u w:color="000000"/>
          <w:bdr w:val="nil"/>
          <w:lang w:eastAsia="en-GB"/>
        </w:rPr>
        <w:t>ulaşım alanında çözümler geliştirmeyi hedefliyor. Bu çözümlerden bazıları:</w:t>
      </w:r>
    </w:p>
    <w:p w:rsidR="00EC52A6" w:rsidRPr="00C86546" w:rsidRDefault="008662AF" w:rsidP="009C2325">
      <w:pPr>
        <w:pStyle w:val="ListParagraph"/>
        <w:numPr>
          <w:ilvl w:val="0"/>
          <w:numId w:val="15"/>
        </w:numPr>
        <w:spacing w:line="360" w:lineRule="auto"/>
        <w:jc w:val="both"/>
        <w:rPr>
          <w:rFonts w:ascii="Arial" w:hAnsi="Arial" w:cs="Arial"/>
          <w:noProof/>
          <w:sz w:val="24"/>
          <w:szCs w:val="24"/>
        </w:rPr>
      </w:pPr>
      <w:r>
        <w:rPr>
          <w:rFonts w:ascii="Arial" w:hAnsi="Arial" w:cs="Arial"/>
          <w:b/>
          <w:noProof/>
          <w:sz w:val="24"/>
          <w:szCs w:val="24"/>
        </w:rPr>
        <w:t>Otomobil</w:t>
      </w:r>
      <w:r w:rsidR="006B40C2" w:rsidRPr="00C86546">
        <w:rPr>
          <w:rFonts w:ascii="Arial" w:hAnsi="Arial" w:cs="Arial"/>
          <w:noProof/>
          <w:sz w:val="24"/>
          <w:szCs w:val="24"/>
        </w:rPr>
        <w:t xml:space="preserve"> – </w:t>
      </w:r>
      <w:r>
        <w:rPr>
          <w:rFonts w:ascii="Arial" w:hAnsi="Arial" w:cs="Arial"/>
          <w:noProof/>
          <w:sz w:val="24"/>
          <w:szCs w:val="24"/>
        </w:rPr>
        <w:t>Business Intelligence</w:t>
      </w:r>
      <w:r w:rsidR="00F9732B">
        <w:rPr>
          <w:rFonts w:ascii="Arial" w:hAnsi="Arial" w:cs="Arial"/>
          <w:noProof/>
          <w:sz w:val="24"/>
          <w:szCs w:val="24"/>
        </w:rPr>
        <w:t xml:space="preserve"> Internet Bağlantılı </w:t>
      </w:r>
      <w:r>
        <w:rPr>
          <w:rFonts w:ascii="Arial" w:hAnsi="Arial" w:cs="Arial"/>
          <w:noProof/>
          <w:sz w:val="24"/>
          <w:szCs w:val="24"/>
        </w:rPr>
        <w:t xml:space="preserve">Otomobiller </w:t>
      </w:r>
      <w:r w:rsidR="00F20563" w:rsidRPr="00061A94">
        <w:rPr>
          <w:rFonts w:ascii="Arial" w:hAnsi="Arial" w:cs="Arial"/>
          <w:noProof/>
          <w:color w:val="auto"/>
          <w:sz w:val="24"/>
          <w:szCs w:val="24"/>
        </w:rPr>
        <w:t>(C</w:t>
      </w:r>
      <w:r w:rsidR="00F9732B" w:rsidRPr="00061A94">
        <w:rPr>
          <w:rFonts w:ascii="Arial" w:hAnsi="Arial" w:cs="Arial"/>
          <w:noProof/>
          <w:color w:val="auto"/>
          <w:sz w:val="24"/>
          <w:szCs w:val="24"/>
        </w:rPr>
        <w:t>onnected car</w:t>
      </w:r>
      <w:r w:rsidR="00F20563" w:rsidRPr="00061A94">
        <w:rPr>
          <w:rFonts w:ascii="Arial" w:hAnsi="Arial" w:cs="Arial"/>
          <w:noProof/>
          <w:color w:val="auto"/>
          <w:sz w:val="24"/>
          <w:szCs w:val="24"/>
        </w:rPr>
        <w:t>)</w:t>
      </w:r>
      <w:r w:rsidR="00F9732B" w:rsidRPr="00061A94">
        <w:rPr>
          <w:rFonts w:ascii="Arial" w:hAnsi="Arial" w:cs="Arial"/>
          <w:noProof/>
          <w:color w:val="auto"/>
          <w:sz w:val="24"/>
          <w:szCs w:val="24"/>
        </w:rPr>
        <w:t xml:space="preserve"> </w:t>
      </w:r>
      <w:r>
        <w:rPr>
          <w:rFonts w:ascii="Arial" w:hAnsi="Arial" w:cs="Arial"/>
          <w:noProof/>
          <w:sz w:val="24"/>
          <w:szCs w:val="24"/>
        </w:rPr>
        <w:t xml:space="preserve">raporuna göre, 2025 senesine kadar yollarda 293 milyondan fazla </w:t>
      </w:r>
      <w:r w:rsidR="00F9732B">
        <w:rPr>
          <w:rFonts w:ascii="Arial" w:hAnsi="Arial" w:cs="Arial"/>
          <w:noProof/>
          <w:sz w:val="24"/>
          <w:szCs w:val="24"/>
        </w:rPr>
        <w:t xml:space="preserve">internet bağlantılı </w:t>
      </w:r>
      <w:r>
        <w:rPr>
          <w:rFonts w:ascii="Arial" w:hAnsi="Arial" w:cs="Arial"/>
          <w:noProof/>
          <w:sz w:val="24"/>
          <w:szCs w:val="24"/>
        </w:rPr>
        <w:t>otomobil ol</w:t>
      </w:r>
      <w:r w:rsidR="00061A94">
        <w:rPr>
          <w:rFonts w:ascii="Arial" w:hAnsi="Arial" w:cs="Arial"/>
          <w:noProof/>
          <w:sz w:val="24"/>
          <w:szCs w:val="24"/>
        </w:rPr>
        <w:t>ması bekleniyor</w:t>
      </w:r>
      <w:r>
        <w:rPr>
          <w:rFonts w:ascii="Arial" w:hAnsi="Arial" w:cs="Arial"/>
          <w:noProof/>
          <w:sz w:val="24"/>
          <w:szCs w:val="24"/>
        </w:rPr>
        <w:t>. Bu nedenle Visa</w:t>
      </w:r>
      <w:r w:rsidR="00061A94">
        <w:rPr>
          <w:rFonts w:ascii="Arial" w:hAnsi="Arial" w:cs="Arial"/>
          <w:noProof/>
          <w:sz w:val="24"/>
          <w:szCs w:val="24"/>
        </w:rPr>
        <w:t>,</w:t>
      </w:r>
      <w:r>
        <w:rPr>
          <w:rFonts w:ascii="Arial" w:hAnsi="Arial" w:cs="Arial"/>
          <w:noProof/>
          <w:sz w:val="24"/>
          <w:szCs w:val="24"/>
        </w:rPr>
        <w:t xml:space="preserve"> dünyanın en büyük otomobil üreticileri ile birlikte çalışarak ödeme sistemlerini güvenli bir şekilde bu otomobiller içinde yerleşik </w:t>
      </w:r>
      <w:r w:rsidR="00185377">
        <w:rPr>
          <w:rFonts w:ascii="Arial" w:hAnsi="Arial" w:cs="Arial"/>
          <w:noProof/>
          <w:sz w:val="24"/>
          <w:szCs w:val="24"/>
        </w:rPr>
        <w:t>olan</w:t>
      </w:r>
      <w:r>
        <w:rPr>
          <w:rFonts w:ascii="Arial" w:hAnsi="Arial" w:cs="Arial"/>
          <w:noProof/>
          <w:sz w:val="24"/>
          <w:szCs w:val="24"/>
        </w:rPr>
        <w:t xml:space="preserve"> bilgisayar sistemlerine yerleştirme yöntemlerini araştırıyor.</w:t>
      </w:r>
      <w:r w:rsidR="003B34FD" w:rsidRPr="00C86546">
        <w:rPr>
          <w:rFonts w:ascii="Arial" w:hAnsi="Arial" w:cs="Arial"/>
          <w:noProof/>
          <w:sz w:val="24"/>
          <w:szCs w:val="24"/>
        </w:rPr>
        <w:t xml:space="preserve"> </w:t>
      </w:r>
      <w:r w:rsidR="00F9732B">
        <w:rPr>
          <w:rFonts w:ascii="Arial" w:hAnsi="Arial" w:cs="Arial"/>
          <w:noProof/>
          <w:sz w:val="24"/>
          <w:szCs w:val="24"/>
        </w:rPr>
        <w:t xml:space="preserve">Bu alanda ilk kullanım örnekleri </w:t>
      </w:r>
      <w:r w:rsidR="00E339C3">
        <w:rPr>
          <w:rFonts w:ascii="Arial" w:hAnsi="Arial" w:cs="Arial"/>
          <w:noProof/>
          <w:sz w:val="24"/>
          <w:szCs w:val="24"/>
        </w:rPr>
        <w:t>akaryakıt</w:t>
      </w:r>
      <w:r w:rsidR="008323B3">
        <w:rPr>
          <w:rFonts w:ascii="Arial" w:hAnsi="Arial" w:cs="Arial"/>
          <w:noProof/>
          <w:sz w:val="24"/>
          <w:szCs w:val="24"/>
        </w:rPr>
        <w:t xml:space="preserve">, yiyecek/içecek </w:t>
      </w:r>
      <w:r w:rsidR="00185377">
        <w:rPr>
          <w:rFonts w:ascii="Arial" w:hAnsi="Arial" w:cs="Arial"/>
          <w:noProof/>
          <w:sz w:val="24"/>
          <w:szCs w:val="24"/>
        </w:rPr>
        <w:t xml:space="preserve">satın alımı </w:t>
      </w:r>
      <w:r w:rsidR="008323B3">
        <w:rPr>
          <w:rFonts w:ascii="Arial" w:hAnsi="Arial" w:cs="Arial"/>
          <w:noProof/>
          <w:sz w:val="24"/>
          <w:szCs w:val="24"/>
        </w:rPr>
        <w:t>ve sigorta ödemelerini</w:t>
      </w:r>
      <w:r w:rsidR="00F9732B">
        <w:rPr>
          <w:rFonts w:ascii="Arial" w:hAnsi="Arial" w:cs="Arial"/>
          <w:noProof/>
          <w:sz w:val="24"/>
          <w:szCs w:val="24"/>
        </w:rPr>
        <w:t xml:space="preserve"> kapsıyor</w:t>
      </w:r>
      <w:r w:rsidR="008323B3">
        <w:rPr>
          <w:rFonts w:ascii="Arial" w:hAnsi="Arial" w:cs="Arial"/>
          <w:noProof/>
          <w:sz w:val="24"/>
          <w:szCs w:val="24"/>
        </w:rPr>
        <w:t>. Tüketici alışkanlıkları</w:t>
      </w:r>
      <w:r w:rsidR="00F9732B">
        <w:rPr>
          <w:rFonts w:ascii="Arial" w:hAnsi="Arial" w:cs="Arial"/>
          <w:noProof/>
          <w:sz w:val="24"/>
          <w:szCs w:val="24"/>
        </w:rPr>
        <w:t xml:space="preserve">nın </w:t>
      </w:r>
      <w:r w:rsidR="00061A94">
        <w:rPr>
          <w:rFonts w:ascii="Arial" w:hAnsi="Arial" w:cs="Arial"/>
          <w:noProof/>
          <w:sz w:val="24"/>
          <w:szCs w:val="24"/>
        </w:rPr>
        <w:t>gösterdiği değişim ile birlikte</w:t>
      </w:r>
      <w:r w:rsidR="008323B3">
        <w:rPr>
          <w:rFonts w:ascii="Arial" w:hAnsi="Arial" w:cs="Arial"/>
          <w:noProof/>
          <w:sz w:val="24"/>
          <w:szCs w:val="24"/>
        </w:rPr>
        <w:t xml:space="preserve">, </w:t>
      </w:r>
      <w:r w:rsidR="00F9732B">
        <w:rPr>
          <w:rFonts w:ascii="Arial" w:hAnsi="Arial" w:cs="Arial"/>
          <w:noProof/>
          <w:sz w:val="24"/>
          <w:szCs w:val="24"/>
        </w:rPr>
        <w:t xml:space="preserve">gelecekteki kullanım alanlarının </w:t>
      </w:r>
      <w:r w:rsidR="008323B3">
        <w:rPr>
          <w:rFonts w:ascii="Arial" w:hAnsi="Arial" w:cs="Arial"/>
          <w:noProof/>
          <w:sz w:val="24"/>
          <w:szCs w:val="24"/>
        </w:rPr>
        <w:t xml:space="preserve">Visa </w:t>
      </w:r>
      <w:r w:rsidR="00171F53">
        <w:rPr>
          <w:rFonts w:ascii="Arial" w:hAnsi="Arial" w:cs="Arial"/>
          <w:noProof/>
          <w:sz w:val="24"/>
          <w:szCs w:val="24"/>
        </w:rPr>
        <w:t>kart bilgilerini</w:t>
      </w:r>
      <w:r w:rsidR="00F9732B">
        <w:rPr>
          <w:rFonts w:ascii="Arial" w:hAnsi="Arial" w:cs="Arial"/>
          <w:noProof/>
          <w:sz w:val="24"/>
          <w:szCs w:val="24"/>
        </w:rPr>
        <w:t>n</w:t>
      </w:r>
      <w:r w:rsidR="00171F53">
        <w:rPr>
          <w:rFonts w:ascii="Arial" w:hAnsi="Arial" w:cs="Arial"/>
          <w:noProof/>
          <w:sz w:val="24"/>
          <w:szCs w:val="24"/>
        </w:rPr>
        <w:t xml:space="preserve"> </w:t>
      </w:r>
      <w:r w:rsidR="008323B3">
        <w:rPr>
          <w:rFonts w:ascii="Arial" w:hAnsi="Arial" w:cs="Arial"/>
          <w:noProof/>
          <w:sz w:val="24"/>
          <w:szCs w:val="24"/>
        </w:rPr>
        <w:t>otomobil</w:t>
      </w:r>
      <w:r w:rsidR="00F9732B">
        <w:rPr>
          <w:rFonts w:ascii="Arial" w:hAnsi="Arial" w:cs="Arial"/>
          <w:noProof/>
          <w:sz w:val="24"/>
          <w:szCs w:val="24"/>
        </w:rPr>
        <w:t xml:space="preserve">lerin </w:t>
      </w:r>
      <w:r w:rsidR="008323B3">
        <w:rPr>
          <w:rFonts w:ascii="Arial" w:hAnsi="Arial" w:cs="Arial"/>
          <w:noProof/>
          <w:sz w:val="24"/>
          <w:szCs w:val="24"/>
        </w:rPr>
        <w:t xml:space="preserve">ortak kullanımı, kilometreye dayalı sigorta </w:t>
      </w:r>
      <w:r w:rsidR="00F9732B">
        <w:rPr>
          <w:rFonts w:ascii="Arial" w:hAnsi="Arial" w:cs="Arial"/>
          <w:noProof/>
          <w:sz w:val="24"/>
          <w:szCs w:val="24"/>
        </w:rPr>
        <w:t xml:space="preserve">ödemeleri </w:t>
      </w:r>
      <w:r w:rsidR="008323B3">
        <w:rPr>
          <w:rFonts w:ascii="Arial" w:hAnsi="Arial" w:cs="Arial"/>
          <w:noProof/>
          <w:sz w:val="24"/>
          <w:szCs w:val="24"/>
        </w:rPr>
        <w:t xml:space="preserve">ve elektrikli otomobillerin şarjı gibi </w:t>
      </w:r>
      <w:r w:rsidR="00F9732B">
        <w:rPr>
          <w:rFonts w:ascii="Arial" w:hAnsi="Arial" w:cs="Arial"/>
          <w:noProof/>
          <w:sz w:val="24"/>
          <w:szCs w:val="24"/>
        </w:rPr>
        <w:t>ödemeler</w:t>
      </w:r>
      <w:r w:rsidR="00061A94">
        <w:rPr>
          <w:rFonts w:ascii="Arial" w:hAnsi="Arial" w:cs="Arial"/>
          <w:noProof/>
          <w:sz w:val="24"/>
          <w:szCs w:val="24"/>
        </w:rPr>
        <w:t>d</w:t>
      </w:r>
      <w:r w:rsidR="00F9732B">
        <w:rPr>
          <w:rFonts w:ascii="Arial" w:hAnsi="Arial" w:cs="Arial"/>
          <w:noProof/>
          <w:sz w:val="24"/>
          <w:szCs w:val="24"/>
        </w:rPr>
        <w:t xml:space="preserve">e </w:t>
      </w:r>
      <w:r w:rsidR="00061A94">
        <w:rPr>
          <w:rFonts w:ascii="Arial" w:hAnsi="Arial" w:cs="Arial"/>
          <w:noProof/>
          <w:sz w:val="24"/>
          <w:szCs w:val="24"/>
        </w:rPr>
        <w:t xml:space="preserve">kullanılması </w:t>
      </w:r>
      <w:r w:rsidR="00F9732B">
        <w:rPr>
          <w:rFonts w:ascii="Arial" w:hAnsi="Arial" w:cs="Arial"/>
          <w:noProof/>
          <w:sz w:val="24"/>
          <w:szCs w:val="24"/>
        </w:rPr>
        <w:t>öngörü</w:t>
      </w:r>
      <w:r w:rsidR="00061A94">
        <w:rPr>
          <w:rFonts w:ascii="Arial" w:hAnsi="Arial" w:cs="Arial"/>
          <w:noProof/>
          <w:sz w:val="24"/>
          <w:szCs w:val="24"/>
        </w:rPr>
        <w:t>lü</w:t>
      </w:r>
      <w:r w:rsidR="00F9732B">
        <w:rPr>
          <w:rFonts w:ascii="Arial" w:hAnsi="Arial" w:cs="Arial"/>
          <w:noProof/>
          <w:sz w:val="24"/>
          <w:szCs w:val="24"/>
        </w:rPr>
        <w:t>yor</w:t>
      </w:r>
      <w:r w:rsidR="008323B3">
        <w:rPr>
          <w:rFonts w:ascii="Arial" w:hAnsi="Arial" w:cs="Arial"/>
          <w:noProof/>
          <w:sz w:val="24"/>
          <w:szCs w:val="24"/>
        </w:rPr>
        <w:t xml:space="preserve">. </w:t>
      </w:r>
    </w:p>
    <w:p w:rsidR="00E825DC" w:rsidRDefault="00EC52A6" w:rsidP="00E825DC">
      <w:pPr>
        <w:pStyle w:val="ListParagraph"/>
        <w:numPr>
          <w:ilvl w:val="0"/>
          <w:numId w:val="15"/>
        </w:numPr>
        <w:spacing w:line="360" w:lineRule="auto"/>
        <w:jc w:val="both"/>
        <w:rPr>
          <w:rFonts w:ascii="Arial" w:hAnsi="Arial" w:cs="Arial"/>
          <w:noProof/>
          <w:sz w:val="24"/>
          <w:szCs w:val="24"/>
        </w:rPr>
      </w:pPr>
      <w:r w:rsidRPr="00C86546">
        <w:rPr>
          <w:rFonts w:ascii="Arial" w:hAnsi="Arial" w:cs="Arial"/>
          <w:b/>
          <w:noProof/>
          <w:sz w:val="24"/>
          <w:szCs w:val="24"/>
        </w:rPr>
        <w:t>Park</w:t>
      </w:r>
      <w:r w:rsidRPr="00C86546">
        <w:rPr>
          <w:rFonts w:ascii="Arial" w:hAnsi="Arial" w:cs="Arial"/>
          <w:noProof/>
          <w:sz w:val="24"/>
          <w:szCs w:val="24"/>
        </w:rPr>
        <w:t xml:space="preserve"> –</w:t>
      </w:r>
      <w:r w:rsidR="008122D3">
        <w:rPr>
          <w:rFonts w:ascii="Arial" w:hAnsi="Arial" w:cs="Arial"/>
          <w:noProof/>
          <w:sz w:val="24"/>
          <w:szCs w:val="24"/>
        </w:rPr>
        <w:t xml:space="preserve"> </w:t>
      </w:r>
      <w:r w:rsidR="00A51E3B">
        <w:rPr>
          <w:rFonts w:ascii="Arial" w:hAnsi="Arial" w:cs="Arial"/>
          <w:noProof/>
          <w:sz w:val="24"/>
          <w:szCs w:val="24"/>
        </w:rPr>
        <w:t>Yoğun t</w:t>
      </w:r>
      <w:r w:rsidR="008323B3">
        <w:rPr>
          <w:rFonts w:ascii="Arial" w:hAnsi="Arial" w:cs="Arial"/>
          <w:noProof/>
          <w:sz w:val="24"/>
          <w:szCs w:val="24"/>
        </w:rPr>
        <w:t xml:space="preserve">rafik </w:t>
      </w:r>
      <w:r w:rsidR="00A51E3B">
        <w:rPr>
          <w:rFonts w:ascii="Arial" w:hAnsi="Arial" w:cs="Arial"/>
          <w:noProof/>
          <w:sz w:val="24"/>
          <w:szCs w:val="24"/>
        </w:rPr>
        <w:t xml:space="preserve">dünya genelinde ulaşım ve araç park etme alanlarında daha etkin yöntemlerin hayata geçmesini sağlıyor. </w:t>
      </w:r>
      <w:r w:rsidR="009C2325">
        <w:rPr>
          <w:rFonts w:ascii="Arial" w:hAnsi="Arial" w:cs="Arial"/>
          <w:noProof/>
          <w:sz w:val="24"/>
          <w:szCs w:val="24"/>
        </w:rPr>
        <w:t>Londra’daki İnovasyon Merkezi’nd</w:t>
      </w:r>
      <w:r w:rsidR="008323B3" w:rsidRPr="009C2325">
        <w:rPr>
          <w:rFonts w:ascii="Arial" w:hAnsi="Arial" w:cs="Arial"/>
          <w:noProof/>
          <w:sz w:val="24"/>
          <w:szCs w:val="24"/>
        </w:rPr>
        <w:t>e Visa, start-up</w:t>
      </w:r>
      <w:r w:rsidR="00A51E3B">
        <w:rPr>
          <w:rFonts w:ascii="Arial" w:hAnsi="Arial" w:cs="Arial"/>
          <w:noProof/>
          <w:sz w:val="24"/>
          <w:szCs w:val="24"/>
        </w:rPr>
        <w:t>’lar</w:t>
      </w:r>
      <w:r w:rsidR="008323B3" w:rsidRPr="009C2325">
        <w:rPr>
          <w:rFonts w:ascii="Arial" w:hAnsi="Arial" w:cs="Arial"/>
          <w:noProof/>
          <w:sz w:val="24"/>
          <w:szCs w:val="24"/>
        </w:rPr>
        <w:t xml:space="preserve"> </w:t>
      </w:r>
      <w:r w:rsidR="00A51E3B">
        <w:rPr>
          <w:rFonts w:ascii="Arial" w:hAnsi="Arial" w:cs="Arial"/>
          <w:noProof/>
          <w:sz w:val="24"/>
          <w:szCs w:val="24"/>
        </w:rPr>
        <w:t xml:space="preserve">ve fintech </w:t>
      </w:r>
      <w:r w:rsidR="008323B3" w:rsidRPr="009C2325">
        <w:rPr>
          <w:rFonts w:ascii="Arial" w:hAnsi="Arial" w:cs="Arial"/>
          <w:noProof/>
          <w:sz w:val="24"/>
          <w:szCs w:val="24"/>
        </w:rPr>
        <w:t>şirketler</w:t>
      </w:r>
      <w:r w:rsidR="00A51E3B">
        <w:rPr>
          <w:rFonts w:ascii="Arial" w:hAnsi="Arial" w:cs="Arial"/>
          <w:noProof/>
          <w:sz w:val="24"/>
          <w:szCs w:val="24"/>
        </w:rPr>
        <w:t>iyle</w:t>
      </w:r>
      <w:r w:rsidR="00E825DC">
        <w:rPr>
          <w:rFonts w:ascii="Arial" w:hAnsi="Arial" w:cs="Arial"/>
          <w:noProof/>
          <w:sz w:val="24"/>
          <w:szCs w:val="24"/>
        </w:rPr>
        <w:t>, p</w:t>
      </w:r>
      <w:r w:rsidR="0009015A" w:rsidRPr="009C2325">
        <w:rPr>
          <w:rFonts w:ascii="Arial" w:hAnsi="Arial" w:cs="Arial"/>
          <w:noProof/>
          <w:sz w:val="24"/>
          <w:szCs w:val="24"/>
        </w:rPr>
        <w:t>ar</w:t>
      </w:r>
      <w:r w:rsidR="00171F53" w:rsidRPr="009C2325">
        <w:rPr>
          <w:rFonts w:ascii="Arial" w:hAnsi="Arial" w:cs="Arial"/>
          <w:noProof/>
          <w:sz w:val="24"/>
          <w:szCs w:val="24"/>
        </w:rPr>
        <w:t>k</w:t>
      </w:r>
      <w:r w:rsidR="0009015A" w:rsidRPr="009C2325">
        <w:rPr>
          <w:rFonts w:ascii="Arial" w:hAnsi="Arial" w:cs="Arial"/>
          <w:noProof/>
          <w:sz w:val="24"/>
          <w:szCs w:val="24"/>
        </w:rPr>
        <w:t xml:space="preserve"> yeri bulma ve </w:t>
      </w:r>
      <w:r w:rsidR="00E825DC">
        <w:rPr>
          <w:rFonts w:ascii="Arial" w:hAnsi="Arial" w:cs="Arial"/>
          <w:noProof/>
          <w:sz w:val="24"/>
          <w:szCs w:val="24"/>
        </w:rPr>
        <w:t xml:space="preserve">park ücreti </w:t>
      </w:r>
      <w:r w:rsidR="0009015A" w:rsidRPr="009C2325">
        <w:rPr>
          <w:rFonts w:ascii="Arial" w:hAnsi="Arial" w:cs="Arial"/>
          <w:noProof/>
          <w:sz w:val="24"/>
          <w:szCs w:val="24"/>
        </w:rPr>
        <w:t>ödeme</w:t>
      </w:r>
      <w:r w:rsidR="00E825DC">
        <w:rPr>
          <w:rFonts w:ascii="Arial" w:hAnsi="Arial" w:cs="Arial"/>
          <w:noProof/>
          <w:sz w:val="24"/>
          <w:szCs w:val="24"/>
        </w:rPr>
        <w:t xml:space="preserve"> konularındaki zorlukların ortadan kalkmasına yönelik yeni teknolojileri devreye almak üzere işbirlikleri yapıyor.</w:t>
      </w:r>
    </w:p>
    <w:p w:rsidR="00EC52A6" w:rsidRPr="00C86546" w:rsidRDefault="0009015A" w:rsidP="009C2325">
      <w:pPr>
        <w:pStyle w:val="ListParagraph"/>
        <w:numPr>
          <w:ilvl w:val="0"/>
          <w:numId w:val="15"/>
        </w:numPr>
        <w:spacing w:line="360" w:lineRule="auto"/>
        <w:jc w:val="both"/>
        <w:rPr>
          <w:rFonts w:ascii="Arial" w:hAnsi="Arial" w:cs="Arial"/>
          <w:noProof/>
          <w:sz w:val="24"/>
          <w:szCs w:val="24"/>
        </w:rPr>
      </w:pPr>
      <w:r>
        <w:rPr>
          <w:rFonts w:ascii="Arial" w:hAnsi="Arial" w:cs="Arial"/>
          <w:b/>
          <w:noProof/>
          <w:sz w:val="24"/>
          <w:szCs w:val="24"/>
        </w:rPr>
        <w:t xml:space="preserve">Toplu </w:t>
      </w:r>
      <w:r w:rsidR="005006B9">
        <w:rPr>
          <w:rFonts w:ascii="Arial" w:hAnsi="Arial" w:cs="Arial"/>
          <w:b/>
          <w:noProof/>
          <w:sz w:val="24"/>
          <w:szCs w:val="24"/>
        </w:rPr>
        <w:t xml:space="preserve">Ulaşım </w:t>
      </w:r>
      <w:r w:rsidR="006B510A" w:rsidRPr="00C86546">
        <w:rPr>
          <w:rFonts w:ascii="Arial" w:hAnsi="Arial" w:cs="Arial"/>
          <w:noProof/>
          <w:sz w:val="24"/>
          <w:szCs w:val="24"/>
        </w:rPr>
        <w:t>–</w:t>
      </w:r>
      <w:r w:rsidR="008577A2" w:rsidRPr="00C86546">
        <w:rPr>
          <w:rFonts w:ascii="Arial" w:hAnsi="Arial" w:cs="Arial"/>
          <w:noProof/>
          <w:sz w:val="24"/>
          <w:szCs w:val="24"/>
        </w:rPr>
        <w:t xml:space="preserve"> </w:t>
      </w:r>
      <w:hyperlink r:id="rId9" w:history="1">
        <w:r w:rsidRPr="00E825DC">
          <w:rPr>
            <w:rStyle w:val="Hyperlink"/>
            <w:rFonts w:ascii="Arial" w:hAnsi="Arial" w:cs="Arial"/>
            <w:noProof/>
            <w:sz w:val="24"/>
            <w:szCs w:val="24"/>
          </w:rPr>
          <w:t>Birleşmiş Milletler</w:t>
        </w:r>
      </w:hyperlink>
      <w:r w:rsidR="00E825DC">
        <w:rPr>
          <w:rFonts w:ascii="Arial" w:hAnsi="Arial" w:cs="Arial"/>
          <w:noProof/>
          <w:sz w:val="24"/>
          <w:szCs w:val="24"/>
        </w:rPr>
        <w:t xml:space="preserve"> </w:t>
      </w:r>
      <w:r>
        <w:rPr>
          <w:rFonts w:ascii="Arial" w:hAnsi="Arial" w:cs="Arial"/>
          <w:noProof/>
          <w:sz w:val="24"/>
          <w:szCs w:val="24"/>
        </w:rPr>
        <w:t>tarafından gerçekleştirilen bir araştırma dünya nüfusunun yüzde 66’sının 2050 senesine kadar kent</w:t>
      </w:r>
      <w:r w:rsidR="00E825DC">
        <w:rPr>
          <w:rFonts w:ascii="Arial" w:hAnsi="Arial" w:cs="Arial"/>
          <w:noProof/>
          <w:sz w:val="24"/>
          <w:szCs w:val="24"/>
        </w:rPr>
        <w:t xml:space="preserve">lerde </w:t>
      </w:r>
      <w:r>
        <w:rPr>
          <w:rFonts w:ascii="Arial" w:hAnsi="Arial" w:cs="Arial"/>
          <w:noProof/>
          <w:sz w:val="24"/>
          <w:szCs w:val="24"/>
        </w:rPr>
        <w:t xml:space="preserve">yaşayacağını öngörüyor. Bu da akıllı ve verimli toplu taşımacılığın önemini </w:t>
      </w:r>
      <w:r w:rsidR="005006B9">
        <w:rPr>
          <w:rFonts w:ascii="Arial" w:hAnsi="Arial" w:cs="Arial"/>
          <w:noProof/>
          <w:sz w:val="24"/>
          <w:szCs w:val="24"/>
        </w:rPr>
        <w:t xml:space="preserve">her zamankinden </w:t>
      </w:r>
      <w:r w:rsidR="005006B9">
        <w:rPr>
          <w:rFonts w:ascii="Arial" w:hAnsi="Arial" w:cs="Arial"/>
          <w:noProof/>
          <w:sz w:val="24"/>
          <w:szCs w:val="24"/>
        </w:rPr>
        <w:lastRenderedPageBreak/>
        <w:t xml:space="preserve">daha çok öne çıkarıyor. </w:t>
      </w:r>
      <w:hyperlink r:id="rId10" w:history="1">
        <w:r w:rsidR="00630510" w:rsidRPr="005006B9">
          <w:rPr>
            <w:rStyle w:val="Hyperlink"/>
            <w:rFonts w:ascii="Arial" w:hAnsi="Arial" w:cs="Arial"/>
            <w:noProof/>
            <w:sz w:val="24"/>
            <w:szCs w:val="24"/>
          </w:rPr>
          <w:t>Visa’nın Global Toplu Taşımacılık Çözümleri</w:t>
        </w:r>
      </w:hyperlink>
      <w:r w:rsidR="00630510" w:rsidRPr="00C86546">
        <w:rPr>
          <w:rFonts w:ascii="Arial" w:hAnsi="Arial" w:cs="Arial"/>
          <w:noProof/>
          <w:sz w:val="24"/>
          <w:szCs w:val="24"/>
        </w:rPr>
        <w:t xml:space="preserve"> </w:t>
      </w:r>
      <w:r>
        <w:rPr>
          <w:rFonts w:ascii="Arial" w:hAnsi="Arial" w:cs="Arial"/>
          <w:noProof/>
          <w:sz w:val="24"/>
          <w:szCs w:val="24"/>
        </w:rPr>
        <w:t>temassız ödemeleri</w:t>
      </w:r>
      <w:r w:rsidR="005006B9">
        <w:rPr>
          <w:rFonts w:ascii="Arial" w:hAnsi="Arial" w:cs="Arial"/>
          <w:noProof/>
          <w:sz w:val="24"/>
          <w:szCs w:val="24"/>
        </w:rPr>
        <w:t>,</w:t>
      </w:r>
      <w:r>
        <w:rPr>
          <w:rFonts w:ascii="Arial" w:hAnsi="Arial" w:cs="Arial"/>
          <w:noProof/>
          <w:sz w:val="24"/>
          <w:szCs w:val="24"/>
        </w:rPr>
        <w:t xml:space="preserve"> </w:t>
      </w:r>
      <w:r w:rsidR="005006B9">
        <w:rPr>
          <w:rFonts w:ascii="Arial" w:hAnsi="Arial" w:cs="Arial"/>
          <w:noProof/>
          <w:sz w:val="24"/>
          <w:szCs w:val="24"/>
        </w:rPr>
        <w:t xml:space="preserve">tüketicilerin gündelik yaşamındaki toplu ulaşım deneyimini basitleştirmeye yönelik bir çözüm olarak uygulamaya </w:t>
      </w:r>
      <w:r w:rsidR="00E65438">
        <w:rPr>
          <w:rFonts w:ascii="Arial" w:hAnsi="Arial" w:cs="Arial"/>
          <w:noProof/>
          <w:sz w:val="24"/>
          <w:szCs w:val="24"/>
        </w:rPr>
        <w:t>odaklanmış</w:t>
      </w:r>
      <w:r w:rsidR="00630510">
        <w:rPr>
          <w:rFonts w:ascii="Arial" w:hAnsi="Arial" w:cs="Arial"/>
          <w:noProof/>
          <w:sz w:val="24"/>
          <w:szCs w:val="24"/>
        </w:rPr>
        <w:t xml:space="preserve"> durumda. Visa aynı zamanda, lokasyon hizmetleri</w:t>
      </w:r>
      <w:r w:rsidR="00805889">
        <w:rPr>
          <w:rFonts w:ascii="Arial" w:hAnsi="Arial" w:cs="Arial"/>
          <w:noProof/>
          <w:sz w:val="24"/>
          <w:szCs w:val="24"/>
        </w:rPr>
        <w:t>, Bluetooth ve</w:t>
      </w:r>
      <w:r w:rsidR="005006B9">
        <w:rPr>
          <w:rFonts w:ascii="Arial" w:hAnsi="Arial" w:cs="Arial"/>
          <w:noProof/>
          <w:sz w:val="24"/>
          <w:szCs w:val="24"/>
        </w:rPr>
        <w:t>ya</w:t>
      </w:r>
      <w:r w:rsidR="00805889">
        <w:rPr>
          <w:rFonts w:ascii="Arial" w:hAnsi="Arial" w:cs="Arial"/>
          <w:noProof/>
          <w:sz w:val="24"/>
          <w:szCs w:val="24"/>
        </w:rPr>
        <w:t xml:space="preserve"> biyometri teknolojisi</w:t>
      </w:r>
      <w:r w:rsidR="005006B9">
        <w:rPr>
          <w:rFonts w:ascii="Arial" w:hAnsi="Arial" w:cs="Arial"/>
          <w:noProof/>
          <w:sz w:val="24"/>
          <w:szCs w:val="24"/>
        </w:rPr>
        <w:t xml:space="preserve"> yardımıyla </w:t>
      </w:r>
      <w:r w:rsidR="00805889">
        <w:rPr>
          <w:rFonts w:ascii="Arial" w:hAnsi="Arial" w:cs="Arial"/>
          <w:noProof/>
          <w:sz w:val="24"/>
          <w:szCs w:val="24"/>
        </w:rPr>
        <w:t>seyahatleri</w:t>
      </w:r>
      <w:r w:rsidR="005006B9">
        <w:rPr>
          <w:rFonts w:ascii="Arial" w:hAnsi="Arial" w:cs="Arial"/>
          <w:noProof/>
          <w:sz w:val="24"/>
          <w:szCs w:val="24"/>
        </w:rPr>
        <w:t>n</w:t>
      </w:r>
      <w:r w:rsidR="00805889">
        <w:rPr>
          <w:rFonts w:ascii="Arial" w:hAnsi="Arial" w:cs="Arial"/>
          <w:noProof/>
          <w:sz w:val="24"/>
          <w:szCs w:val="24"/>
        </w:rPr>
        <w:t xml:space="preserve"> </w:t>
      </w:r>
      <w:r w:rsidR="005006B9">
        <w:rPr>
          <w:rFonts w:ascii="Arial" w:hAnsi="Arial" w:cs="Arial"/>
          <w:noProof/>
          <w:sz w:val="24"/>
          <w:szCs w:val="24"/>
        </w:rPr>
        <w:t xml:space="preserve">nasıl </w:t>
      </w:r>
      <w:r w:rsidR="00805889">
        <w:rPr>
          <w:rFonts w:ascii="Arial" w:hAnsi="Arial" w:cs="Arial"/>
          <w:noProof/>
          <w:sz w:val="24"/>
          <w:szCs w:val="24"/>
        </w:rPr>
        <w:t xml:space="preserve">daha da kolay hale </w:t>
      </w:r>
      <w:r w:rsidR="005006B9">
        <w:rPr>
          <w:rFonts w:ascii="Arial" w:hAnsi="Arial" w:cs="Arial"/>
          <w:noProof/>
          <w:sz w:val="24"/>
          <w:szCs w:val="24"/>
        </w:rPr>
        <w:t xml:space="preserve">getirilebileceğini </w:t>
      </w:r>
      <w:r w:rsidR="00805889">
        <w:rPr>
          <w:rFonts w:ascii="Arial" w:hAnsi="Arial" w:cs="Arial"/>
          <w:noProof/>
          <w:sz w:val="24"/>
          <w:szCs w:val="24"/>
        </w:rPr>
        <w:t>araştırıyor</w:t>
      </w:r>
      <w:r w:rsidR="00630510">
        <w:rPr>
          <w:rFonts w:ascii="Arial" w:hAnsi="Arial" w:cs="Arial"/>
          <w:noProof/>
          <w:sz w:val="24"/>
          <w:szCs w:val="24"/>
        </w:rPr>
        <w:t xml:space="preserve">. </w:t>
      </w:r>
    </w:p>
    <w:p w:rsidR="00EC52A6" w:rsidRPr="00C86546" w:rsidRDefault="00683A6B" w:rsidP="00EC52A6">
      <w:pPr>
        <w:pStyle w:val="ListParagraph"/>
        <w:numPr>
          <w:ilvl w:val="0"/>
          <w:numId w:val="15"/>
        </w:numPr>
        <w:spacing w:line="360" w:lineRule="auto"/>
        <w:jc w:val="both"/>
        <w:rPr>
          <w:rFonts w:ascii="Arial" w:hAnsi="Arial" w:cs="Arial"/>
          <w:noProof/>
          <w:sz w:val="24"/>
          <w:szCs w:val="24"/>
        </w:rPr>
      </w:pPr>
      <w:r>
        <w:rPr>
          <w:rFonts w:ascii="Arial" w:hAnsi="Arial" w:cs="Arial"/>
          <w:b/>
          <w:noProof/>
          <w:sz w:val="24"/>
          <w:szCs w:val="24"/>
        </w:rPr>
        <w:t>Hava Ulaşımı</w:t>
      </w:r>
      <w:r w:rsidR="00EC52A6" w:rsidRPr="00C86546">
        <w:rPr>
          <w:rFonts w:ascii="Arial" w:hAnsi="Arial" w:cs="Arial"/>
          <w:noProof/>
          <w:sz w:val="24"/>
          <w:szCs w:val="24"/>
        </w:rPr>
        <w:t xml:space="preserve"> – </w:t>
      </w:r>
      <w:r w:rsidR="001E0513" w:rsidRPr="00C86546">
        <w:rPr>
          <w:rFonts w:ascii="Arial" w:hAnsi="Arial" w:cs="Arial"/>
          <w:noProof/>
          <w:sz w:val="24"/>
          <w:szCs w:val="24"/>
        </w:rPr>
        <w:t>Visa</w:t>
      </w:r>
      <w:r w:rsidR="00751643">
        <w:rPr>
          <w:rFonts w:ascii="Arial" w:hAnsi="Arial" w:cs="Arial"/>
          <w:noProof/>
          <w:sz w:val="24"/>
          <w:szCs w:val="24"/>
        </w:rPr>
        <w:t>,</w:t>
      </w:r>
      <w:r w:rsidR="001E0513" w:rsidRPr="00C86546">
        <w:rPr>
          <w:rFonts w:ascii="Arial" w:hAnsi="Arial" w:cs="Arial"/>
          <w:noProof/>
          <w:sz w:val="24"/>
          <w:szCs w:val="24"/>
        </w:rPr>
        <w:t xml:space="preserve"> </w:t>
      </w:r>
      <w:r>
        <w:rPr>
          <w:rFonts w:ascii="Arial" w:hAnsi="Arial" w:cs="Arial"/>
          <w:noProof/>
          <w:sz w:val="24"/>
          <w:szCs w:val="24"/>
        </w:rPr>
        <w:t xml:space="preserve">sektörün en büyük havayolları </w:t>
      </w:r>
      <w:r w:rsidR="005006B9">
        <w:rPr>
          <w:rFonts w:ascii="Arial" w:hAnsi="Arial" w:cs="Arial"/>
          <w:noProof/>
          <w:sz w:val="24"/>
          <w:szCs w:val="24"/>
        </w:rPr>
        <w:t xml:space="preserve">şirketleri </w:t>
      </w:r>
      <w:r>
        <w:rPr>
          <w:rFonts w:ascii="Arial" w:hAnsi="Arial" w:cs="Arial"/>
          <w:noProof/>
          <w:sz w:val="24"/>
          <w:szCs w:val="24"/>
        </w:rPr>
        <w:t xml:space="preserve">ile birlikte </w:t>
      </w:r>
      <w:r w:rsidR="00751643">
        <w:rPr>
          <w:rFonts w:ascii="Arial" w:hAnsi="Arial" w:cs="Arial"/>
          <w:noProof/>
          <w:sz w:val="24"/>
          <w:szCs w:val="24"/>
        </w:rPr>
        <w:t xml:space="preserve">gerçekleştirdiği </w:t>
      </w:r>
      <w:r w:rsidR="0043462E">
        <w:rPr>
          <w:rFonts w:ascii="Arial" w:hAnsi="Arial" w:cs="Arial"/>
          <w:noProof/>
          <w:sz w:val="24"/>
          <w:szCs w:val="24"/>
        </w:rPr>
        <w:t xml:space="preserve">ortak </w:t>
      </w:r>
      <w:r w:rsidR="00F96FBF">
        <w:rPr>
          <w:rFonts w:ascii="Arial" w:hAnsi="Arial" w:cs="Arial"/>
          <w:noProof/>
          <w:sz w:val="24"/>
          <w:szCs w:val="24"/>
        </w:rPr>
        <w:t xml:space="preserve">çözüm </w:t>
      </w:r>
      <w:r w:rsidR="005006B9">
        <w:rPr>
          <w:rFonts w:ascii="Arial" w:hAnsi="Arial" w:cs="Arial"/>
          <w:noProof/>
          <w:sz w:val="24"/>
          <w:szCs w:val="24"/>
        </w:rPr>
        <w:t>atölye çalışmaları</w:t>
      </w:r>
      <w:r w:rsidR="00751643">
        <w:rPr>
          <w:rFonts w:ascii="Arial" w:hAnsi="Arial" w:cs="Arial"/>
          <w:noProof/>
          <w:sz w:val="24"/>
          <w:szCs w:val="24"/>
        </w:rPr>
        <w:t>nda seyahatin planlanmasından</w:t>
      </w:r>
      <w:r>
        <w:rPr>
          <w:rFonts w:ascii="Arial" w:hAnsi="Arial" w:cs="Arial"/>
          <w:noProof/>
          <w:sz w:val="24"/>
          <w:szCs w:val="24"/>
        </w:rPr>
        <w:t xml:space="preserve"> biletleme</w:t>
      </w:r>
      <w:r w:rsidR="00751643">
        <w:rPr>
          <w:rFonts w:ascii="Arial" w:hAnsi="Arial" w:cs="Arial"/>
          <w:noProof/>
          <w:sz w:val="24"/>
          <w:szCs w:val="24"/>
        </w:rPr>
        <w:t>ye</w:t>
      </w:r>
      <w:r w:rsidR="0043462E">
        <w:rPr>
          <w:rFonts w:ascii="Arial" w:hAnsi="Arial" w:cs="Arial"/>
          <w:noProof/>
          <w:sz w:val="24"/>
          <w:szCs w:val="24"/>
        </w:rPr>
        <w:t xml:space="preserve"> ve</w:t>
      </w:r>
      <w:r>
        <w:rPr>
          <w:rFonts w:ascii="Arial" w:hAnsi="Arial" w:cs="Arial"/>
          <w:noProof/>
          <w:sz w:val="24"/>
          <w:szCs w:val="24"/>
        </w:rPr>
        <w:t xml:space="preserve"> uçak içi deneyim</w:t>
      </w:r>
      <w:r w:rsidR="00951B2C">
        <w:rPr>
          <w:rFonts w:ascii="Arial" w:hAnsi="Arial" w:cs="Arial"/>
          <w:noProof/>
          <w:sz w:val="24"/>
          <w:szCs w:val="24"/>
        </w:rPr>
        <w:t>ler</w:t>
      </w:r>
      <w:r w:rsidR="00751643">
        <w:rPr>
          <w:rFonts w:ascii="Arial" w:hAnsi="Arial" w:cs="Arial"/>
          <w:noProof/>
          <w:sz w:val="24"/>
          <w:szCs w:val="24"/>
        </w:rPr>
        <w:t xml:space="preserve">ine kadar, </w:t>
      </w:r>
      <w:r w:rsidR="0043462E">
        <w:rPr>
          <w:rFonts w:ascii="Arial" w:hAnsi="Arial" w:cs="Arial"/>
          <w:noProof/>
          <w:sz w:val="24"/>
          <w:szCs w:val="24"/>
        </w:rPr>
        <w:t>sanal gerçeklik gibi teknolojiler</w:t>
      </w:r>
      <w:r w:rsidR="00751643">
        <w:rPr>
          <w:rFonts w:ascii="Arial" w:hAnsi="Arial" w:cs="Arial"/>
          <w:noProof/>
          <w:sz w:val="24"/>
          <w:szCs w:val="24"/>
        </w:rPr>
        <w:t xml:space="preserve">den yararlanarak </w:t>
      </w:r>
      <w:r w:rsidR="0043462E">
        <w:rPr>
          <w:rFonts w:ascii="Arial" w:hAnsi="Arial" w:cs="Arial"/>
          <w:noProof/>
          <w:sz w:val="24"/>
          <w:szCs w:val="24"/>
        </w:rPr>
        <w:t xml:space="preserve">tüketici yolculuğunun farklı </w:t>
      </w:r>
      <w:r w:rsidR="00751643">
        <w:rPr>
          <w:rFonts w:ascii="Arial" w:hAnsi="Arial" w:cs="Arial"/>
          <w:noProof/>
          <w:sz w:val="24"/>
          <w:szCs w:val="24"/>
        </w:rPr>
        <w:t xml:space="preserve">aşamalarına </w:t>
      </w:r>
      <w:r w:rsidR="0043462E">
        <w:rPr>
          <w:rFonts w:ascii="Arial" w:hAnsi="Arial" w:cs="Arial"/>
          <w:noProof/>
          <w:sz w:val="24"/>
          <w:szCs w:val="24"/>
        </w:rPr>
        <w:t xml:space="preserve">nasıl </w:t>
      </w:r>
      <w:r w:rsidR="00F96FBF">
        <w:rPr>
          <w:rFonts w:ascii="Arial" w:hAnsi="Arial" w:cs="Arial"/>
          <w:noProof/>
          <w:sz w:val="24"/>
          <w:szCs w:val="24"/>
        </w:rPr>
        <w:t xml:space="preserve">cevap </w:t>
      </w:r>
      <w:r w:rsidR="009C2325">
        <w:rPr>
          <w:rFonts w:ascii="Arial" w:hAnsi="Arial" w:cs="Arial"/>
          <w:noProof/>
          <w:sz w:val="24"/>
          <w:szCs w:val="24"/>
        </w:rPr>
        <w:t xml:space="preserve">verebileceklerini </w:t>
      </w:r>
      <w:r w:rsidR="0043462E">
        <w:rPr>
          <w:rFonts w:ascii="Arial" w:hAnsi="Arial" w:cs="Arial"/>
          <w:noProof/>
          <w:sz w:val="24"/>
          <w:szCs w:val="24"/>
        </w:rPr>
        <w:t>görüşü</w:t>
      </w:r>
      <w:r w:rsidR="009C2325">
        <w:rPr>
          <w:rFonts w:ascii="Arial" w:hAnsi="Arial" w:cs="Arial"/>
          <w:noProof/>
          <w:sz w:val="24"/>
          <w:szCs w:val="24"/>
        </w:rPr>
        <w:t>yor</w:t>
      </w:r>
      <w:r w:rsidR="0043462E">
        <w:rPr>
          <w:rFonts w:ascii="Arial" w:hAnsi="Arial" w:cs="Arial"/>
          <w:noProof/>
          <w:sz w:val="24"/>
          <w:szCs w:val="24"/>
        </w:rPr>
        <w:t xml:space="preserve">. </w:t>
      </w:r>
    </w:p>
    <w:p w:rsidR="0004692E" w:rsidRPr="00C86546" w:rsidRDefault="009C2325" w:rsidP="008122D3">
      <w:pPr>
        <w:spacing w:line="360" w:lineRule="auto"/>
        <w:jc w:val="both"/>
        <w:rPr>
          <w:rFonts w:ascii="Arial" w:hAnsi="Arial" w:cs="Arial"/>
          <w:bCs/>
          <w:iCs/>
          <w:noProof/>
          <w:sz w:val="24"/>
          <w:szCs w:val="24"/>
        </w:rPr>
      </w:pPr>
      <w:r w:rsidRPr="009C2325">
        <w:rPr>
          <w:rFonts w:ascii="Arial" w:eastAsia="Calibri" w:hAnsi="Arial" w:cs="Arial"/>
          <w:b/>
          <w:noProof/>
          <w:color w:val="000000"/>
          <w:sz w:val="24"/>
          <w:szCs w:val="24"/>
          <w:u w:color="000000"/>
          <w:bdr w:val="nil"/>
          <w:lang w:eastAsia="en-GB"/>
        </w:rPr>
        <w:t xml:space="preserve">Bill </w:t>
      </w:r>
      <w:r w:rsidR="002E1814" w:rsidRPr="009C2325">
        <w:rPr>
          <w:rFonts w:ascii="Arial" w:eastAsia="Calibri" w:hAnsi="Arial" w:cs="Arial"/>
          <w:b/>
          <w:noProof/>
          <w:color w:val="000000"/>
          <w:sz w:val="24"/>
          <w:szCs w:val="24"/>
          <w:u w:color="000000"/>
          <w:bdr w:val="nil"/>
          <w:lang w:eastAsia="en-GB"/>
        </w:rPr>
        <w:t>Gajda</w:t>
      </w:r>
      <w:r w:rsidR="00683A6B">
        <w:rPr>
          <w:rFonts w:ascii="Arial" w:eastAsia="Calibri" w:hAnsi="Arial" w:cs="Arial"/>
          <w:noProof/>
          <w:color w:val="000000"/>
          <w:sz w:val="24"/>
          <w:szCs w:val="24"/>
          <w:u w:color="000000"/>
          <w:bdr w:val="nil"/>
          <w:lang w:eastAsia="en-GB"/>
        </w:rPr>
        <w:t xml:space="preserve"> </w:t>
      </w:r>
      <w:r w:rsidR="002E1814" w:rsidRPr="00C86546">
        <w:rPr>
          <w:rFonts w:ascii="Arial" w:eastAsia="Calibri" w:hAnsi="Arial" w:cs="Arial"/>
          <w:noProof/>
          <w:color w:val="000000"/>
          <w:sz w:val="24"/>
          <w:szCs w:val="24"/>
          <w:u w:color="000000"/>
          <w:bdr w:val="nil"/>
          <w:lang w:eastAsia="en-GB"/>
        </w:rPr>
        <w:t>“</w:t>
      </w:r>
      <w:r w:rsidR="00E51A05" w:rsidRPr="009C2325">
        <w:rPr>
          <w:rFonts w:ascii="Arial" w:eastAsia="Calibri" w:hAnsi="Arial" w:cs="Arial"/>
          <w:i/>
          <w:noProof/>
          <w:color w:val="000000"/>
          <w:sz w:val="24"/>
          <w:szCs w:val="24"/>
          <w:u w:color="000000"/>
          <w:bdr w:val="nil"/>
          <w:lang w:eastAsia="en-GB"/>
        </w:rPr>
        <w:t>Visa</w:t>
      </w:r>
      <w:r w:rsidR="0020004F" w:rsidRPr="009C2325">
        <w:rPr>
          <w:rFonts w:ascii="Arial" w:eastAsia="Calibri" w:hAnsi="Arial" w:cs="Arial"/>
          <w:i/>
          <w:noProof/>
          <w:color w:val="000000"/>
          <w:sz w:val="24"/>
          <w:szCs w:val="24"/>
          <w:u w:color="000000"/>
          <w:bdr w:val="nil"/>
          <w:lang w:eastAsia="en-GB"/>
        </w:rPr>
        <w:t>,</w:t>
      </w:r>
      <w:r w:rsidR="00683A6B" w:rsidRPr="009C2325">
        <w:rPr>
          <w:rFonts w:ascii="Arial" w:eastAsia="Calibri" w:hAnsi="Arial" w:cs="Arial"/>
          <w:i/>
          <w:noProof/>
          <w:color w:val="000000"/>
          <w:sz w:val="24"/>
          <w:szCs w:val="24"/>
          <w:u w:color="000000"/>
          <w:bdr w:val="nil"/>
          <w:lang w:eastAsia="en-GB"/>
        </w:rPr>
        <w:t xml:space="preserve"> </w:t>
      </w:r>
      <w:r w:rsidR="00751643">
        <w:rPr>
          <w:rFonts w:ascii="Arial" w:eastAsia="Calibri" w:hAnsi="Arial" w:cs="Arial"/>
          <w:i/>
          <w:noProof/>
          <w:color w:val="000000"/>
          <w:sz w:val="24"/>
          <w:szCs w:val="24"/>
          <w:u w:color="000000"/>
          <w:bdr w:val="nil"/>
          <w:lang w:eastAsia="en-GB"/>
        </w:rPr>
        <w:t>yazılım</w:t>
      </w:r>
      <w:r w:rsidR="00683A6B" w:rsidRPr="009C2325">
        <w:rPr>
          <w:rFonts w:ascii="Arial" w:eastAsia="Calibri" w:hAnsi="Arial" w:cs="Arial"/>
          <w:i/>
          <w:noProof/>
          <w:color w:val="000000"/>
          <w:sz w:val="24"/>
          <w:szCs w:val="24"/>
          <w:u w:color="000000"/>
          <w:bdr w:val="nil"/>
          <w:lang w:eastAsia="en-GB"/>
        </w:rPr>
        <w:t xml:space="preserve"> geliştiricilerinin tüketici yolculuğunu </w:t>
      </w:r>
      <w:r w:rsidR="0020004F" w:rsidRPr="009C2325">
        <w:rPr>
          <w:rFonts w:ascii="Arial" w:eastAsia="Calibri" w:hAnsi="Arial" w:cs="Arial"/>
          <w:i/>
          <w:noProof/>
          <w:color w:val="000000"/>
          <w:sz w:val="24"/>
          <w:szCs w:val="24"/>
          <w:u w:color="000000"/>
          <w:bdr w:val="nil"/>
          <w:lang w:eastAsia="en-GB"/>
        </w:rPr>
        <w:t xml:space="preserve">tüm ulaşım yöntemleri için </w:t>
      </w:r>
      <w:r w:rsidR="00751643">
        <w:rPr>
          <w:rFonts w:ascii="Arial" w:eastAsia="Calibri" w:hAnsi="Arial" w:cs="Arial"/>
          <w:i/>
          <w:noProof/>
          <w:color w:val="000000"/>
          <w:sz w:val="24"/>
          <w:szCs w:val="24"/>
          <w:u w:color="000000"/>
          <w:bdr w:val="nil"/>
          <w:lang w:eastAsia="en-GB"/>
        </w:rPr>
        <w:t xml:space="preserve">yeniden tasarlamalarına </w:t>
      </w:r>
      <w:r w:rsidR="0020004F" w:rsidRPr="009C2325">
        <w:rPr>
          <w:rFonts w:ascii="Arial" w:eastAsia="Calibri" w:hAnsi="Arial" w:cs="Arial"/>
          <w:i/>
          <w:noProof/>
          <w:color w:val="000000"/>
          <w:sz w:val="24"/>
          <w:szCs w:val="24"/>
          <w:u w:color="000000"/>
          <w:bdr w:val="nil"/>
          <w:lang w:eastAsia="en-GB"/>
        </w:rPr>
        <w:t xml:space="preserve">ve bu vizyonu gerçeğe dönüştürmelerine olanak sağlayacak </w:t>
      </w:r>
      <w:r w:rsidR="00751643">
        <w:rPr>
          <w:rFonts w:ascii="Arial" w:eastAsia="Calibri" w:hAnsi="Arial" w:cs="Arial"/>
          <w:i/>
          <w:noProof/>
          <w:color w:val="000000"/>
          <w:sz w:val="24"/>
          <w:szCs w:val="24"/>
          <w:u w:color="000000"/>
          <w:bdr w:val="nil"/>
          <w:lang w:eastAsia="en-GB"/>
        </w:rPr>
        <w:t>yapı taşlarını değerlendirebilecekleri</w:t>
      </w:r>
      <w:r w:rsidR="0020004F" w:rsidRPr="009C2325">
        <w:rPr>
          <w:rFonts w:ascii="Arial" w:eastAsia="Calibri" w:hAnsi="Arial" w:cs="Arial"/>
          <w:i/>
          <w:noProof/>
          <w:color w:val="000000"/>
          <w:sz w:val="24"/>
          <w:szCs w:val="24"/>
          <w:u w:color="000000"/>
          <w:bdr w:val="nil"/>
          <w:lang w:eastAsia="en-GB"/>
        </w:rPr>
        <w:t xml:space="preserve"> bir ortam yarattı.</w:t>
      </w:r>
      <w:r w:rsidR="00910683">
        <w:rPr>
          <w:rFonts w:ascii="Arial" w:eastAsia="Calibri" w:hAnsi="Arial" w:cs="Arial"/>
          <w:i/>
          <w:noProof/>
          <w:color w:val="000000"/>
          <w:sz w:val="24"/>
          <w:szCs w:val="24"/>
          <w:u w:color="000000"/>
          <w:bdr w:val="nil"/>
          <w:lang w:eastAsia="en-GB"/>
        </w:rPr>
        <w:t xml:space="preserve"> Yazılım geliştiricileri, </w:t>
      </w:r>
      <w:hyperlink r:id="rId11" w:history="1">
        <w:r w:rsidR="0020004F" w:rsidRPr="00751643">
          <w:rPr>
            <w:rStyle w:val="Hyperlink"/>
            <w:rFonts w:ascii="Arial" w:eastAsia="Calibri" w:hAnsi="Arial" w:cs="Arial"/>
            <w:i/>
            <w:noProof/>
            <w:sz w:val="24"/>
            <w:szCs w:val="24"/>
            <w:u w:color="000000"/>
            <w:bdr w:val="nil"/>
            <w:lang w:eastAsia="en-GB"/>
          </w:rPr>
          <w:t>Visa</w:t>
        </w:r>
        <w:r w:rsidR="00751643" w:rsidRPr="00751643">
          <w:rPr>
            <w:rStyle w:val="Hyperlink"/>
            <w:rFonts w:ascii="Arial" w:eastAsia="Calibri" w:hAnsi="Arial" w:cs="Arial"/>
            <w:i/>
            <w:noProof/>
            <w:sz w:val="24"/>
            <w:szCs w:val="24"/>
            <w:u w:color="000000"/>
            <w:bdr w:val="nil"/>
            <w:lang w:eastAsia="en-GB"/>
          </w:rPr>
          <w:t xml:space="preserve"> </w:t>
        </w:r>
        <w:r w:rsidR="0020004F" w:rsidRPr="00751643">
          <w:rPr>
            <w:rStyle w:val="Hyperlink"/>
            <w:rFonts w:ascii="Arial" w:eastAsia="Calibri" w:hAnsi="Arial" w:cs="Arial"/>
            <w:i/>
            <w:noProof/>
            <w:sz w:val="24"/>
            <w:szCs w:val="24"/>
            <w:u w:color="000000"/>
            <w:bdr w:val="nil"/>
            <w:lang w:eastAsia="en-GB"/>
          </w:rPr>
          <w:t>Geliştir</w:t>
        </w:r>
        <w:r w:rsidR="00751643" w:rsidRPr="00751643">
          <w:rPr>
            <w:rStyle w:val="Hyperlink"/>
            <w:rFonts w:ascii="Arial" w:eastAsia="Calibri" w:hAnsi="Arial" w:cs="Arial"/>
            <w:i/>
            <w:noProof/>
            <w:sz w:val="24"/>
            <w:szCs w:val="24"/>
            <w:u w:color="000000"/>
            <w:bdr w:val="nil"/>
            <w:lang w:eastAsia="en-GB"/>
          </w:rPr>
          <w:t>me Platformu</w:t>
        </w:r>
      </w:hyperlink>
      <w:r w:rsidR="00751643">
        <w:rPr>
          <w:rFonts w:ascii="Arial" w:eastAsia="Calibri" w:hAnsi="Arial" w:cs="Arial"/>
          <w:i/>
          <w:noProof/>
          <w:color w:val="000000"/>
          <w:sz w:val="24"/>
          <w:szCs w:val="24"/>
          <w:u w:color="000000"/>
          <w:bdr w:val="nil"/>
          <w:lang w:eastAsia="en-GB"/>
        </w:rPr>
        <w:t xml:space="preserve"> (Visa Developer Platform) </w:t>
      </w:r>
      <w:r w:rsidR="0020004F" w:rsidRPr="009C2325">
        <w:rPr>
          <w:rFonts w:ascii="Arial" w:eastAsia="Calibri" w:hAnsi="Arial" w:cs="Arial"/>
          <w:i/>
          <w:noProof/>
          <w:color w:val="000000"/>
          <w:sz w:val="24"/>
          <w:szCs w:val="24"/>
          <w:u w:color="000000"/>
          <w:bdr w:val="nil"/>
          <w:lang w:eastAsia="en-GB"/>
        </w:rPr>
        <w:t xml:space="preserve">aracılığıyla, </w:t>
      </w:r>
      <w:r w:rsidR="00751643">
        <w:rPr>
          <w:rFonts w:ascii="Arial" w:eastAsia="Calibri" w:hAnsi="Arial" w:cs="Arial"/>
          <w:i/>
          <w:noProof/>
          <w:color w:val="000000"/>
          <w:sz w:val="24"/>
          <w:szCs w:val="24"/>
          <w:u w:color="000000"/>
          <w:bdr w:val="nil"/>
          <w:lang w:eastAsia="en-GB"/>
        </w:rPr>
        <w:t xml:space="preserve">geniş bir </w:t>
      </w:r>
      <w:r w:rsidR="0020004F" w:rsidRPr="009C2325">
        <w:rPr>
          <w:rFonts w:ascii="Arial" w:eastAsia="Calibri" w:hAnsi="Arial" w:cs="Arial"/>
          <w:i/>
          <w:noProof/>
          <w:color w:val="000000"/>
          <w:sz w:val="24"/>
          <w:szCs w:val="24"/>
          <w:u w:color="000000"/>
          <w:bdr w:val="nil"/>
          <w:lang w:eastAsia="en-GB"/>
        </w:rPr>
        <w:t>API</w:t>
      </w:r>
      <w:r w:rsidR="00751643">
        <w:rPr>
          <w:rFonts w:ascii="Arial" w:eastAsia="Calibri" w:hAnsi="Arial" w:cs="Arial"/>
          <w:i/>
          <w:noProof/>
          <w:color w:val="000000"/>
          <w:sz w:val="24"/>
          <w:szCs w:val="24"/>
          <w:u w:color="000000"/>
          <w:bdr w:val="nil"/>
          <w:lang w:eastAsia="en-GB"/>
        </w:rPr>
        <w:t xml:space="preserve"> </w:t>
      </w:r>
      <w:r w:rsidR="0020004F" w:rsidRPr="009C2325">
        <w:rPr>
          <w:rFonts w:ascii="Arial" w:eastAsia="Calibri" w:hAnsi="Arial" w:cs="Arial"/>
          <w:i/>
          <w:noProof/>
          <w:color w:val="000000"/>
          <w:sz w:val="24"/>
          <w:szCs w:val="24"/>
          <w:u w:color="000000"/>
          <w:bdr w:val="nil"/>
          <w:lang w:eastAsia="en-GB"/>
        </w:rPr>
        <w:t xml:space="preserve">(Uygulama Programlama Arayüzü) </w:t>
      </w:r>
      <w:r w:rsidR="00910683">
        <w:rPr>
          <w:rFonts w:ascii="Arial" w:eastAsia="Calibri" w:hAnsi="Arial" w:cs="Arial"/>
          <w:i/>
          <w:noProof/>
          <w:color w:val="000000"/>
          <w:sz w:val="24"/>
          <w:szCs w:val="24"/>
          <w:u w:color="000000"/>
          <w:bdr w:val="nil"/>
          <w:lang w:eastAsia="en-GB"/>
        </w:rPr>
        <w:t>yelpazesinden ve Yazılım Geliştime Kitinden (</w:t>
      </w:r>
      <w:r w:rsidR="0020004F" w:rsidRPr="009C2325">
        <w:rPr>
          <w:rFonts w:ascii="Arial" w:eastAsia="Calibri" w:hAnsi="Arial" w:cs="Arial"/>
          <w:i/>
          <w:noProof/>
          <w:color w:val="000000"/>
          <w:sz w:val="24"/>
          <w:szCs w:val="24"/>
          <w:u w:color="000000"/>
          <w:bdr w:val="nil"/>
          <w:lang w:eastAsia="en-GB"/>
        </w:rPr>
        <w:t>S</w:t>
      </w:r>
      <w:r w:rsidR="00910683">
        <w:rPr>
          <w:rFonts w:ascii="Arial" w:eastAsia="Calibri" w:hAnsi="Arial" w:cs="Arial"/>
          <w:i/>
          <w:noProof/>
          <w:color w:val="000000"/>
          <w:sz w:val="24"/>
          <w:szCs w:val="24"/>
          <w:u w:color="000000"/>
          <w:bdr w:val="nil"/>
          <w:lang w:eastAsia="en-GB"/>
        </w:rPr>
        <w:t xml:space="preserve">oftware Development Kits) </w:t>
      </w:r>
      <w:r w:rsidR="0020004F" w:rsidRPr="009C2325">
        <w:rPr>
          <w:rFonts w:ascii="Arial" w:eastAsia="Calibri" w:hAnsi="Arial" w:cs="Arial"/>
          <w:i/>
          <w:noProof/>
          <w:color w:val="000000"/>
          <w:sz w:val="24"/>
          <w:szCs w:val="24"/>
          <w:u w:color="000000"/>
          <w:bdr w:val="nil"/>
          <w:lang w:eastAsia="en-GB"/>
        </w:rPr>
        <w:t>dilediklerini seçerek, ticari uygulamalar</w:t>
      </w:r>
      <w:r w:rsidR="00910683">
        <w:rPr>
          <w:rFonts w:ascii="Arial" w:eastAsia="Calibri" w:hAnsi="Arial" w:cs="Arial"/>
          <w:i/>
          <w:noProof/>
          <w:color w:val="000000"/>
          <w:sz w:val="24"/>
          <w:szCs w:val="24"/>
          <w:u w:color="000000"/>
          <w:bdr w:val="nil"/>
          <w:lang w:eastAsia="en-GB"/>
        </w:rPr>
        <w:t xml:space="preserve">ın </w:t>
      </w:r>
      <w:r w:rsidR="00910683" w:rsidRPr="009C2325">
        <w:rPr>
          <w:rFonts w:ascii="Arial" w:eastAsia="Calibri" w:hAnsi="Arial" w:cs="Arial"/>
          <w:i/>
          <w:noProof/>
          <w:color w:val="000000"/>
          <w:sz w:val="24"/>
          <w:szCs w:val="24"/>
          <w:u w:color="000000"/>
          <w:bdr w:val="nil"/>
          <w:lang w:eastAsia="en-GB"/>
        </w:rPr>
        <w:t>gelecek nes</w:t>
      </w:r>
      <w:r w:rsidR="00910683">
        <w:rPr>
          <w:rFonts w:ascii="Arial" w:eastAsia="Calibri" w:hAnsi="Arial" w:cs="Arial"/>
          <w:i/>
          <w:noProof/>
          <w:color w:val="000000"/>
          <w:sz w:val="24"/>
          <w:szCs w:val="24"/>
          <w:u w:color="000000"/>
          <w:bdr w:val="nil"/>
          <w:lang w:eastAsia="en-GB"/>
        </w:rPr>
        <w:t xml:space="preserve">lini </w:t>
      </w:r>
      <w:r w:rsidR="0020004F" w:rsidRPr="009C2325">
        <w:rPr>
          <w:rFonts w:ascii="Arial" w:eastAsia="Calibri" w:hAnsi="Arial" w:cs="Arial"/>
          <w:i/>
          <w:noProof/>
          <w:color w:val="000000"/>
          <w:sz w:val="24"/>
          <w:szCs w:val="24"/>
          <w:u w:color="000000"/>
          <w:bdr w:val="nil"/>
          <w:lang w:eastAsia="en-GB"/>
        </w:rPr>
        <w:t>yaratabil</w:t>
      </w:r>
      <w:r w:rsidR="00910683">
        <w:rPr>
          <w:rFonts w:ascii="Arial" w:eastAsia="Calibri" w:hAnsi="Arial" w:cs="Arial"/>
          <w:i/>
          <w:noProof/>
          <w:color w:val="000000"/>
          <w:sz w:val="24"/>
          <w:szCs w:val="24"/>
          <w:u w:color="000000"/>
          <w:bdr w:val="nil"/>
          <w:lang w:eastAsia="en-GB"/>
        </w:rPr>
        <w:t>ecekler</w:t>
      </w:r>
      <w:r w:rsidR="0020004F">
        <w:rPr>
          <w:rFonts w:ascii="Arial" w:eastAsia="Calibri" w:hAnsi="Arial" w:cs="Arial"/>
          <w:noProof/>
          <w:color w:val="000000"/>
          <w:sz w:val="24"/>
          <w:szCs w:val="24"/>
          <w:u w:color="000000"/>
          <w:bdr w:val="nil"/>
          <w:lang w:eastAsia="en-GB"/>
        </w:rPr>
        <w:t>.”</w:t>
      </w:r>
      <w:r w:rsidR="00751643">
        <w:rPr>
          <w:rFonts w:ascii="Arial" w:eastAsia="Calibri" w:hAnsi="Arial" w:cs="Arial"/>
          <w:noProof/>
          <w:color w:val="000000"/>
          <w:sz w:val="24"/>
          <w:szCs w:val="24"/>
          <w:u w:color="000000"/>
          <w:bdr w:val="nil"/>
          <w:lang w:eastAsia="en-GB"/>
        </w:rPr>
        <w:t xml:space="preserve"> dedi.</w:t>
      </w:r>
    </w:p>
    <w:p w:rsidR="000250B6" w:rsidRDefault="00683A6B" w:rsidP="008122D3">
      <w:pPr>
        <w:spacing w:line="360" w:lineRule="auto"/>
        <w:jc w:val="both"/>
        <w:rPr>
          <w:rFonts w:ascii="Arial" w:eastAsia="Calibri" w:hAnsi="Arial" w:cs="Arial"/>
          <w:noProof/>
          <w:color w:val="000000"/>
          <w:sz w:val="24"/>
          <w:szCs w:val="24"/>
          <w:u w:color="000000"/>
          <w:bdr w:val="nil"/>
          <w:lang w:eastAsia="en-GB"/>
        </w:rPr>
      </w:pPr>
      <w:r>
        <w:rPr>
          <w:rFonts w:ascii="Arial" w:eastAsia="Calibri" w:hAnsi="Arial" w:cs="Arial"/>
          <w:noProof/>
          <w:color w:val="000000"/>
          <w:sz w:val="24"/>
          <w:szCs w:val="24"/>
          <w:u w:color="000000"/>
          <w:bdr w:val="nil"/>
          <w:lang w:eastAsia="en-GB"/>
        </w:rPr>
        <w:t>Dünyanın dört bir yanındaki şirketlere açık olan program</w:t>
      </w:r>
      <w:r w:rsidR="00910683">
        <w:rPr>
          <w:rFonts w:ascii="Arial" w:eastAsia="Calibri" w:hAnsi="Arial" w:cs="Arial"/>
          <w:noProof/>
          <w:color w:val="000000"/>
          <w:sz w:val="24"/>
          <w:szCs w:val="24"/>
          <w:u w:color="000000"/>
          <w:bdr w:val="nil"/>
          <w:lang w:eastAsia="en-GB"/>
        </w:rPr>
        <w:t>,</w:t>
      </w:r>
      <w:r>
        <w:rPr>
          <w:rFonts w:ascii="Arial" w:eastAsia="Calibri" w:hAnsi="Arial" w:cs="Arial"/>
          <w:noProof/>
          <w:color w:val="000000"/>
          <w:sz w:val="24"/>
          <w:szCs w:val="24"/>
          <w:u w:color="000000"/>
          <w:bdr w:val="nil"/>
          <w:lang w:eastAsia="en-GB"/>
        </w:rPr>
        <w:t xml:space="preserve"> </w:t>
      </w:r>
      <w:r w:rsidR="00910683">
        <w:rPr>
          <w:rFonts w:ascii="Arial" w:eastAsia="Calibri" w:hAnsi="Arial" w:cs="Arial"/>
          <w:noProof/>
          <w:color w:val="000000"/>
          <w:sz w:val="24"/>
          <w:szCs w:val="24"/>
          <w:u w:color="000000"/>
          <w:bdr w:val="nil"/>
          <w:lang w:eastAsia="en-GB"/>
        </w:rPr>
        <w:t xml:space="preserve">Visa’nın </w:t>
      </w:r>
      <w:r>
        <w:rPr>
          <w:rFonts w:ascii="Arial" w:eastAsia="Calibri" w:hAnsi="Arial" w:cs="Arial"/>
          <w:noProof/>
          <w:color w:val="000000"/>
          <w:sz w:val="24"/>
          <w:szCs w:val="24"/>
          <w:u w:color="000000"/>
          <w:bdr w:val="nil"/>
          <w:lang w:eastAsia="en-GB"/>
        </w:rPr>
        <w:t xml:space="preserve">Londra’daki İnovasyon Merkezi </w:t>
      </w:r>
      <w:r w:rsidR="00910683">
        <w:rPr>
          <w:rFonts w:ascii="Arial" w:eastAsia="Calibri" w:hAnsi="Arial" w:cs="Arial"/>
          <w:noProof/>
          <w:color w:val="000000"/>
          <w:sz w:val="24"/>
          <w:szCs w:val="24"/>
          <w:u w:color="000000"/>
          <w:bdr w:val="nil"/>
          <w:lang w:eastAsia="en-GB"/>
        </w:rPr>
        <w:t xml:space="preserve">tarafından </w:t>
      </w:r>
      <w:r>
        <w:rPr>
          <w:rFonts w:ascii="Arial" w:eastAsia="Calibri" w:hAnsi="Arial" w:cs="Arial"/>
          <w:noProof/>
          <w:color w:val="000000"/>
          <w:sz w:val="24"/>
          <w:szCs w:val="24"/>
          <w:u w:color="000000"/>
          <w:bdr w:val="nil"/>
          <w:lang w:eastAsia="en-GB"/>
        </w:rPr>
        <w:t xml:space="preserve">yürütülüyor. Daha fazla bilgi isteyen </w:t>
      </w:r>
      <w:r w:rsidR="00910683">
        <w:rPr>
          <w:rFonts w:ascii="Arial" w:eastAsia="Calibri" w:hAnsi="Arial" w:cs="Arial"/>
          <w:noProof/>
          <w:color w:val="000000"/>
          <w:sz w:val="24"/>
          <w:szCs w:val="24"/>
          <w:u w:color="000000"/>
          <w:bdr w:val="nil"/>
          <w:lang w:eastAsia="en-GB"/>
        </w:rPr>
        <w:t xml:space="preserve">tüm </w:t>
      </w:r>
      <w:r>
        <w:rPr>
          <w:rFonts w:ascii="Arial" w:eastAsia="Calibri" w:hAnsi="Arial" w:cs="Arial"/>
          <w:noProof/>
          <w:color w:val="000000"/>
          <w:sz w:val="24"/>
          <w:szCs w:val="24"/>
          <w:u w:color="000000"/>
          <w:bdr w:val="nil"/>
          <w:lang w:eastAsia="en-GB"/>
        </w:rPr>
        <w:t>şirketler Visa ulaşım ekibiyle irtibata geçebilir.</w:t>
      </w:r>
      <w:r w:rsidR="00E9105F" w:rsidRPr="00C86546">
        <w:rPr>
          <w:rFonts w:ascii="Arial" w:eastAsia="Calibri" w:hAnsi="Arial" w:cs="Arial"/>
          <w:noProof/>
          <w:color w:val="000000"/>
          <w:sz w:val="24"/>
          <w:szCs w:val="24"/>
          <w:u w:color="000000"/>
          <w:bdr w:val="nil"/>
          <w:lang w:eastAsia="en-GB"/>
        </w:rPr>
        <w:t xml:space="preserve"> </w:t>
      </w:r>
      <w:hyperlink r:id="rId12" w:history="1">
        <w:r w:rsidR="007A50E2" w:rsidRPr="00C86546">
          <w:rPr>
            <w:rStyle w:val="Hyperlink"/>
            <w:rFonts w:ascii="Arial" w:eastAsia="Calibri" w:hAnsi="Arial" w:cs="Arial"/>
            <w:noProof/>
            <w:sz w:val="24"/>
            <w:szCs w:val="24"/>
            <w:u w:color="000000"/>
            <w:bdr w:val="nil"/>
            <w:lang w:eastAsia="en-GB"/>
          </w:rPr>
          <w:t>innovation.europe@visa.com</w:t>
        </w:r>
      </w:hyperlink>
      <w:r w:rsidR="007A50E2" w:rsidRPr="00C86546">
        <w:rPr>
          <w:rFonts w:ascii="Arial" w:eastAsia="Calibri" w:hAnsi="Arial" w:cs="Arial"/>
          <w:noProof/>
          <w:color w:val="000000"/>
          <w:sz w:val="24"/>
          <w:szCs w:val="24"/>
          <w:u w:color="000000"/>
          <w:bdr w:val="nil"/>
          <w:lang w:eastAsia="en-GB"/>
        </w:rPr>
        <w:t>.</w:t>
      </w:r>
    </w:p>
    <w:p w:rsidR="00910683" w:rsidRDefault="00910683" w:rsidP="008122D3">
      <w:pPr>
        <w:spacing w:line="360" w:lineRule="auto"/>
        <w:jc w:val="both"/>
        <w:rPr>
          <w:rFonts w:ascii="Arial" w:eastAsia="Calibri" w:hAnsi="Arial" w:cs="Arial"/>
          <w:noProof/>
          <w:color w:val="000000"/>
          <w:sz w:val="24"/>
          <w:szCs w:val="24"/>
          <w:u w:color="000000"/>
          <w:bdr w:val="nil"/>
          <w:lang w:eastAsia="en-GB"/>
        </w:rPr>
      </w:pPr>
    </w:p>
    <w:p w:rsidR="00910683" w:rsidRDefault="00910683" w:rsidP="008122D3">
      <w:pPr>
        <w:spacing w:line="360" w:lineRule="auto"/>
        <w:jc w:val="both"/>
        <w:rPr>
          <w:rFonts w:ascii="Arial" w:eastAsia="Calibri" w:hAnsi="Arial" w:cs="Arial"/>
          <w:noProof/>
          <w:color w:val="000000"/>
          <w:sz w:val="24"/>
          <w:szCs w:val="24"/>
          <w:u w:color="000000"/>
          <w:bdr w:val="nil"/>
          <w:lang w:eastAsia="en-GB"/>
        </w:rPr>
      </w:pPr>
      <w:r>
        <w:rPr>
          <w:rFonts w:ascii="Arial" w:eastAsia="Calibri" w:hAnsi="Arial" w:cs="Arial"/>
          <w:noProof/>
          <w:color w:val="000000"/>
          <w:sz w:val="24"/>
          <w:szCs w:val="24"/>
          <w:u w:color="000000"/>
          <w:bdr w:val="nil"/>
          <w:lang w:eastAsia="en-GB"/>
        </w:rPr>
        <w:t>Bu alandaki uygulama örneklerini görmek için Mobile World Congress ziyaretçileri, gelecek hafta başlayan etkinlikte 4. Hol 4B20 nolu Visa standını ziyaret edebilirler.</w:t>
      </w:r>
    </w:p>
    <w:p w:rsidR="00910683" w:rsidRDefault="00910683" w:rsidP="008122D3">
      <w:pPr>
        <w:spacing w:line="360" w:lineRule="auto"/>
        <w:jc w:val="both"/>
        <w:rPr>
          <w:rFonts w:ascii="Arial" w:eastAsia="Calibri" w:hAnsi="Arial" w:cs="Arial"/>
          <w:noProof/>
          <w:color w:val="FF0000"/>
          <w:sz w:val="24"/>
          <w:szCs w:val="24"/>
          <w:u w:color="000000"/>
          <w:bdr w:val="nil"/>
          <w:lang w:eastAsia="en-GB"/>
        </w:rPr>
      </w:pPr>
    </w:p>
    <w:p w:rsidR="008857FF" w:rsidRPr="00B5759A" w:rsidRDefault="008857FF" w:rsidP="008857FF">
      <w:pPr>
        <w:pStyle w:val="StyleSecondLevelTextBold"/>
        <w:tabs>
          <w:tab w:val="clear" w:pos="360"/>
        </w:tabs>
        <w:ind w:left="360" w:hanging="360"/>
        <w:rPr>
          <w:color w:val="000000" w:themeColor="text1"/>
          <w:sz w:val="20"/>
          <w:szCs w:val="20"/>
          <w:lang w:val="tr-TR"/>
        </w:rPr>
      </w:pPr>
      <w:r w:rsidRPr="00B5759A">
        <w:rPr>
          <w:color w:val="000000" w:themeColor="text1"/>
          <w:sz w:val="20"/>
          <w:szCs w:val="20"/>
          <w:lang w:val="tr-TR"/>
        </w:rPr>
        <w:t>Visa Inc. Hakkında</w:t>
      </w:r>
    </w:p>
    <w:p w:rsidR="008857FF" w:rsidRPr="00B5759A" w:rsidRDefault="008857FF" w:rsidP="008857FF">
      <w:pPr>
        <w:pStyle w:val="StyleSecondLevelTextBold"/>
        <w:tabs>
          <w:tab w:val="clear" w:pos="360"/>
        </w:tabs>
        <w:jc w:val="both"/>
        <w:rPr>
          <w:color w:val="FF0000"/>
          <w:sz w:val="20"/>
          <w:szCs w:val="20"/>
        </w:rPr>
      </w:pPr>
      <w:r w:rsidRPr="00B5759A">
        <w:rPr>
          <w:b w:val="0"/>
          <w:color w:val="000000" w:themeColor="text1"/>
          <w:sz w:val="20"/>
          <w:szCs w:val="20"/>
          <w:lang w:val="tr-TR"/>
        </w:rPr>
        <w:t xml:space="preserve">Visa Inc. (NYSE: V) dijital ödemelerde dünya lideridir. Misyonumuz en yenilikçi, en güvenilir ve en güvenli ödeme ağı aracılığıyla dünyayı birbirine bağlamak; bireylerin, işletmelerin ve ekonomilerin başarılı olmasına ve büyümesine olanak sağlamaktır. Global veri işleme ağımız VisaNet, ödemelerin dünyanın dört bir yanında güvenli bir şekilde yapılmasını mümkün kılar. VisaNet üzerinde saniyede 65.000’den fazla işlem </w:t>
      </w:r>
      <w:r w:rsidRPr="00B5759A">
        <w:rPr>
          <w:b w:val="0"/>
          <w:color w:val="000000" w:themeColor="text1"/>
          <w:sz w:val="20"/>
          <w:szCs w:val="20"/>
          <w:lang w:val="tr-TR"/>
        </w:rPr>
        <w:lastRenderedPageBreak/>
        <w:t>gerçekleşmektedir. Visa’nın inovasyona  odaklanması, internete bağlı cihazlar üzerinden gerçekleşen ticaretin hızla büyümesinde katalizör görevi görmektedir. Aynı zamanda herkes için, her yerde nakitsiz gelecek vizyonunun da  itici gücüdür. Dünya analogdan dijitale geçerken, Visa olarak markamızı, ürünlerimizi, çalışanlarımızı, ağımızı ve ölçeğimizi ticaretin geleceğini şekillendirecek şekilde yönlendiriyoruz. Daha fazla bilgi için internet sitemizi (</w:t>
      </w:r>
      <w:hyperlink r:id="rId13" w:history="1">
        <w:r w:rsidRPr="00B5759A">
          <w:rPr>
            <w:rStyle w:val="Hyperlink"/>
            <w:rFonts w:eastAsiaTheme="minorEastAsia"/>
            <w:b w:val="0"/>
            <w:color w:val="000000" w:themeColor="text1"/>
            <w:sz w:val="20"/>
            <w:szCs w:val="20"/>
            <w:lang w:val="tr-TR"/>
          </w:rPr>
          <w:t>www.visaeurope.com</w:t>
        </w:r>
      </w:hyperlink>
      <w:r w:rsidRPr="00B5759A">
        <w:rPr>
          <w:b w:val="0"/>
          <w:color w:val="000000" w:themeColor="text1"/>
          <w:sz w:val="20"/>
          <w:szCs w:val="20"/>
          <w:lang w:val="tr-TR"/>
        </w:rPr>
        <w:t>) ve bloğumuzu(</w:t>
      </w:r>
      <w:hyperlink r:id="rId14" w:history="1">
        <w:r w:rsidRPr="00B5759A">
          <w:rPr>
            <w:rStyle w:val="Hyperlink"/>
            <w:rFonts w:eastAsiaTheme="minorEastAsia"/>
            <w:b w:val="0"/>
            <w:color w:val="000000" w:themeColor="text1"/>
            <w:sz w:val="20"/>
            <w:szCs w:val="20"/>
            <w:lang w:val="tr-TR"/>
          </w:rPr>
          <w:t>vision.visaeurope.com</w:t>
        </w:r>
      </w:hyperlink>
      <w:r w:rsidRPr="00B5759A">
        <w:rPr>
          <w:b w:val="0"/>
          <w:color w:val="000000" w:themeColor="text1"/>
          <w:sz w:val="20"/>
          <w:szCs w:val="20"/>
          <w:lang w:val="tr-TR"/>
        </w:rPr>
        <w:t xml:space="preserve">) ziyaret edebilir, sosyal medyada </w:t>
      </w:r>
      <w:hyperlink r:id="rId15" w:history="1">
        <w:r w:rsidRPr="00B5759A">
          <w:rPr>
            <w:rStyle w:val="Hyperlink"/>
            <w:rFonts w:eastAsiaTheme="minorEastAsia"/>
            <w:b w:val="0"/>
            <w:color w:val="000000" w:themeColor="text1"/>
            <w:sz w:val="20"/>
            <w:szCs w:val="20"/>
            <w:lang w:val="tr-TR"/>
          </w:rPr>
          <w:t>@VisaInEurope</w:t>
        </w:r>
      </w:hyperlink>
      <w:r w:rsidRPr="00B5759A">
        <w:rPr>
          <w:rStyle w:val="Hyperlink"/>
          <w:rFonts w:eastAsiaTheme="minorEastAsia"/>
          <w:b w:val="0"/>
          <w:color w:val="000000" w:themeColor="text1"/>
          <w:sz w:val="20"/>
          <w:szCs w:val="20"/>
          <w:lang w:val="tr-TR"/>
        </w:rPr>
        <w:t>’</w:t>
      </w:r>
      <w:r w:rsidRPr="00B5759A">
        <w:rPr>
          <w:b w:val="0"/>
          <w:color w:val="000000" w:themeColor="text1"/>
          <w:sz w:val="20"/>
          <w:szCs w:val="20"/>
          <w:lang w:val="tr-TR"/>
        </w:rPr>
        <w:t>u takip edebilirsiniz.</w:t>
      </w:r>
      <w:r w:rsidRPr="00B5759A">
        <w:rPr>
          <w:color w:val="FF0000"/>
          <w:sz w:val="20"/>
          <w:szCs w:val="20"/>
        </w:rPr>
        <w:t xml:space="preserve"> </w:t>
      </w:r>
    </w:p>
    <w:p w:rsidR="00910683" w:rsidRDefault="00910683" w:rsidP="008122D3">
      <w:pPr>
        <w:spacing w:line="360" w:lineRule="auto"/>
        <w:jc w:val="both"/>
        <w:rPr>
          <w:rFonts w:ascii="Arial" w:eastAsia="Calibri" w:hAnsi="Arial" w:cs="Arial"/>
          <w:noProof/>
          <w:color w:val="FF0000"/>
          <w:sz w:val="24"/>
          <w:szCs w:val="24"/>
          <w:u w:color="000000"/>
          <w:bdr w:val="nil"/>
          <w:lang w:eastAsia="en-GB"/>
        </w:rPr>
      </w:pPr>
    </w:p>
    <w:p w:rsidR="00910683" w:rsidRPr="00910683" w:rsidRDefault="00910683" w:rsidP="008122D3">
      <w:pPr>
        <w:spacing w:line="360" w:lineRule="auto"/>
        <w:jc w:val="both"/>
        <w:rPr>
          <w:rFonts w:ascii="Arial" w:eastAsia="Calibri" w:hAnsi="Arial" w:cs="Arial"/>
          <w:noProof/>
          <w:color w:val="FF0000"/>
          <w:sz w:val="24"/>
          <w:szCs w:val="24"/>
          <w:u w:color="000000"/>
          <w:bdr w:val="nil"/>
          <w:lang w:eastAsia="en-GB"/>
        </w:rPr>
      </w:pPr>
    </w:p>
    <w:p w:rsidR="005517BE" w:rsidRPr="00C86546" w:rsidRDefault="005517BE" w:rsidP="00F96FBF">
      <w:pPr>
        <w:pStyle w:val="ListParagraph"/>
        <w:spacing w:line="360" w:lineRule="auto"/>
        <w:ind w:left="0"/>
        <w:rPr>
          <w:rFonts w:ascii="Arial" w:hAnsi="Arial" w:cs="Arial"/>
          <w:noProof/>
        </w:rPr>
      </w:pPr>
    </w:p>
    <w:sectPr w:rsidR="005517BE" w:rsidRPr="00C86546" w:rsidSect="00E3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FDF" w:rsidRDefault="00070FDF" w:rsidP="00B421C1">
      <w:pPr>
        <w:spacing w:after="0" w:line="240" w:lineRule="auto"/>
      </w:pPr>
      <w:r>
        <w:separator/>
      </w:r>
    </w:p>
  </w:endnote>
  <w:endnote w:type="continuationSeparator" w:id="0">
    <w:p w:rsidR="00070FDF" w:rsidRDefault="00070FDF" w:rsidP="00B4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FDF" w:rsidRDefault="00070FDF" w:rsidP="00B421C1">
      <w:pPr>
        <w:spacing w:after="0" w:line="240" w:lineRule="auto"/>
      </w:pPr>
      <w:r>
        <w:separator/>
      </w:r>
    </w:p>
  </w:footnote>
  <w:footnote w:type="continuationSeparator" w:id="0">
    <w:p w:rsidR="00070FDF" w:rsidRDefault="00070FDF" w:rsidP="00B42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3B0"/>
    <w:multiLevelType w:val="hybridMultilevel"/>
    <w:tmpl w:val="7E86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AA4E91"/>
    <w:multiLevelType w:val="hybridMultilevel"/>
    <w:tmpl w:val="CBA067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55859"/>
    <w:multiLevelType w:val="hybridMultilevel"/>
    <w:tmpl w:val="1E0CF1F2"/>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958" w:hanging="360"/>
      </w:pPr>
      <w:rPr>
        <w:rFonts w:ascii="Courier New" w:hAnsi="Courier New" w:cs="Courier New" w:hint="default"/>
      </w:rPr>
    </w:lvl>
    <w:lvl w:ilvl="2" w:tplc="08090005" w:tentative="1">
      <w:start w:val="1"/>
      <w:numFmt w:val="bullet"/>
      <w:lvlText w:val=""/>
      <w:lvlJc w:val="left"/>
      <w:pPr>
        <w:ind w:left="-238" w:hanging="360"/>
      </w:pPr>
      <w:rPr>
        <w:rFonts w:ascii="Wingdings" w:hAnsi="Wingdings" w:hint="default"/>
      </w:rPr>
    </w:lvl>
    <w:lvl w:ilvl="3" w:tplc="08090001" w:tentative="1">
      <w:start w:val="1"/>
      <w:numFmt w:val="bullet"/>
      <w:lvlText w:val=""/>
      <w:lvlJc w:val="left"/>
      <w:pPr>
        <w:ind w:left="482" w:hanging="360"/>
      </w:pPr>
      <w:rPr>
        <w:rFonts w:ascii="Symbol" w:hAnsi="Symbol" w:hint="default"/>
      </w:rPr>
    </w:lvl>
    <w:lvl w:ilvl="4" w:tplc="08090003" w:tentative="1">
      <w:start w:val="1"/>
      <w:numFmt w:val="bullet"/>
      <w:lvlText w:val="o"/>
      <w:lvlJc w:val="left"/>
      <w:pPr>
        <w:ind w:left="1202" w:hanging="360"/>
      </w:pPr>
      <w:rPr>
        <w:rFonts w:ascii="Courier New" w:hAnsi="Courier New" w:cs="Courier New" w:hint="default"/>
      </w:rPr>
    </w:lvl>
    <w:lvl w:ilvl="5" w:tplc="08090005" w:tentative="1">
      <w:start w:val="1"/>
      <w:numFmt w:val="bullet"/>
      <w:lvlText w:val=""/>
      <w:lvlJc w:val="left"/>
      <w:pPr>
        <w:ind w:left="1922" w:hanging="360"/>
      </w:pPr>
      <w:rPr>
        <w:rFonts w:ascii="Wingdings" w:hAnsi="Wingdings" w:hint="default"/>
      </w:rPr>
    </w:lvl>
    <w:lvl w:ilvl="6" w:tplc="08090001" w:tentative="1">
      <w:start w:val="1"/>
      <w:numFmt w:val="bullet"/>
      <w:lvlText w:val=""/>
      <w:lvlJc w:val="left"/>
      <w:pPr>
        <w:ind w:left="2642" w:hanging="360"/>
      </w:pPr>
      <w:rPr>
        <w:rFonts w:ascii="Symbol" w:hAnsi="Symbol" w:hint="default"/>
      </w:rPr>
    </w:lvl>
    <w:lvl w:ilvl="7" w:tplc="08090003" w:tentative="1">
      <w:start w:val="1"/>
      <w:numFmt w:val="bullet"/>
      <w:lvlText w:val="o"/>
      <w:lvlJc w:val="left"/>
      <w:pPr>
        <w:ind w:left="3362" w:hanging="360"/>
      </w:pPr>
      <w:rPr>
        <w:rFonts w:ascii="Courier New" w:hAnsi="Courier New" w:cs="Courier New" w:hint="default"/>
      </w:rPr>
    </w:lvl>
    <w:lvl w:ilvl="8" w:tplc="08090005" w:tentative="1">
      <w:start w:val="1"/>
      <w:numFmt w:val="bullet"/>
      <w:lvlText w:val=""/>
      <w:lvlJc w:val="left"/>
      <w:pPr>
        <w:ind w:left="4082" w:hanging="360"/>
      </w:pPr>
      <w:rPr>
        <w:rFonts w:ascii="Wingdings" w:hAnsi="Wingdings" w:hint="default"/>
      </w:rPr>
    </w:lvl>
  </w:abstractNum>
  <w:abstractNum w:abstractNumId="4" w15:restartNumberingAfterBreak="0">
    <w:nsid w:val="20AA44A5"/>
    <w:multiLevelType w:val="hybridMultilevel"/>
    <w:tmpl w:val="3EF0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9212F"/>
    <w:multiLevelType w:val="hybridMultilevel"/>
    <w:tmpl w:val="9384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A533A"/>
    <w:multiLevelType w:val="hybridMultilevel"/>
    <w:tmpl w:val="50425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C61AED"/>
    <w:multiLevelType w:val="hybridMultilevel"/>
    <w:tmpl w:val="5CB8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36F5A"/>
    <w:multiLevelType w:val="hybridMultilevel"/>
    <w:tmpl w:val="4D56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358E0"/>
    <w:multiLevelType w:val="hybridMultilevel"/>
    <w:tmpl w:val="BCF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37768"/>
    <w:multiLevelType w:val="hybridMultilevel"/>
    <w:tmpl w:val="2474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BA066F"/>
    <w:multiLevelType w:val="hybridMultilevel"/>
    <w:tmpl w:val="38D8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EE0D0A"/>
    <w:multiLevelType w:val="hybridMultilevel"/>
    <w:tmpl w:val="EEA83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CC71E4"/>
    <w:multiLevelType w:val="hybridMultilevel"/>
    <w:tmpl w:val="2D4E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3"/>
  </w:num>
  <w:num w:numId="5">
    <w:abstractNumId w:val="7"/>
  </w:num>
  <w:num w:numId="6">
    <w:abstractNumId w:val="5"/>
  </w:num>
  <w:num w:numId="7">
    <w:abstractNumId w:val="2"/>
  </w:num>
  <w:num w:numId="8">
    <w:abstractNumId w:val="11"/>
  </w:num>
  <w:num w:numId="9">
    <w:abstractNumId w:val="15"/>
  </w:num>
  <w:num w:numId="10">
    <w:abstractNumId w:val="6"/>
  </w:num>
  <w:num w:numId="11">
    <w:abstractNumId w:val="13"/>
  </w:num>
  <w:num w:numId="12">
    <w:abstractNumId w:val="0"/>
  </w:num>
  <w:num w:numId="13">
    <w:abstractNumId w:val="8"/>
  </w:num>
  <w:num w:numId="14">
    <w:abstractNumId w:val="4"/>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AF"/>
    <w:rsid w:val="00004B96"/>
    <w:rsid w:val="0001496E"/>
    <w:rsid w:val="0002272F"/>
    <w:rsid w:val="0002356E"/>
    <w:rsid w:val="000250B6"/>
    <w:rsid w:val="00034A0D"/>
    <w:rsid w:val="0004692E"/>
    <w:rsid w:val="000472CD"/>
    <w:rsid w:val="0004738B"/>
    <w:rsid w:val="00061659"/>
    <w:rsid w:val="00061A94"/>
    <w:rsid w:val="0006691A"/>
    <w:rsid w:val="00070FDF"/>
    <w:rsid w:val="00073EDA"/>
    <w:rsid w:val="00074374"/>
    <w:rsid w:val="00074830"/>
    <w:rsid w:val="0008685D"/>
    <w:rsid w:val="0009015A"/>
    <w:rsid w:val="00093FC0"/>
    <w:rsid w:val="0009696D"/>
    <w:rsid w:val="000A42E2"/>
    <w:rsid w:val="000B22FB"/>
    <w:rsid w:val="000B2B2A"/>
    <w:rsid w:val="000C01C9"/>
    <w:rsid w:val="000C1F50"/>
    <w:rsid w:val="000E1223"/>
    <w:rsid w:val="000E3FA7"/>
    <w:rsid w:val="000E595B"/>
    <w:rsid w:val="000F3D21"/>
    <w:rsid w:val="000F4F39"/>
    <w:rsid w:val="000F6730"/>
    <w:rsid w:val="000F7047"/>
    <w:rsid w:val="00107ECA"/>
    <w:rsid w:val="0015144C"/>
    <w:rsid w:val="00163E68"/>
    <w:rsid w:val="00165A38"/>
    <w:rsid w:val="00171F53"/>
    <w:rsid w:val="00176AF4"/>
    <w:rsid w:val="00180FBE"/>
    <w:rsid w:val="00182EF5"/>
    <w:rsid w:val="00185377"/>
    <w:rsid w:val="001B02E2"/>
    <w:rsid w:val="001C402C"/>
    <w:rsid w:val="001E0513"/>
    <w:rsid w:val="001E1DAD"/>
    <w:rsid w:val="001E2786"/>
    <w:rsid w:val="001E4482"/>
    <w:rsid w:val="001E6728"/>
    <w:rsid w:val="001E6A08"/>
    <w:rsid w:val="001F3A10"/>
    <w:rsid w:val="0020004F"/>
    <w:rsid w:val="00206CE0"/>
    <w:rsid w:val="00212793"/>
    <w:rsid w:val="00220E64"/>
    <w:rsid w:val="00221EB3"/>
    <w:rsid w:val="00233213"/>
    <w:rsid w:val="00235688"/>
    <w:rsid w:val="00242E85"/>
    <w:rsid w:val="00246D73"/>
    <w:rsid w:val="00252487"/>
    <w:rsid w:val="0026189F"/>
    <w:rsid w:val="002623A3"/>
    <w:rsid w:val="00264253"/>
    <w:rsid w:val="00280B84"/>
    <w:rsid w:val="00281C0D"/>
    <w:rsid w:val="00290664"/>
    <w:rsid w:val="002B09E0"/>
    <w:rsid w:val="002B3344"/>
    <w:rsid w:val="002B7A3A"/>
    <w:rsid w:val="002C4C1F"/>
    <w:rsid w:val="002C7D30"/>
    <w:rsid w:val="002D1EBD"/>
    <w:rsid w:val="002E05BE"/>
    <w:rsid w:val="002E1814"/>
    <w:rsid w:val="002E5C82"/>
    <w:rsid w:val="002E5D6D"/>
    <w:rsid w:val="002F49A1"/>
    <w:rsid w:val="002F6305"/>
    <w:rsid w:val="00307A16"/>
    <w:rsid w:val="00311984"/>
    <w:rsid w:val="003139D0"/>
    <w:rsid w:val="00326744"/>
    <w:rsid w:val="00326A08"/>
    <w:rsid w:val="00340B6B"/>
    <w:rsid w:val="0034471A"/>
    <w:rsid w:val="0035626D"/>
    <w:rsid w:val="00371175"/>
    <w:rsid w:val="003733E0"/>
    <w:rsid w:val="00380CAC"/>
    <w:rsid w:val="0038126F"/>
    <w:rsid w:val="00385F61"/>
    <w:rsid w:val="003873B3"/>
    <w:rsid w:val="003936D7"/>
    <w:rsid w:val="00395F5E"/>
    <w:rsid w:val="003A294E"/>
    <w:rsid w:val="003A3DFB"/>
    <w:rsid w:val="003A5B56"/>
    <w:rsid w:val="003A6AB0"/>
    <w:rsid w:val="003A7F6F"/>
    <w:rsid w:val="003B34FD"/>
    <w:rsid w:val="003B47E2"/>
    <w:rsid w:val="003B6F27"/>
    <w:rsid w:val="003B73A8"/>
    <w:rsid w:val="003C0126"/>
    <w:rsid w:val="003C06D9"/>
    <w:rsid w:val="003C31D1"/>
    <w:rsid w:val="003C3716"/>
    <w:rsid w:val="003C5A58"/>
    <w:rsid w:val="003C735C"/>
    <w:rsid w:val="003D2CC8"/>
    <w:rsid w:val="003D5FD5"/>
    <w:rsid w:val="003D6893"/>
    <w:rsid w:val="003E33BA"/>
    <w:rsid w:val="003E36EF"/>
    <w:rsid w:val="003E5918"/>
    <w:rsid w:val="003E6EC5"/>
    <w:rsid w:val="003E7F5F"/>
    <w:rsid w:val="003F75D2"/>
    <w:rsid w:val="0040217E"/>
    <w:rsid w:val="00403DE6"/>
    <w:rsid w:val="004218B4"/>
    <w:rsid w:val="00424743"/>
    <w:rsid w:val="0043115A"/>
    <w:rsid w:val="00432254"/>
    <w:rsid w:val="0043462E"/>
    <w:rsid w:val="00435527"/>
    <w:rsid w:val="0044334F"/>
    <w:rsid w:val="004502E7"/>
    <w:rsid w:val="00453994"/>
    <w:rsid w:val="00454FD2"/>
    <w:rsid w:val="00461424"/>
    <w:rsid w:val="0046509F"/>
    <w:rsid w:val="00466280"/>
    <w:rsid w:val="00474534"/>
    <w:rsid w:val="00474EC8"/>
    <w:rsid w:val="00483317"/>
    <w:rsid w:val="00483F82"/>
    <w:rsid w:val="00485A93"/>
    <w:rsid w:val="004969DA"/>
    <w:rsid w:val="00496D7B"/>
    <w:rsid w:val="004A094A"/>
    <w:rsid w:val="004A2BC4"/>
    <w:rsid w:val="004A5D08"/>
    <w:rsid w:val="004B1BDF"/>
    <w:rsid w:val="004B7B2B"/>
    <w:rsid w:val="004C3110"/>
    <w:rsid w:val="004D2EFD"/>
    <w:rsid w:val="004D3805"/>
    <w:rsid w:val="004F099F"/>
    <w:rsid w:val="004F62CB"/>
    <w:rsid w:val="005006B9"/>
    <w:rsid w:val="0050788D"/>
    <w:rsid w:val="005114A2"/>
    <w:rsid w:val="00511728"/>
    <w:rsid w:val="00522627"/>
    <w:rsid w:val="005431B1"/>
    <w:rsid w:val="00544966"/>
    <w:rsid w:val="00545FF1"/>
    <w:rsid w:val="005517BE"/>
    <w:rsid w:val="005554D3"/>
    <w:rsid w:val="00555509"/>
    <w:rsid w:val="00557FEC"/>
    <w:rsid w:val="005634EC"/>
    <w:rsid w:val="00564DB5"/>
    <w:rsid w:val="00567AE2"/>
    <w:rsid w:val="00574446"/>
    <w:rsid w:val="005774F8"/>
    <w:rsid w:val="00585464"/>
    <w:rsid w:val="00585740"/>
    <w:rsid w:val="00590259"/>
    <w:rsid w:val="00591818"/>
    <w:rsid w:val="005A3274"/>
    <w:rsid w:val="005A36E5"/>
    <w:rsid w:val="005C0BC3"/>
    <w:rsid w:val="005C5701"/>
    <w:rsid w:val="005D2217"/>
    <w:rsid w:val="005D22AE"/>
    <w:rsid w:val="005D4D4A"/>
    <w:rsid w:val="005E5D1D"/>
    <w:rsid w:val="005F5A7F"/>
    <w:rsid w:val="00601746"/>
    <w:rsid w:val="00605403"/>
    <w:rsid w:val="00605B96"/>
    <w:rsid w:val="006102A4"/>
    <w:rsid w:val="0061114A"/>
    <w:rsid w:val="00613796"/>
    <w:rsid w:val="0062143A"/>
    <w:rsid w:val="006249EA"/>
    <w:rsid w:val="0062733B"/>
    <w:rsid w:val="006275E0"/>
    <w:rsid w:val="00630510"/>
    <w:rsid w:val="00632A79"/>
    <w:rsid w:val="0063403E"/>
    <w:rsid w:val="0065578E"/>
    <w:rsid w:val="006573F6"/>
    <w:rsid w:val="00662D09"/>
    <w:rsid w:val="0066782F"/>
    <w:rsid w:val="00674803"/>
    <w:rsid w:val="00675B7D"/>
    <w:rsid w:val="0067603A"/>
    <w:rsid w:val="00681194"/>
    <w:rsid w:val="00683A6B"/>
    <w:rsid w:val="006859DD"/>
    <w:rsid w:val="00692FA5"/>
    <w:rsid w:val="00694A82"/>
    <w:rsid w:val="00696991"/>
    <w:rsid w:val="006A159C"/>
    <w:rsid w:val="006A18E3"/>
    <w:rsid w:val="006A4954"/>
    <w:rsid w:val="006B40C2"/>
    <w:rsid w:val="006B510A"/>
    <w:rsid w:val="006B7A9C"/>
    <w:rsid w:val="006D0F5D"/>
    <w:rsid w:val="006F5386"/>
    <w:rsid w:val="00702C82"/>
    <w:rsid w:val="00707997"/>
    <w:rsid w:val="007175F3"/>
    <w:rsid w:val="00717AA7"/>
    <w:rsid w:val="0072164E"/>
    <w:rsid w:val="00724888"/>
    <w:rsid w:val="00726D85"/>
    <w:rsid w:val="00731CE4"/>
    <w:rsid w:val="00733D99"/>
    <w:rsid w:val="007353EE"/>
    <w:rsid w:val="007361F3"/>
    <w:rsid w:val="00740575"/>
    <w:rsid w:val="00744154"/>
    <w:rsid w:val="00751643"/>
    <w:rsid w:val="00777AAB"/>
    <w:rsid w:val="007806D3"/>
    <w:rsid w:val="00780C1D"/>
    <w:rsid w:val="007869C2"/>
    <w:rsid w:val="0079327C"/>
    <w:rsid w:val="007A0276"/>
    <w:rsid w:val="007A50E2"/>
    <w:rsid w:val="007A6056"/>
    <w:rsid w:val="007A7CAE"/>
    <w:rsid w:val="007B1DA7"/>
    <w:rsid w:val="007B56DA"/>
    <w:rsid w:val="007D1D21"/>
    <w:rsid w:val="007E2706"/>
    <w:rsid w:val="007E2C15"/>
    <w:rsid w:val="007E74B9"/>
    <w:rsid w:val="007F64C5"/>
    <w:rsid w:val="00805889"/>
    <w:rsid w:val="008122D3"/>
    <w:rsid w:val="008169C3"/>
    <w:rsid w:val="008179C9"/>
    <w:rsid w:val="0082314F"/>
    <w:rsid w:val="00831A2E"/>
    <w:rsid w:val="008323B3"/>
    <w:rsid w:val="00834225"/>
    <w:rsid w:val="00835895"/>
    <w:rsid w:val="00837902"/>
    <w:rsid w:val="0084156E"/>
    <w:rsid w:val="00843BA4"/>
    <w:rsid w:val="008478F2"/>
    <w:rsid w:val="008511E7"/>
    <w:rsid w:val="00851AFB"/>
    <w:rsid w:val="00853896"/>
    <w:rsid w:val="00856E0C"/>
    <w:rsid w:val="008577A2"/>
    <w:rsid w:val="00857E47"/>
    <w:rsid w:val="0086179E"/>
    <w:rsid w:val="0086406F"/>
    <w:rsid w:val="008662AF"/>
    <w:rsid w:val="008719A9"/>
    <w:rsid w:val="00872920"/>
    <w:rsid w:val="00881C25"/>
    <w:rsid w:val="008857FF"/>
    <w:rsid w:val="00887451"/>
    <w:rsid w:val="00890FEA"/>
    <w:rsid w:val="00891B69"/>
    <w:rsid w:val="008948E0"/>
    <w:rsid w:val="0089626C"/>
    <w:rsid w:val="008A65F8"/>
    <w:rsid w:val="008B31F5"/>
    <w:rsid w:val="008B3C3F"/>
    <w:rsid w:val="008C2171"/>
    <w:rsid w:val="008C622C"/>
    <w:rsid w:val="008E6140"/>
    <w:rsid w:val="008E6245"/>
    <w:rsid w:val="008F3CDC"/>
    <w:rsid w:val="008F6B68"/>
    <w:rsid w:val="0090402B"/>
    <w:rsid w:val="00910683"/>
    <w:rsid w:val="00912FAE"/>
    <w:rsid w:val="0091468A"/>
    <w:rsid w:val="009226AA"/>
    <w:rsid w:val="00931AEE"/>
    <w:rsid w:val="00936568"/>
    <w:rsid w:val="00951B2C"/>
    <w:rsid w:val="00953A63"/>
    <w:rsid w:val="00953EF9"/>
    <w:rsid w:val="00956B67"/>
    <w:rsid w:val="00963345"/>
    <w:rsid w:val="009752A5"/>
    <w:rsid w:val="00976AE7"/>
    <w:rsid w:val="009840F0"/>
    <w:rsid w:val="00984969"/>
    <w:rsid w:val="009B0AE4"/>
    <w:rsid w:val="009B0CAF"/>
    <w:rsid w:val="009B2184"/>
    <w:rsid w:val="009B518F"/>
    <w:rsid w:val="009B5AAA"/>
    <w:rsid w:val="009B6159"/>
    <w:rsid w:val="009C2325"/>
    <w:rsid w:val="009C4D53"/>
    <w:rsid w:val="009C7D5D"/>
    <w:rsid w:val="009D2F95"/>
    <w:rsid w:val="009E44F8"/>
    <w:rsid w:val="009F55DD"/>
    <w:rsid w:val="00A140EC"/>
    <w:rsid w:val="00A152DE"/>
    <w:rsid w:val="00A23D37"/>
    <w:rsid w:val="00A257F9"/>
    <w:rsid w:val="00A30A47"/>
    <w:rsid w:val="00A32A19"/>
    <w:rsid w:val="00A379DE"/>
    <w:rsid w:val="00A40141"/>
    <w:rsid w:val="00A461B1"/>
    <w:rsid w:val="00A46DE0"/>
    <w:rsid w:val="00A51E3B"/>
    <w:rsid w:val="00A51F8C"/>
    <w:rsid w:val="00A5624B"/>
    <w:rsid w:val="00A56AB6"/>
    <w:rsid w:val="00A635B5"/>
    <w:rsid w:val="00A6767C"/>
    <w:rsid w:val="00A709D9"/>
    <w:rsid w:val="00A75169"/>
    <w:rsid w:val="00A77F4C"/>
    <w:rsid w:val="00A96064"/>
    <w:rsid w:val="00A970E2"/>
    <w:rsid w:val="00AA28AE"/>
    <w:rsid w:val="00AA48D3"/>
    <w:rsid w:val="00AB5E12"/>
    <w:rsid w:val="00AB752E"/>
    <w:rsid w:val="00AC30A3"/>
    <w:rsid w:val="00AC47AE"/>
    <w:rsid w:val="00AC593E"/>
    <w:rsid w:val="00AC646B"/>
    <w:rsid w:val="00AC6B98"/>
    <w:rsid w:val="00AC72BE"/>
    <w:rsid w:val="00AD4D2C"/>
    <w:rsid w:val="00AE1104"/>
    <w:rsid w:val="00AE3467"/>
    <w:rsid w:val="00AE4D13"/>
    <w:rsid w:val="00AE79DA"/>
    <w:rsid w:val="00AF2657"/>
    <w:rsid w:val="00B11228"/>
    <w:rsid w:val="00B272BD"/>
    <w:rsid w:val="00B41606"/>
    <w:rsid w:val="00B421C1"/>
    <w:rsid w:val="00B43D2E"/>
    <w:rsid w:val="00B45B78"/>
    <w:rsid w:val="00B463A6"/>
    <w:rsid w:val="00B46708"/>
    <w:rsid w:val="00B507DD"/>
    <w:rsid w:val="00B5498D"/>
    <w:rsid w:val="00B573B5"/>
    <w:rsid w:val="00B64980"/>
    <w:rsid w:val="00B734A3"/>
    <w:rsid w:val="00B73CBE"/>
    <w:rsid w:val="00B81DF8"/>
    <w:rsid w:val="00B8236B"/>
    <w:rsid w:val="00B82690"/>
    <w:rsid w:val="00B91612"/>
    <w:rsid w:val="00B951A8"/>
    <w:rsid w:val="00B9683C"/>
    <w:rsid w:val="00BA5CA0"/>
    <w:rsid w:val="00BC3A17"/>
    <w:rsid w:val="00BD011D"/>
    <w:rsid w:val="00BD36B4"/>
    <w:rsid w:val="00BD618D"/>
    <w:rsid w:val="00BD6382"/>
    <w:rsid w:val="00BD7338"/>
    <w:rsid w:val="00BE00F2"/>
    <w:rsid w:val="00BE23E8"/>
    <w:rsid w:val="00BE5D64"/>
    <w:rsid w:val="00BE669D"/>
    <w:rsid w:val="00BE752A"/>
    <w:rsid w:val="00BF4B0E"/>
    <w:rsid w:val="00BF4BBA"/>
    <w:rsid w:val="00BF4F9D"/>
    <w:rsid w:val="00BF5524"/>
    <w:rsid w:val="00C0020E"/>
    <w:rsid w:val="00C00457"/>
    <w:rsid w:val="00C05D90"/>
    <w:rsid w:val="00C13568"/>
    <w:rsid w:val="00C17344"/>
    <w:rsid w:val="00C25245"/>
    <w:rsid w:val="00C267C8"/>
    <w:rsid w:val="00C27101"/>
    <w:rsid w:val="00C30DC4"/>
    <w:rsid w:val="00C35913"/>
    <w:rsid w:val="00C37542"/>
    <w:rsid w:val="00C41B63"/>
    <w:rsid w:val="00C50A57"/>
    <w:rsid w:val="00C646A9"/>
    <w:rsid w:val="00C86546"/>
    <w:rsid w:val="00C90FAE"/>
    <w:rsid w:val="00C95038"/>
    <w:rsid w:val="00CB28A5"/>
    <w:rsid w:val="00CB63FE"/>
    <w:rsid w:val="00CC1595"/>
    <w:rsid w:val="00CC1885"/>
    <w:rsid w:val="00CC2E8C"/>
    <w:rsid w:val="00CC355E"/>
    <w:rsid w:val="00CC370F"/>
    <w:rsid w:val="00CC6C6D"/>
    <w:rsid w:val="00CD43D4"/>
    <w:rsid w:val="00CE311F"/>
    <w:rsid w:val="00CE4F86"/>
    <w:rsid w:val="00CE5143"/>
    <w:rsid w:val="00CE5943"/>
    <w:rsid w:val="00CF0F04"/>
    <w:rsid w:val="00CF3666"/>
    <w:rsid w:val="00D00FAC"/>
    <w:rsid w:val="00D079D2"/>
    <w:rsid w:val="00D1729E"/>
    <w:rsid w:val="00D20941"/>
    <w:rsid w:val="00D23641"/>
    <w:rsid w:val="00D2790A"/>
    <w:rsid w:val="00D34EE2"/>
    <w:rsid w:val="00D4590D"/>
    <w:rsid w:val="00D70A4C"/>
    <w:rsid w:val="00D728D9"/>
    <w:rsid w:val="00D77377"/>
    <w:rsid w:val="00D84A06"/>
    <w:rsid w:val="00D87728"/>
    <w:rsid w:val="00D87B23"/>
    <w:rsid w:val="00DA19F5"/>
    <w:rsid w:val="00DA48D5"/>
    <w:rsid w:val="00DA6CDB"/>
    <w:rsid w:val="00DB09AB"/>
    <w:rsid w:val="00DB6E23"/>
    <w:rsid w:val="00DB7AA2"/>
    <w:rsid w:val="00DC7836"/>
    <w:rsid w:val="00DD648B"/>
    <w:rsid w:val="00DF58DC"/>
    <w:rsid w:val="00E04F82"/>
    <w:rsid w:val="00E07664"/>
    <w:rsid w:val="00E22C7B"/>
    <w:rsid w:val="00E2670E"/>
    <w:rsid w:val="00E33779"/>
    <w:rsid w:val="00E339C3"/>
    <w:rsid w:val="00E34A99"/>
    <w:rsid w:val="00E34C93"/>
    <w:rsid w:val="00E36C51"/>
    <w:rsid w:val="00E42994"/>
    <w:rsid w:val="00E45EA1"/>
    <w:rsid w:val="00E46A17"/>
    <w:rsid w:val="00E51A05"/>
    <w:rsid w:val="00E566AB"/>
    <w:rsid w:val="00E56CB0"/>
    <w:rsid w:val="00E62115"/>
    <w:rsid w:val="00E65438"/>
    <w:rsid w:val="00E71913"/>
    <w:rsid w:val="00E74C1A"/>
    <w:rsid w:val="00E76B8C"/>
    <w:rsid w:val="00E80929"/>
    <w:rsid w:val="00E825DC"/>
    <w:rsid w:val="00E9045E"/>
    <w:rsid w:val="00E9105F"/>
    <w:rsid w:val="00E933A5"/>
    <w:rsid w:val="00E971C3"/>
    <w:rsid w:val="00E9754D"/>
    <w:rsid w:val="00E97A9D"/>
    <w:rsid w:val="00EA14CD"/>
    <w:rsid w:val="00EA488B"/>
    <w:rsid w:val="00EB32BA"/>
    <w:rsid w:val="00EB68D8"/>
    <w:rsid w:val="00EB6B45"/>
    <w:rsid w:val="00EC2A70"/>
    <w:rsid w:val="00EC52A6"/>
    <w:rsid w:val="00EE7650"/>
    <w:rsid w:val="00EE7D33"/>
    <w:rsid w:val="00EF498B"/>
    <w:rsid w:val="00F00633"/>
    <w:rsid w:val="00F00B92"/>
    <w:rsid w:val="00F01FAF"/>
    <w:rsid w:val="00F20563"/>
    <w:rsid w:val="00F34FA6"/>
    <w:rsid w:val="00F365C4"/>
    <w:rsid w:val="00F37F96"/>
    <w:rsid w:val="00F4406B"/>
    <w:rsid w:val="00F45FC1"/>
    <w:rsid w:val="00F47D3A"/>
    <w:rsid w:val="00F5029D"/>
    <w:rsid w:val="00F54022"/>
    <w:rsid w:val="00F5547C"/>
    <w:rsid w:val="00F578DA"/>
    <w:rsid w:val="00F74831"/>
    <w:rsid w:val="00F76989"/>
    <w:rsid w:val="00F76A35"/>
    <w:rsid w:val="00F77B1D"/>
    <w:rsid w:val="00F95A95"/>
    <w:rsid w:val="00F968F6"/>
    <w:rsid w:val="00F96FBF"/>
    <w:rsid w:val="00F9732B"/>
    <w:rsid w:val="00FA563F"/>
    <w:rsid w:val="00FA599F"/>
    <w:rsid w:val="00FB7335"/>
    <w:rsid w:val="00FC13BB"/>
    <w:rsid w:val="00FC183F"/>
    <w:rsid w:val="00FD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4690"/>
  <w15:docId w15:val="{A249D485-7898-40A9-A1D4-907468B4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en-GB"/>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uiPriority w:val="99"/>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en-GB"/>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paragraph" w:styleId="EndnoteText">
    <w:name w:val="endnote text"/>
    <w:basedOn w:val="Normal"/>
    <w:link w:val="EndnoteTextChar"/>
    <w:uiPriority w:val="99"/>
    <w:semiHidden/>
    <w:unhideWhenUsed/>
    <w:rsid w:val="003119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984"/>
    <w:rPr>
      <w:sz w:val="20"/>
      <w:szCs w:val="20"/>
    </w:rPr>
  </w:style>
  <w:style w:type="character" w:styleId="EndnoteReference">
    <w:name w:val="endnote reference"/>
    <w:basedOn w:val="DefaultParagraphFont"/>
    <w:uiPriority w:val="99"/>
    <w:semiHidden/>
    <w:unhideWhenUsed/>
    <w:rsid w:val="00311984"/>
    <w:rPr>
      <w:vertAlign w:val="superscript"/>
    </w:rPr>
  </w:style>
  <w:style w:type="paragraph" w:customStyle="1" w:styleId="StyleVisaBody-15LineSpAfter08pt">
    <w:name w:val="Style Visa Body - 1.5 Line Sp + After:  0.8 pt"/>
    <w:basedOn w:val="Normal"/>
    <w:rsid w:val="000F4F39"/>
    <w:pPr>
      <w:spacing w:line="360" w:lineRule="auto"/>
    </w:pPr>
    <w:rPr>
      <w:rFonts w:ascii="Arial" w:eastAsia="Batang" w:hAnsi="Arial" w:cs="Times New Roman"/>
      <w:sz w:val="20"/>
      <w:szCs w:val="20"/>
    </w:rPr>
  </w:style>
  <w:style w:type="character" w:styleId="FollowedHyperlink">
    <w:name w:val="FollowedHyperlink"/>
    <w:basedOn w:val="DefaultParagraphFont"/>
    <w:uiPriority w:val="99"/>
    <w:semiHidden/>
    <w:unhideWhenUsed/>
    <w:rsid w:val="00F4406B"/>
    <w:rPr>
      <w:color w:val="954F72" w:themeColor="followedHyperlink"/>
      <w:u w:val="single"/>
    </w:rPr>
  </w:style>
  <w:style w:type="paragraph" w:customStyle="1" w:styleId="StyleSecondLevelTextBold">
    <w:name w:val="Style Second Level Text + Bold"/>
    <w:basedOn w:val="Normal"/>
    <w:rsid w:val="007869C2"/>
    <w:pPr>
      <w:tabs>
        <w:tab w:val="num" w:pos="360"/>
      </w:tabs>
      <w:spacing w:line="280" w:lineRule="exact"/>
    </w:pPr>
    <w:rPr>
      <w:rFonts w:ascii="Segoe UI" w:hAnsi="Segoe UI" w:cs="Segoe UI"/>
      <w:b/>
      <w:bCs/>
      <w:color w:val="75787B"/>
      <w:lang w:val="en-GB"/>
    </w:rPr>
  </w:style>
  <w:style w:type="paragraph" w:styleId="HTMLPreformatted">
    <w:name w:val="HTML Preformatted"/>
    <w:basedOn w:val="Normal"/>
    <w:link w:val="HTMLPreformattedChar"/>
    <w:uiPriority w:val="99"/>
    <w:semiHidden/>
    <w:unhideWhenUsed/>
    <w:rsid w:val="00E3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semiHidden/>
    <w:rsid w:val="00E34A99"/>
    <w:rPr>
      <w:rFonts w:ascii="Courier New" w:eastAsia="Times New Roman" w:hAnsi="Courier New" w:cs="Courier New"/>
      <w:sz w:val="20"/>
      <w:szCs w:val="20"/>
      <w:lang w:val="tr-TR" w:eastAsia="tr-TR"/>
    </w:rPr>
  </w:style>
  <w:style w:type="paragraph" w:customStyle="1" w:styleId="SecondLevelText">
    <w:name w:val="Second Level Text"/>
    <w:basedOn w:val="Normal"/>
    <w:rsid w:val="008857FF"/>
    <w:pPr>
      <w:numPr>
        <w:numId w:val="16"/>
      </w:numPr>
      <w:spacing w:line="280" w:lineRule="exact"/>
    </w:pPr>
    <w:rPr>
      <w:rFonts w:ascii="Segoe UI" w:eastAsia="Times New Roman" w:hAnsi="Segoe UI" w:cs="Arial"/>
      <w:color w:val="75787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1863">
      <w:bodyDiv w:val="1"/>
      <w:marLeft w:val="0"/>
      <w:marRight w:val="0"/>
      <w:marTop w:val="0"/>
      <w:marBottom w:val="0"/>
      <w:divBdr>
        <w:top w:val="none" w:sz="0" w:space="0" w:color="auto"/>
        <w:left w:val="none" w:sz="0" w:space="0" w:color="auto"/>
        <w:bottom w:val="none" w:sz="0" w:space="0" w:color="auto"/>
        <w:right w:val="none" w:sz="0" w:space="0" w:color="auto"/>
      </w:divBdr>
    </w:div>
    <w:div w:id="37977311">
      <w:bodyDiv w:val="1"/>
      <w:marLeft w:val="0"/>
      <w:marRight w:val="0"/>
      <w:marTop w:val="0"/>
      <w:marBottom w:val="0"/>
      <w:divBdr>
        <w:top w:val="none" w:sz="0" w:space="0" w:color="auto"/>
        <w:left w:val="none" w:sz="0" w:space="0" w:color="auto"/>
        <w:bottom w:val="none" w:sz="0" w:space="0" w:color="auto"/>
        <w:right w:val="none" w:sz="0" w:space="0" w:color="auto"/>
      </w:divBdr>
    </w:div>
    <w:div w:id="481313497">
      <w:bodyDiv w:val="1"/>
      <w:marLeft w:val="0"/>
      <w:marRight w:val="0"/>
      <w:marTop w:val="0"/>
      <w:marBottom w:val="0"/>
      <w:divBdr>
        <w:top w:val="none" w:sz="0" w:space="0" w:color="auto"/>
        <w:left w:val="none" w:sz="0" w:space="0" w:color="auto"/>
        <w:bottom w:val="none" w:sz="0" w:space="0" w:color="auto"/>
        <w:right w:val="none" w:sz="0" w:space="0" w:color="auto"/>
      </w:divBdr>
    </w:div>
    <w:div w:id="1311325230">
      <w:bodyDiv w:val="1"/>
      <w:marLeft w:val="0"/>
      <w:marRight w:val="0"/>
      <w:marTop w:val="0"/>
      <w:marBottom w:val="0"/>
      <w:divBdr>
        <w:top w:val="none" w:sz="0" w:space="0" w:color="auto"/>
        <w:left w:val="none" w:sz="0" w:space="0" w:color="auto"/>
        <w:bottom w:val="none" w:sz="0" w:space="0" w:color="auto"/>
        <w:right w:val="none" w:sz="0" w:space="0" w:color="auto"/>
      </w:divBdr>
    </w:div>
    <w:div w:id="1640182029">
      <w:bodyDiv w:val="1"/>
      <w:marLeft w:val="0"/>
      <w:marRight w:val="0"/>
      <w:marTop w:val="0"/>
      <w:marBottom w:val="0"/>
      <w:divBdr>
        <w:top w:val="none" w:sz="0" w:space="0" w:color="auto"/>
        <w:left w:val="none" w:sz="0" w:space="0" w:color="auto"/>
        <w:bottom w:val="none" w:sz="0" w:space="0" w:color="auto"/>
        <w:right w:val="none" w:sz="0" w:space="0" w:color="auto"/>
      </w:divBdr>
    </w:div>
    <w:div w:id="1788548937">
      <w:bodyDiv w:val="1"/>
      <w:marLeft w:val="0"/>
      <w:marRight w:val="0"/>
      <w:marTop w:val="0"/>
      <w:marBottom w:val="0"/>
      <w:divBdr>
        <w:top w:val="none" w:sz="0" w:space="0" w:color="auto"/>
        <w:left w:val="none" w:sz="0" w:space="0" w:color="auto"/>
        <w:bottom w:val="none" w:sz="0" w:space="0" w:color="auto"/>
        <w:right w:val="none" w:sz="0" w:space="0" w:color="auto"/>
      </w:divBdr>
    </w:div>
    <w:div w:id="1802458087">
      <w:bodyDiv w:val="1"/>
      <w:marLeft w:val="0"/>
      <w:marRight w:val="0"/>
      <w:marTop w:val="0"/>
      <w:marBottom w:val="0"/>
      <w:divBdr>
        <w:top w:val="none" w:sz="0" w:space="0" w:color="auto"/>
        <w:left w:val="none" w:sz="0" w:space="0" w:color="auto"/>
        <w:bottom w:val="none" w:sz="0" w:space="0" w:color="auto"/>
        <w:right w:val="none" w:sz="0" w:space="0" w:color="auto"/>
      </w:divBdr>
    </w:div>
    <w:div w:id="20893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saeurop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novation.europe@vis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visa.com/" TargetMode="External"/><Relationship Id="rId5" Type="http://schemas.openxmlformats.org/officeDocument/2006/relationships/webSettings" Target="webSettings.xml"/><Relationship Id="rId15" Type="http://schemas.openxmlformats.org/officeDocument/2006/relationships/hyperlink" Target="https://twitter.com/VisaInEurope" TargetMode="External"/><Relationship Id="rId10" Type="http://schemas.openxmlformats.org/officeDocument/2006/relationships/hyperlink" Target="https://www.visaeurope.com/newsroom/news/visa-to-transform-the-mass-transit-experience-worldwide" TargetMode="External"/><Relationship Id="rId4" Type="http://schemas.openxmlformats.org/officeDocument/2006/relationships/settings" Target="settings.xml"/><Relationship Id="rId9" Type="http://schemas.openxmlformats.org/officeDocument/2006/relationships/hyperlink" Target="http://www.un.org/en/development/desa/news/population/world-urbanization-prospects-2014.html" TargetMode="External"/><Relationship Id="rId14" Type="http://schemas.openxmlformats.org/officeDocument/2006/relationships/hyperlink" Target="https://vision.vis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A9ED-7364-4456-BED6-E69C6BE8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1069</Words>
  <Characters>6096</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Visa Inc.</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Chieng, Stephanie</dc:creator>
  <cp:lastModifiedBy>Eren Yılmaz</cp:lastModifiedBy>
  <cp:revision>4</cp:revision>
  <cp:lastPrinted>2018-02-20T07:26:00Z</cp:lastPrinted>
  <dcterms:created xsi:type="dcterms:W3CDTF">2018-02-21T18:09:00Z</dcterms:created>
  <dcterms:modified xsi:type="dcterms:W3CDTF">2018-02-22T08:45:00Z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