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67D" w:rsidRPr="00AC62B7" w:rsidRDefault="00337F13" w:rsidP="0074067D">
      <w:pPr>
        <w:rPr>
          <w:rFonts w:ascii="Helv" w:hAnsi="Helv" w:cs="Arial"/>
        </w:rPr>
      </w:pPr>
      <w:r>
        <w:rPr>
          <w:rFonts w:ascii="Helv" w:hAnsi="Helv"/>
        </w:rPr>
        <w:t>22. juni 2016</w:t>
      </w:r>
    </w:p>
    <w:p w:rsidR="005C55FC" w:rsidRPr="00F15D53" w:rsidRDefault="005C55FC" w:rsidP="0074067D">
      <w:pPr>
        <w:rPr>
          <w:rFonts w:ascii="Helv" w:hAnsi="Helv" w:cs="Arial"/>
        </w:rPr>
      </w:pPr>
    </w:p>
    <w:p w:rsidR="005C55FC" w:rsidRPr="00F15D53" w:rsidRDefault="005C55FC" w:rsidP="0074067D">
      <w:pPr>
        <w:rPr>
          <w:rFonts w:ascii="Helv" w:hAnsi="Helv" w:cs="Arial"/>
        </w:rPr>
      </w:pPr>
    </w:p>
    <w:p w:rsidR="00D9195B" w:rsidRDefault="00B8203F" w:rsidP="0074067D">
      <w:pPr>
        <w:rPr>
          <w:rFonts w:ascii="Helv" w:hAnsi="Helv" w:cs="Arial"/>
          <w:b/>
          <w:sz w:val="32"/>
          <w:szCs w:val="32"/>
        </w:rPr>
      </w:pPr>
      <w:r>
        <w:rPr>
          <w:rFonts w:ascii="Helv" w:hAnsi="Helv"/>
          <w:b/>
          <w:sz w:val="32"/>
          <w:szCs w:val="32"/>
        </w:rPr>
        <w:t>En ‘Fantastisk anbefaling’ af det nye Dunlop RoadSmart III fra Motorrad.</w:t>
      </w:r>
    </w:p>
    <w:p w:rsidR="00B8203F" w:rsidRPr="00F15D53" w:rsidRDefault="00B8203F" w:rsidP="0074067D">
      <w:pPr>
        <w:rPr>
          <w:rFonts w:ascii="Helv" w:hAnsi="Helv" w:cs="Arial"/>
          <w:b/>
          <w:sz w:val="32"/>
          <w:szCs w:val="32"/>
        </w:rPr>
      </w:pPr>
    </w:p>
    <w:p w:rsidR="00A73519" w:rsidRPr="00F15D53" w:rsidRDefault="00A73519" w:rsidP="0074067D">
      <w:pPr>
        <w:rPr>
          <w:rFonts w:ascii="Helv" w:hAnsi="Helv" w:cs="Arial"/>
          <w:b/>
          <w:sz w:val="20"/>
          <w:szCs w:val="20"/>
        </w:rPr>
      </w:pPr>
    </w:p>
    <w:p w:rsidR="00745E1A" w:rsidRPr="00AC62B7" w:rsidRDefault="00962058" w:rsidP="005C55FC">
      <w:pPr>
        <w:pStyle w:val="ListParagraph"/>
        <w:numPr>
          <w:ilvl w:val="0"/>
          <w:numId w:val="3"/>
        </w:num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Motorrad tildeler en imponerende score på 92 % til det nye Dunlop RoadSmart III i deres test, som blev offentliggjort i denne uge.</w:t>
      </w:r>
    </w:p>
    <w:p w:rsidR="00B8203F" w:rsidRDefault="00B8203F" w:rsidP="005C55FC">
      <w:pPr>
        <w:pStyle w:val="ListParagraph"/>
        <w:numPr>
          <w:ilvl w:val="0"/>
          <w:numId w:val="3"/>
        </w:num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‘Dunlop-dækket giver sikkerhed på våde veje’</w:t>
      </w:r>
    </w:p>
    <w:p w:rsidR="00745E1A" w:rsidRPr="00AC62B7" w:rsidRDefault="00B8203F" w:rsidP="005C55FC">
      <w:pPr>
        <w:pStyle w:val="ListParagraph"/>
        <w:numPr>
          <w:ilvl w:val="0"/>
          <w:numId w:val="3"/>
        </w:num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Underbygger de tidligere offentliggjorte Motorrad Test Center-data, der havde RoadSmart III som nr. 1 med hensyn til vejgreb og manøvreevne i tørt føre **</w:t>
      </w:r>
    </w:p>
    <w:p w:rsidR="00EE57C3" w:rsidRPr="00F15D53" w:rsidRDefault="00EE57C3" w:rsidP="0074067D">
      <w:pPr>
        <w:rPr>
          <w:rFonts w:ascii="Helv" w:hAnsi="Helv" w:cs="Arial"/>
          <w:sz w:val="22"/>
          <w:szCs w:val="22"/>
        </w:rPr>
      </w:pPr>
    </w:p>
    <w:p w:rsidR="00B8203F" w:rsidRDefault="00B8203F" w:rsidP="0074067D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Det respekterede tyske motorcykelmagasin, Motorrad, har testet den nyeste generation af Sport Touring-dæk fra fire producenter og har erklæret, at det nye Dunlop RoadSmart III giver en ‘stærk fornemmelse af sikkerhed i vådt føre.’***</w:t>
      </w:r>
    </w:p>
    <w:p w:rsidR="005C2CE3" w:rsidRPr="00F15D53" w:rsidRDefault="005C2CE3" w:rsidP="00700E1F">
      <w:pPr>
        <w:rPr>
          <w:rFonts w:ascii="Helv" w:hAnsi="Helv" w:cs="Arial"/>
          <w:sz w:val="22"/>
          <w:szCs w:val="22"/>
        </w:rPr>
      </w:pPr>
    </w:p>
    <w:p w:rsidR="005C2CE3" w:rsidRDefault="00B8203F" w:rsidP="00700E1F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 xml:space="preserve">Denne senest offentliggjort test understøtter dataene fra en mere dybtgående test, der blev gennemført af Motorrads søsterorganisation, Motorrad Test Center( MTC), mellem november 2015 og januar 2016. </w:t>
      </w:r>
    </w:p>
    <w:p w:rsidR="005C2CE3" w:rsidRPr="00F15D53" w:rsidRDefault="005C2CE3" w:rsidP="00700E1F">
      <w:pPr>
        <w:rPr>
          <w:rFonts w:ascii="Helv" w:hAnsi="Helv" w:cs="Arial"/>
          <w:sz w:val="22"/>
          <w:szCs w:val="22"/>
        </w:rPr>
      </w:pPr>
    </w:p>
    <w:p w:rsidR="00B8203F" w:rsidRDefault="00B8203F" w:rsidP="00700E1F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I MTCs test af manøvreevne på tør vej opnåede Dunlop RoadSmart III en førsteplads og var 10 % bedre end gennemsnittet** af sine fire konkurrenter. Den seneste test fra Motorrad viser, at RoadSmart III er et glimrende allround-dæk ved at anerkende dækkets stærke egenskaber i vådt føre.</w:t>
      </w:r>
    </w:p>
    <w:p w:rsidR="00700E1F" w:rsidRPr="00F15D53" w:rsidRDefault="00700E1F" w:rsidP="00700E1F">
      <w:pPr>
        <w:rPr>
          <w:rFonts w:ascii="Helv" w:hAnsi="Helv" w:cs="Arial"/>
          <w:sz w:val="22"/>
          <w:szCs w:val="22"/>
        </w:rPr>
      </w:pPr>
    </w:p>
    <w:p w:rsidR="00700E1F" w:rsidRDefault="00700E1F" w:rsidP="00700E1F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Ved at bruge en Honda CB 1000R opnåede Dunlop en imponerende samlet score på 92 % i den seneste test, hvor Motorrad beskrev dækket som et ‘særdeles velafbalanceret allround-dæk, som er supersjovt at køre med på små landeveje.” Og da Motorrad testede dækket på testbanen, konkluderede de også, at “Dunlop-dækket giver sikkerhed på våde veje”</w:t>
      </w:r>
    </w:p>
    <w:p w:rsidR="00700E1F" w:rsidRPr="00F15D53" w:rsidRDefault="00700E1F" w:rsidP="00700E1F">
      <w:pPr>
        <w:rPr>
          <w:rFonts w:ascii="Helv" w:hAnsi="Helv" w:cs="Arial"/>
          <w:sz w:val="22"/>
          <w:szCs w:val="22"/>
        </w:rPr>
      </w:pPr>
    </w:p>
    <w:p w:rsidR="00700E1F" w:rsidRPr="00700E1F" w:rsidRDefault="00700E1F" w:rsidP="00700E1F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Motorrad udtalte sammenfattende, at RoadSmart III var ‘smidigt, præcist, stabilt og med masser af vådgreb. En smukt afrundet profil af egenskaber gør Dunlop-dækket til et klart anbefalelsesværdigt valg</w:t>
      </w:r>
      <w:r w:rsidR="00F15D53">
        <w:rPr>
          <w:rFonts w:ascii="Helv" w:hAnsi="Helv"/>
          <w:sz w:val="22"/>
          <w:szCs w:val="22"/>
        </w:rPr>
        <w:t xml:space="preserve"> for krævende kørere, </w:t>
      </w:r>
      <w:r w:rsidR="00F15D53" w:rsidRPr="00857525">
        <w:rPr>
          <w:rFonts w:ascii="Helv" w:hAnsi="Helv"/>
          <w:sz w:val="22"/>
          <w:szCs w:val="22"/>
        </w:rPr>
        <w:t>som bruger motorcyklen</w:t>
      </w:r>
      <w:r w:rsidRPr="00F15D53">
        <w:rPr>
          <w:rFonts w:ascii="Helv" w:hAnsi="Helv"/>
          <w:color w:val="FF0000"/>
          <w:sz w:val="22"/>
          <w:szCs w:val="22"/>
        </w:rPr>
        <w:t xml:space="preserve"> </w:t>
      </w:r>
      <w:r>
        <w:rPr>
          <w:rFonts w:ascii="Helv" w:hAnsi="Helv"/>
          <w:sz w:val="22"/>
          <w:szCs w:val="22"/>
        </w:rPr>
        <w:t>i alt slags vejr’</w:t>
      </w:r>
    </w:p>
    <w:p w:rsidR="00700E1F" w:rsidRPr="00F15D53" w:rsidRDefault="00700E1F" w:rsidP="00700E1F">
      <w:pPr>
        <w:rPr>
          <w:rFonts w:ascii="Helv" w:hAnsi="Helv" w:cs="Arial"/>
          <w:sz w:val="22"/>
          <w:szCs w:val="22"/>
        </w:rPr>
      </w:pPr>
    </w:p>
    <w:p w:rsidR="00700E1F" w:rsidRPr="00F15D53" w:rsidRDefault="00700E1F" w:rsidP="00700E1F">
      <w:pPr>
        <w:rPr>
          <w:rFonts w:ascii="Helv" w:hAnsi="Helv" w:cs="Arial"/>
          <w:sz w:val="22"/>
          <w:szCs w:val="22"/>
        </w:rPr>
      </w:pPr>
    </w:p>
    <w:p w:rsidR="00B8203F" w:rsidRPr="00B8203F" w:rsidRDefault="00700E1F" w:rsidP="00B8203F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 xml:space="preserve">Andy Marfleet, Marketing Manager, Dunlop Motorcycle EMEA, siger: “Vi er begejstrede over, at denne seneste Motorrad-test underbygger de tidligere MTC-resultater. Vores primære mål med at udvikle dette dæk var at sikre, </w:t>
      </w:r>
      <w:r w:rsidR="00F15D53">
        <w:rPr>
          <w:rFonts w:ascii="Helv" w:hAnsi="Helv"/>
          <w:sz w:val="22"/>
          <w:szCs w:val="22"/>
        </w:rPr>
        <w:t xml:space="preserve">at en markedsledende </w:t>
      </w:r>
      <w:r w:rsidR="00F15D53" w:rsidRPr="00857525">
        <w:rPr>
          <w:rFonts w:ascii="Helv" w:hAnsi="Helv"/>
          <w:sz w:val="22"/>
          <w:szCs w:val="22"/>
        </w:rPr>
        <w:t>præstation</w:t>
      </w:r>
      <w:r>
        <w:rPr>
          <w:rFonts w:ascii="Helv" w:hAnsi="Helv"/>
          <w:sz w:val="22"/>
          <w:szCs w:val="22"/>
        </w:rPr>
        <w:t xml:space="preserve"> på tør vej ikke gik ud over vådgrebet. Den seneste rapport fra Motorrad vedrørende RoadSmart III's stærke egenskaber i vådt føre viser, at missionen er fuldført, fordi vi har udviklet et dæk, der giver køreren sikkerhed i både vådt og tørt føre. Dette er vigtigt i Sport Touring-segmentet, hvor cyklerne både anvendes til lange ture og til hverdagsbrug.”</w:t>
      </w:r>
    </w:p>
    <w:p w:rsidR="00B8203F" w:rsidRPr="00F15D53" w:rsidRDefault="00B8203F" w:rsidP="00B8203F">
      <w:pPr>
        <w:rPr>
          <w:rFonts w:ascii="Helv" w:hAnsi="Helv" w:cs="Arial"/>
          <w:sz w:val="22"/>
          <w:szCs w:val="22"/>
        </w:rPr>
      </w:pPr>
    </w:p>
    <w:p w:rsidR="00B8203F" w:rsidRPr="00F15D53" w:rsidRDefault="00B8203F" w:rsidP="0074067D">
      <w:pPr>
        <w:rPr>
          <w:rFonts w:ascii="Helv" w:hAnsi="Helv" w:cs="Arial"/>
          <w:sz w:val="22"/>
          <w:szCs w:val="22"/>
        </w:rPr>
      </w:pPr>
    </w:p>
    <w:p w:rsidR="00F40208" w:rsidRPr="00F15D53" w:rsidRDefault="00F40208" w:rsidP="00A73519">
      <w:pPr>
        <w:rPr>
          <w:rFonts w:ascii="Helv" w:hAnsi="Helv" w:cs="Arial"/>
          <w:b/>
          <w:sz w:val="22"/>
          <w:szCs w:val="22"/>
        </w:rPr>
      </w:pPr>
    </w:p>
    <w:p w:rsidR="004457B3" w:rsidRPr="00F15D53" w:rsidRDefault="004457B3" w:rsidP="00A73519">
      <w:pPr>
        <w:rPr>
          <w:rFonts w:ascii="Helv" w:hAnsi="Helv" w:cs="Arial"/>
          <w:b/>
          <w:sz w:val="22"/>
          <w:szCs w:val="22"/>
        </w:rPr>
      </w:pPr>
    </w:p>
    <w:p w:rsidR="004457B3" w:rsidRPr="00F15D53" w:rsidRDefault="004457B3" w:rsidP="00A73519">
      <w:pPr>
        <w:rPr>
          <w:rFonts w:ascii="Helv" w:hAnsi="Helv" w:cs="Arial"/>
          <w:b/>
          <w:sz w:val="22"/>
          <w:szCs w:val="22"/>
        </w:rPr>
      </w:pPr>
    </w:p>
    <w:p w:rsidR="00273A1A" w:rsidRDefault="00273A1A" w:rsidP="00A73519">
      <w:pPr>
        <w:rPr>
          <w:rFonts w:ascii="Helv" w:hAnsi="Helv"/>
          <w:b/>
          <w:sz w:val="22"/>
          <w:szCs w:val="22"/>
        </w:rPr>
      </w:pPr>
    </w:p>
    <w:p w:rsidR="00E632EE" w:rsidRPr="00AC62B7" w:rsidRDefault="00E632EE" w:rsidP="00A73519">
      <w:pPr>
        <w:rPr>
          <w:rFonts w:ascii="Helv" w:hAnsi="Helv" w:cs="Arial"/>
          <w:b/>
          <w:sz w:val="22"/>
          <w:szCs w:val="22"/>
        </w:rPr>
      </w:pPr>
      <w:bookmarkStart w:id="0" w:name="_GoBack"/>
      <w:bookmarkEnd w:id="0"/>
      <w:r>
        <w:rPr>
          <w:rFonts w:ascii="Helv" w:hAnsi="Helv"/>
          <w:b/>
          <w:sz w:val="22"/>
          <w:szCs w:val="22"/>
        </w:rPr>
        <w:lastRenderedPageBreak/>
        <w:t xml:space="preserve">Større slidstyrke - i længere tid </w:t>
      </w:r>
    </w:p>
    <w:p w:rsidR="00EE57C3" w:rsidRPr="00F15D53" w:rsidRDefault="00EE57C3" w:rsidP="00A73519">
      <w:pPr>
        <w:rPr>
          <w:rFonts w:ascii="Helv" w:hAnsi="Helv" w:cs="Arial"/>
          <w:sz w:val="22"/>
          <w:szCs w:val="22"/>
        </w:rPr>
      </w:pPr>
    </w:p>
    <w:p w:rsidR="00E632EE" w:rsidRPr="00F15D53" w:rsidRDefault="00E632EE" w:rsidP="00A73519">
      <w:pPr>
        <w:rPr>
          <w:rFonts w:ascii="Helv" w:hAnsi="Helv" w:cs="Arial"/>
          <w:sz w:val="22"/>
          <w:szCs w:val="22"/>
        </w:rPr>
      </w:pPr>
    </w:p>
    <w:p w:rsidR="00EB5995" w:rsidRDefault="00CC749C" w:rsidP="00A73519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 xml:space="preserve">Denne kombination af egenskaber i vådt og tørt føre opnås også, uden at der gås på kompromis med slidstyrken. </w:t>
      </w:r>
    </w:p>
    <w:p w:rsidR="00CC749C" w:rsidRPr="00F15D53" w:rsidRDefault="00CC749C" w:rsidP="00A73519">
      <w:pPr>
        <w:rPr>
          <w:rFonts w:ascii="Helv" w:hAnsi="Helv" w:cs="Arial"/>
          <w:sz w:val="22"/>
          <w:szCs w:val="22"/>
        </w:rPr>
      </w:pPr>
    </w:p>
    <w:p w:rsidR="0054781F" w:rsidRPr="00AC62B7" w:rsidRDefault="00CC749C" w:rsidP="00A73519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 xml:space="preserve">MTC-rapporten konkluderede, at RoadSmart III-fordækket – ud over at opnå førstepladsen – også besad en fordel med hensyn til kilometertal på utrolige 82 % i forhold til gennemsnittet af de testede konkurrenter*, målt i overensstemmelse med den tyske lovbestemte grænse (German Legal Limit) på 1,6 mm. Bagdækket opnåede også en topvurdering med hensyn til kilometertal ved på dette område at ligge 19 % over de testede konkurrenter*. MTC-testkørerne kommenterede, at RoadSmart III besad “fine køreegenskaber i sving – på samme niveau som da dækkene var nye” ved afslutningen på denne langdistance-kilometertest. </w:t>
      </w:r>
    </w:p>
    <w:p w:rsidR="0054781F" w:rsidRPr="00F15D53" w:rsidRDefault="0054781F" w:rsidP="00A73519">
      <w:pPr>
        <w:rPr>
          <w:rFonts w:ascii="Helv" w:hAnsi="Helv" w:cs="Arial"/>
          <w:sz w:val="22"/>
          <w:szCs w:val="22"/>
        </w:rPr>
      </w:pPr>
    </w:p>
    <w:p w:rsidR="0054781F" w:rsidRPr="00F15D53" w:rsidRDefault="0054781F" w:rsidP="00A73519">
      <w:pPr>
        <w:rPr>
          <w:rFonts w:ascii="Helv" w:hAnsi="Helv" w:cs="Arial"/>
          <w:sz w:val="22"/>
          <w:szCs w:val="22"/>
        </w:rPr>
      </w:pPr>
    </w:p>
    <w:p w:rsidR="0054781F" w:rsidRDefault="0054781F" w:rsidP="00A73519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 xml:space="preserve">Dunlop Europe’s RoadSmart III-sortiment omfatter 18 dimensioner og specifikationer, fra tunge alsidige GT’er til den nyeste generation af cykler i mellemklassen.  </w:t>
      </w:r>
    </w:p>
    <w:p w:rsidR="002C5A9B" w:rsidRPr="00F15D53" w:rsidRDefault="002C5A9B" w:rsidP="00A73519">
      <w:pPr>
        <w:rPr>
          <w:rFonts w:ascii="Helv" w:hAnsi="Helv" w:cs="Arial"/>
          <w:sz w:val="22"/>
          <w:szCs w:val="22"/>
        </w:rPr>
      </w:pPr>
    </w:p>
    <w:p w:rsidR="002C5A9B" w:rsidRDefault="002C5A9B" w:rsidP="00A73519">
      <w:pPr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 xml:space="preserve">I løbet af sommeren kan du vinde et par Dunlop RoadSmart III-dæk ved at tagge @DunlopMoto med dine roadtrip-billeder og -videoer på Facebook. Her er flere oplysninger: </w:t>
      </w:r>
      <w:hyperlink r:id="rId8" w:history="1">
        <w:r>
          <w:rPr>
            <w:rStyle w:val="Hyperlink"/>
            <w:rFonts w:ascii="Helv" w:hAnsi="Helv"/>
            <w:sz w:val="22"/>
            <w:szCs w:val="22"/>
          </w:rPr>
          <w:t>http://news.goodyear.eu/latest-news/all/share-your-ultimate-road-trip-highlights-and-win-dunlop-roadsmart-iii-tires/s/288148b5-5d85-49ed-b156-d34f09b4df64</w:t>
        </w:r>
      </w:hyperlink>
    </w:p>
    <w:p w:rsidR="002C5A9B" w:rsidRPr="00F15D53" w:rsidRDefault="002C5A9B" w:rsidP="00A73519">
      <w:pPr>
        <w:rPr>
          <w:rFonts w:ascii="Helv" w:hAnsi="Helv" w:cs="Arial"/>
          <w:sz w:val="22"/>
          <w:szCs w:val="22"/>
        </w:rPr>
      </w:pPr>
    </w:p>
    <w:p w:rsidR="0054781F" w:rsidRPr="00F15D53" w:rsidRDefault="0054781F" w:rsidP="00A73519">
      <w:pPr>
        <w:rPr>
          <w:rFonts w:ascii="Helv" w:hAnsi="Helv" w:cs="Arial"/>
          <w:sz w:val="22"/>
          <w:szCs w:val="22"/>
        </w:rPr>
      </w:pPr>
    </w:p>
    <w:p w:rsidR="00A91C32" w:rsidRPr="00AC62B7" w:rsidRDefault="00A91C32" w:rsidP="00A91C32">
      <w:pPr>
        <w:autoSpaceDE w:val="0"/>
        <w:autoSpaceDN w:val="0"/>
        <w:adjustRightInd w:val="0"/>
        <w:rPr>
          <w:rFonts w:ascii="Helv" w:hAnsi="Helv" w:cs="Arial"/>
          <w:sz w:val="22"/>
          <w:szCs w:val="22"/>
        </w:rPr>
      </w:pPr>
      <w:r>
        <w:rPr>
          <w:rFonts w:ascii="Helv" w:hAnsi="Helv"/>
          <w:sz w:val="22"/>
          <w:szCs w:val="22"/>
        </w:rPr>
        <w:t>Du finder yderligere oplysninger om Dunlop Europe på Dunlop.eu. Du kan også følge os på Twitter @DunlopMoto</w:t>
      </w:r>
    </w:p>
    <w:p w:rsidR="00A91C32" w:rsidRPr="00F15D53" w:rsidRDefault="00A91C32" w:rsidP="00A91C32">
      <w:pPr>
        <w:autoSpaceDE w:val="0"/>
        <w:autoSpaceDN w:val="0"/>
        <w:adjustRightInd w:val="0"/>
        <w:rPr>
          <w:rFonts w:ascii="Helv" w:hAnsi="Helv" w:cs="Arial"/>
          <w:sz w:val="22"/>
          <w:szCs w:val="22"/>
          <w:lang w:eastAsia="en-GB"/>
        </w:rPr>
      </w:pPr>
    </w:p>
    <w:p w:rsidR="00F40208" w:rsidRPr="00F15D53" w:rsidRDefault="00F40208" w:rsidP="00854642">
      <w:pPr>
        <w:autoSpaceDE w:val="0"/>
        <w:autoSpaceDN w:val="0"/>
        <w:adjustRightInd w:val="0"/>
        <w:rPr>
          <w:rFonts w:asciiTheme="minorHAnsi" w:hAnsiTheme="minorHAnsi" w:cs="Calibri"/>
          <w:b/>
          <w:lang w:eastAsia="en-GB"/>
        </w:rPr>
      </w:pPr>
    </w:p>
    <w:p w:rsidR="00F40208" w:rsidRPr="00C75EE5" w:rsidRDefault="00F40208" w:rsidP="00F40208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 w:themeColor="text1"/>
          <w:kern w:val="24"/>
          <w:sz w:val="18"/>
          <w:szCs w:val="18"/>
        </w:rPr>
      </w:pPr>
      <w:r>
        <w:rPr>
          <w:rFonts w:asciiTheme="minorHAnsi" w:hAnsi="Calibri"/>
          <w:color w:val="000000" w:themeColor="text1"/>
          <w:sz w:val="18"/>
          <w:szCs w:val="18"/>
        </w:rPr>
        <w:t>*</w:t>
      </w:r>
      <w:r>
        <w:rPr>
          <w:rFonts w:asciiTheme="minorHAnsi" w:hAnsi="Calibri"/>
          <w:i/>
          <w:iCs/>
          <w:color w:val="000000" w:themeColor="text1"/>
          <w:sz w:val="18"/>
          <w:szCs w:val="18"/>
        </w:rPr>
        <w:t>Beregnet på baggrund af den tyske lovbestemte grænse (German Legal Limit) på min. 1,6 mm slidbanedybde. Sammenlignet med den gennemsnitlige performance for tre førende konkurrentprodukter inden for Sport Touring Radial-segmentet (Michelin Pilot Road 4 GT, Bridgestone T30 Evo, Pirelli Angel GT). Testet af Motorrad Test Center i</w:t>
      </w:r>
      <w:r>
        <w:rPr>
          <w:rFonts w:asciiTheme="minorHAnsi" w:hAnsi="Calibri"/>
          <w:color w:val="000000" w:themeColor="text1"/>
          <w:sz w:val="18"/>
          <w:szCs w:val="18"/>
        </w:rPr>
        <w:t xml:space="preserve"> </w:t>
      </w:r>
      <w:r>
        <w:rPr>
          <w:rFonts w:asciiTheme="minorHAnsi" w:hAnsi="Calibri"/>
          <w:i/>
          <w:color w:val="000000" w:themeColor="text1"/>
          <w:sz w:val="18"/>
          <w:szCs w:val="18"/>
        </w:rPr>
        <w:t>n</w:t>
      </w:r>
      <w:r>
        <w:rPr>
          <w:rFonts w:asciiTheme="minorHAnsi" w:hAnsi="Calibri"/>
          <w:i/>
          <w:iCs/>
          <w:color w:val="000000" w:themeColor="text1"/>
          <w:sz w:val="18"/>
          <w:szCs w:val="18"/>
        </w:rPr>
        <w:t>ovember 2015 på foranledning af Goodyear Dunlop. Dækstørrelse Fordæk 120/70ZR17 og Bagdæk 180/55ZR17.  Testcykel: Yamaha FJR 1300A. Test i kørsel på vej fandt sted på veje med blandet belægning omkring Almeria, Spanien</w:t>
      </w:r>
      <w:r>
        <w:rPr>
          <w:rFonts w:asciiTheme="minorHAnsi" w:hAnsi="Calibri"/>
          <w:color w:val="000000" w:themeColor="text1"/>
          <w:sz w:val="18"/>
          <w:szCs w:val="18"/>
        </w:rPr>
        <w:t xml:space="preserve"> </w:t>
      </w:r>
    </w:p>
    <w:p w:rsidR="00F40208" w:rsidRPr="00C75EE5" w:rsidRDefault="00F40208" w:rsidP="00F40208">
      <w:pPr>
        <w:pStyle w:val="NormalWeb"/>
        <w:spacing w:before="0" w:beforeAutospacing="0" w:after="0" w:afterAutospacing="0"/>
        <w:rPr>
          <w:color w:val="000000" w:themeColor="text1"/>
          <w:sz w:val="18"/>
          <w:szCs w:val="18"/>
        </w:rPr>
      </w:pPr>
    </w:p>
    <w:p w:rsidR="00F40208" w:rsidRDefault="00F40208" w:rsidP="00F40208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 w:themeColor="text1"/>
          <w:kern w:val="24"/>
          <w:sz w:val="18"/>
          <w:szCs w:val="18"/>
        </w:rPr>
      </w:pPr>
      <w:r>
        <w:rPr>
          <w:rFonts w:asciiTheme="minorHAnsi" w:hAnsi="Calibri"/>
          <w:i/>
          <w:iCs/>
          <w:color w:val="000000" w:themeColor="text1"/>
          <w:sz w:val="18"/>
          <w:szCs w:val="18"/>
        </w:rPr>
        <w:t>**Sammenlignet me</w:t>
      </w:r>
      <w:r w:rsidR="00F15D53">
        <w:rPr>
          <w:rFonts w:asciiTheme="minorHAnsi" w:hAnsi="Calibri"/>
          <w:i/>
          <w:iCs/>
          <w:color w:val="000000" w:themeColor="text1"/>
          <w:sz w:val="18"/>
          <w:szCs w:val="18"/>
        </w:rPr>
        <w:t xml:space="preserve">d den gennemsnitlige </w:t>
      </w:r>
      <w:r w:rsidR="00F15D53" w:rsidRPr="00857525">
        <w:rPr>
          <w:rFonts w:asciiTheme="minorHAnsi" w:hAnsi="Calibri"/>
          <w:i/>
          <w:iCs/>
          <w:color w:val="000000" w:themeColor="text1"/>
          <w:sz w:val="18"/>
          <w:szCs w:val="18"/>
        </w:rPr>
        <w:t>præstation</w:t>
      </w:r>
      <w:r>
        <w:rPr>
          <w:rFonts w:asciiTheme="minorHAnsi" w:hAnsi="Calibri"/>
          <w:i/>
          <w:iCs/>
          <w:color w:val="000000" w:themeColor="text1"/>
          <w:sz w:val="18"/>
          <w:szCs w:val="18"/>
        </w:rPr>
        <w:t xml:space="preserve"> for fire førende konkurrentprodukter inden for Sport Touring Radial-segmentet (Michelin Pilot Road 4 GT, Bridgestone T30 Evo, Pirelli Angel GT and Metzeler Roadtec Z8 MO). Testet af Motorrad Test Center i</w:t>
      </w:r>
      <w:r>
        <w:rPr>
          <w:rFonts w:asciiTheme="minorHAnsi" w:hAnsi="Calibri"/>
          <w:color w:val="000000" w:themeColor="text1"/>
          <w:sz w:val="18"/>
          <w:szCs w:val="18"/>
        </w:rPr>
        <w:t xml:space="preserve"> januar 2016 på foranledning af Goodyear Dunlop. Dækstørrelse Fordæk 120/70ZR17 og Bagdæk 180/55ZR17.  Testcykel: Yamaha FJR 1300A. Testene fandt sted på en testbane på Goodyear Dunlop's Mireval forsøgsområde, Frankrig</w:t>
      </w:r>
    </w:p>
    <w:p w:rsidR="00CC749C" w:rsidRDefault="00CC749C" w:rsidP="00F40208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 w:themeColor="text1"/>
          <w:kern w:val="24"/>
          <w:sz w:val="18"/>
          <w:szCs w:val="18"/>
        </w:rPr>
      </w:pPr>
    </w:p>
    <w:p w:rsidR="00582F2F" w:rsidRPr="00F103BD" w:rsidRDefault="00CC749C" w:rsidP="00337F13">
      <w:pPr>
        <w:pStyle w:val="NormalWeb"/>
        <w:spacing w:before="0" w:beforeAutospacing="0" w:after="0" w:afterAutospacing="0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="Calibri"/>
          <w:i/>
          <w:color w:val="000000" w:themeColor="text1"/>
          <w:sz w:val="18"/>
          <w:szCs w:val="18"/>
        </w:rPr>
        <w:t>*** Kommentarerne stammer fra Motorrad ReifenTest, nr. 13/2016, publiceret i juni 2016.</w:t>
      </w:r>
    </w:p>
    <w:p w:rsidR="00F77BAD" w:rsidRPr="00F103BD" w:rsidRDefault="00F77BAD" w:rsidP="0074067D">
      <w:pPr>
        <w:rPr>
          <w:rFonts w:asciiTheme="minorHAnsi" w:hAnsiTheme="minorHAnsi"/>
          <w:lang w:val="en-GB"/>
        </w:rPr>
      </w:pPr>
    </w:p>
    <w:sectPr w:rsidR="00F77BAD" w:rsidRPr="00F103BD" w:rsidSect="00A91C32">
      <w:headerReference w:type="default" r:id="rId9"/>
      <w:footerReference w:type="default" r:id="rId10"/>
      <w:pgSz w:w="11900" w:h="16840"/>
      <w:pgMar w:top="2694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EFA" w:rsidRDefault="00B75EFA" w:rsidP="0068646D">
      <w:r>
        <w:separator/>
      </w:r>
    </w:p>
  </w:endnote>
  <w:endnote w:type="continuationSeparator" w:id="0">
    <w:p w:rsidR="00B75EFA" w:rsidRDefault="00B75EFA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ntGardeGothicBkITC-Reg">
    <w:altName w:val="AvantGardeGothicBkITC Reg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DFD" w:rsidRPr="00A832D7" w:rsidRDefault="00FD5DFD" w:rsidP="00BA3057">
    <w:pPr>
      <w:tabs>
        <w:tab w:val="center" w:pos="4536"/>
        <w:tab w:val="right" w:pos="9360"/>
      </w:tabs>
      <w:ind w:left="7110" w:right="-607" w:hanging="108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7C9A54" wp14:editId="32396E92">
              <wp:simplePos x="0" y="0"/>
              <wp:positionH relativeFrom="column">
                <wp:posOffset>-22860</wp:posOffset>
              </wp:positionH>
              <wp:positionV relativeFrom="paragraph">
                <wp:posOffset>-88900</wp:posOffset>
              </wp:positionV>
              <wp:extent cx="6210935" cy="2540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093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5DFD" w:rsidRPr="001C7B28" w:rsidRDefault="00FD5DFD" w:rsidP="00491772">
                          <w:pPr>
                            <w:ind w:left="-180" w:firstLine="90"/>
                            <w:rPr>
                              <w:rFonts w:ascii="Arial" w:hAnsi="Arial" w:cs="Arial"/>
                              <w:color w:val="0055A4"/>
                              <w:sz w:val="14"/>
                              <w:szCs w:val="14"/>
                            </w:rPr>
                          </w:pPr>
                        </w:p>
                        <w:p w:rsidR="00FD5DFD" w:rsidRDefault="00FD5DFD" w:rsidP="00491772">
                          <w:pPr>
                            <w:ind w:left="-180" w:firstLine="9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C9A5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1.8pt;margin-top:-7pt;width:489.05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" filled="f" stroked="f">
              <v:textbox>
                <w:txbxContent>
                  <w:p w:rsidR="00FD5DFD" w:rsidRPr="001C7B28" w:rsidRDefault="00FD5DFD" w:rsidP="00491772">
                    <w:pPr>
                      <w:ind w:left="-180" w:firstLine="90"/>
                      <w:rPr>
                        <w:rFonts w:ascii="Arial" w:hAnsi="Arial" w:cs="Arial"/>
                        <w:color w:val="0055A4"/>
                        <w:sz w:val="14"/>
                        <w:szCs w:val="14"/>
                      </w:rPr>
                    </w:pPr>
                  </w:p>
                  <w:p w:rsidR="00FD5DFD" w:rsidRDefault="00FD5DFD" w:rsidP="00491772">
                    <w:pPr>
                      <w:ind w:left="-180" w:firstLine="90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5399A6" wp14:editId="023A6181">
              <wp:simplePos x="0" y="0"/>
              <wp:positionH relativeFrom="column">
                <wp:posOffset>5056505</wp:posOffset>
              </wp:positionH>
              <wp:positionV relativeFrom="paragraph">
                <wp:posOffset>-147955</wp:posOffset>
              </wp:positionV>
              <wp:extent cx="1539240" cy="262890"/>
              <wp:effectExtent l="0" t="0" r="0" b="0"/>
              <wp:wrapSquare wrapText="bothSides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924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FD5DFD" w:rsidRPr="008604B2" w:rsidRDefault="00FD5DFD" w:rsidP="00A05872">
                          <w:pPr>
                            <w:pStyle w:val="EinfAbs"/>
                            <w:tabs>
                              <w:tab w:val="left" w:pos="0"/>
                              <w:tab w:val="left" w:pos="1710"/>
                              <w:tab w:val="left" w:pos="1890"/>
                              <w:tab w:val="left" w:pos="1980"/>
                            </w:tabs>
                            <w:ind w:right="148"/>
                            <w:rPr>
                              <w:rFonts w:asciiTheme="minorHAnsi" w:hAnsiTheme="minorHAnsi" w:cs="AvantGardeGothicBkITC-Reg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t xml:space="preserve"> www.dunlop.eu</w:t>
                          </w:r>
                        </w:p>
                        <w:p w:rsidR="00FD5DFD" w:rsidRPr="004C1308" w:rsidRDefault="00FD5DFD" w:rsidP="00A05872">
                          <w:pPr>
                            <w:tabs>
                              <w:tab w:val="left" w:pos="1440"/>
                              <w:tab w:val="left" w:pos="1710"/>
                              <w:tab w:val="left" w:pos="1890"/>
                              <w:tab w:val="left" w:pos="1980"/>
                            </w:tabs>
                            <w:autoSpaceDE w:val="0"/>
                            <w:autoSpaceDN w:val="0"/>
                            <w:adjustRightInd w:val="0"/>
                            <w:ind w:right="148"/>
                            <w:rPr>
                              <w:rFonts w:ascii="Helvetica Neue Light" w:hAnsi="Helvetica Neue Light" w:cs="Arial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5399A6" id="Textfeld 1" o:spid="_x0000_s1027" type="#_x0000_t202" style="position:absolute;left:0;text-align:left;margin-left:398.15pt;margin-top:-11.65pt;width:121.2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" filled="f" stroked="f">
              <v:textbox>
                <w:txbxContent>
                  <w:p w:rsidR="00FD5DFD" w:rsidRPr="008604B2" w:rsidRDefault="00FD5DFD" w:rsidP="00A05872">
                    <w:pPr>
                      <w:pStyle w:val="EinfAbs"/>
                      <w:tabs>
                        <w:tab w:val="left" w:pos="0"/>
                        <w:tab w:val="left" w:pos="1710"/>
                        <w:tab w:val="left" w:pos="1890"/>
                        <w:tab w:val="left" w:pos="1980"/>
                      </w:tabs>
                      <w:ind w:right="148"/>
                      <w:rPr>
                        <w:rFonts w:asciiTheme="minorHAnsi" w:hAnsiTheme="minorHAnsi" w:cs="AvantGardeGothicBkITC-Reg"/>
                        <w:sz w:val="22"/>
                        <w:szCs w:val="22"/>
                      </w:rPr>
                    </w:pPr>
                    <w:r>
                      <w:rPr>
                        <w:rFonts w:asciiTheme="minorHAnsi" w:hAnsiTheme="minorHAnsi"/>
                        <w:sz w:val="22"/>
                        <w:szCs w:val="22"/>
                      </w:rPr>
                      <w:t xml:space="preserve"> www.dunlop.eu</w:t>
                    </w:r>
                  </w:p>
                  <w:p w:rsidR="00FD5DFD" w:rsidRPr="004C1308" w:rsidRDefault="00FD5DFD" w:rsidP="00A05872">
                    <w:pPr>
                      <w:tabs>
                        <w:tab w:val="left" w:pos="1440"/>
                        <w:tab w:val="left" w:pos="1710"/>
                        <w:tab w:val="left" w:pos="1890"/>
                        <w:tab w:val="left" w:pos="1980"/>
                      </w:tabs>
                      <w:autoSpaceDE w:val="0"/>
                      <w:autoSpaceDN w:val="0"/>
                      <w:adjustRightInd w:val="0"/>
                      <w:ind w:right="148"/>
                      <w:rPr>
                        <w:rFonts w:ascii="Helvetica Neue Light" w:hAnsi="Helvetica Neue Light" w:cs="Arial"/>
                        <w:color w:val="00000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FD5DFD" w:rsidRPr="00914CF1" w:rsidRDefault="00FD5DF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EFA" w:rsidRDefault="00B75EFA" w:rsidP="0068646D">
      <w:r>
        <w:separator/>
      </w:r>
    </w:p>
  </w:footnote>
  <w:footnote w:type="continuationSeparator" w:id="0">
    <w:p w:rsidR="00B75EFA" w:rsidRDefault="00B75EFA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DFD" w:rsidRDefault="00FD5DFD" w:rsidP="000D3889">
    <w:pPr>
      <w:pStyle w:val="Header"/>
      <w:tabs>
        <w:tab w:val="clear" w:pos="9360"/>
      </w:tabs>
      <w:ind w:right="66" w:hanging="1417"/>
    </w:pP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1A4704B4" wp14:editId="318C1E8B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D5DFD" w:rsidRDefault="00FD5DFD" w:rsidP="008B5EE9">
    <w:pPr>
      <w:pStyle w:val="Header"/>
      <w:ind w:firstLine="2832"/>
      <w:jc w:val="right"/>
    </w:pPr>
  </w:p>
  <w:p w:rsidR="00FD5DFD" w:rsidRDefault="00FD5DF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C0F0A"/>
    <w:multiLevelType w:val="hybridMultilevel"/>
    <w:tmpl w:val="F788CD48"/>
    <w:lvl w:ilvl="0" w:tplc="CD025C44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F3A85"/>
    <w:multiLevelType w:val="hybridMultilevel"/>
    <w:tmpl w:val="7AE2C262"/>
    <w:lvl w:ilvl="0" w:tplc="75E43C9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E55AA"/>
    <w:multiLevelType w:val="hybridMultilevel"/>
    <w:tmpl w:val="0C1CF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6678BD"/>
    <w:multiLevelType w:val="hybridMultilevel"/>
    <w:tmpl w:val="9752A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5FF"/>
    <w:rsid w:val="00000A0F"/>
    <w:rsid w:val="000069F8"/>
    <w:rsid w:val="0002030E"/>
    <w:rsid w:val="0002113E"/>
    <w:rsid w:val="00023D32"/>
    <w:rsid w:val="0002498B"/>
    <w:rsid w:val="00050EFB"/>
    <w:rsid w:val="000521DD"/>
    <w:rsid w:val="00052BBB"/>
    <w:rsid w:val="000555E0"/>
    <w:rsid w:val="0006060E"/>
    <w:rsid w:val="0006334A"/>
    <w:rsid w:val="00067251"/>
    <w:rsid w:val="00070847"/>
    <w:rsid w:val="00075C44"/>
    <w:rsid w:val="000858A1"/>
    <w:rsid w:val="00092FAE"/>
    <w:rsid w:val="000C009D"/>
    <w:rsid w:val="000C54C8"/>
    <w:rsid w:val="000D0123"/>
    <w:rsid w:val="000D06DD"/>
    <w:rsid w:val="000D3889"/>
    <w:rsid w:val="000E0CC5"/>
    <w:rsid w:val="000E6F08"/>
    <w:rsid w:val="000F066D"/>
    <w:rsid w:val="000F13E4"/>
    <w:rsid w:val="000F3A64"/>
    <w:rsid w:val="000F4A00"/>
    <w:rsid w:val="000F76B2"/>
    <w:rsid w:val="0010178E"/>
    <w:rsid w:val="001021E1"/>
    <w:rsid w:val="0010342C"/>
    <w:rsid w:val="001068F4"/>
    <w:rsid w:val="00107D46"/>
    <w:rsid w:val="00111F74"/>
    <w:rsid w:val="001163DB"/>
    <w:rsid w:val="00122299"/>
    <w:rsid w:val="00125051"/>
    <w:rsid w:val="00127171"/>
    <w:rsid w:val="00136E18"/>
    <w:rsid w:val="00144751"/>
    <w:rsid w:val="00145837"/>
    <w:rsid w:val="00153829"/>
    <w:rsid w:val="00163745"/>
    <w:rsid w:val="00170457"/>
    <w:rsid w:val="001742AA"/>
    <w:rsid w:val="00177666"/>
    <w:rsid w:val="00182866"/>
    <w:rsid w:val="0018661A"/>
    <w:rsid w:val="001A1B6F"/>
    <w:rsid w:val="001A57B0"/>
    <w:rsid w:val="001A7337"/>
    <w:rsid w:val="001B4A24"/>
    <w:rsid w:val="001C7B28"/>
    <w:rsid w:val="001D60C9"/>
    <w:rsid w:val="001E3A1D"/>
    <w:rsid w:val="001E4C71"/>
    <w:rsid w:val="00203190"/>
    <w:rsid w:val="00203C95"/>
    <w:rsid w:val="002105B7"/>
    <w:rsid w:val="00210B19"/>
    <w:rsid w:val="00221558"/>
    <w:rsid w:val="00225F04"/>
    <w:rsid w:val="002267FE"/>
    <w:rsid w:val="00243689"/>
    <w:rsid w:val="00244A0D"/>
    <w:rsid w:val="0024544A"/>
    <w:rsid w:val="002461D3"/>
    <w:rsid w:val="00254BC9"/>
    <w:rsid w:val="002634CE"/>
    <w:rsid w:val="00265EA0"/>
    <w:rsid w:val="00273A1A"/>
    <w:rsid w:val="00274FB9"/>
    <w:rsid w:val="0027501C"/>
    <w:rsid w:val="00275B11"/>
    <w:rsid w:val="0027752E"/>
    <w:rsid w:val="00281EBE"/>
    <w:rsid w:val="002835BD"/>
    <w:rsid w:val="00285097"/>
    <w:rsid w:val="002870D7"/>
    <w:rsid w:val="0028741E"/>
    <w:rsid w:val="00294B1F"/>
    <w:rsid w:val="00295F42"/>
    <w:rsid w:val="002A7A89"/>
    <w:rsid w:val="002C253F"/>
    <w:rsid w:val="002C5A9B"/>
    <w:rsid w:val="002C66D0"/>
    <w:rsid w:val="002C6E31"/>
    <w:rsid w:val="002C75E6"/>
    <w:rsid w:val="002D34D1"/>
    <w:rsid w:val="002D3F36"/>
    <w:rsid w:val="002D47C7"/>
    <w:rsid w:val="002D60CB"/>
    <w:rsid w:val="002E1B8B"/>
    <w:rsid w:val="002E45F5"/>
    <w:rsid w:val="002F385E"/>
    <w:rsid w:val="002F7C58"/>
    <w:rsid w:val="003019B7"/>
    <w:rsid w:val="00301C3D"/>
    <w:rsid w:val="00304F19"/>
    <w:rsid w:val="003050DD"/>
    <w:rsid w:val="003064D4"/>
    <w:rsid w:val="00306C63"/>
    <w:rsid w:val="00311A6C"/>
    <w:rsid w:val="00311BD3"/>
    <w:rsid w:val="00312516"/>
    <w:rsid w:val="0032040B"/>
    <w:rsid w:val="00330B1C"/>
    <w:rsid w:val="003324DA"/>
    <w:rsid w:val="003377D0"/>
    <w:rsid w:val="00337A6B"/>
    <w:rsid w:val="00337F13"/>
    <w:rsid w:val="00341528"/>
    <w:rsid w:val="003424C5"/>
    <w:rsid w:val="003431B3"/>
    <w:rsid w:val="00353364"/>
    <w:rsid w:val="003559C3"/>
    <w:rsid w:val="00357798"/>
    <w:rsid w:val="00361954"/>
    <w:rsid w:val="0036237F"/>
    <w:rsid w:val="00370E53"/>
    <w:rsid w:val="00380BDF"/>
    <w:rsid w:val="0038331F"/>
    <w:rsid w:val="00394A98"/>
    <w:rsid w:val="00395D92"/>
    <w:rsid w:val="00396CDA"/>
    <w:rsid w:val="0039756C"/>
    <w:rsid w:val="003A080A"/>
    <w:rsid w:val="003A1D4C"/>
    <w:rsid w:val="003A454F"/>
    <w:rsid w:val="003A6B26"/>
    <w:rsid w:val="003B574D"/>
    <w:rsid w:val="003B6024"/>
    <w:rsid w:val="003C4FE7"/>
    <w:rsid w:val="003C6ECB"/>
    <w:rsid w:val="003E07E4"/>
    <w:rsid w:val="003E1359"/>
    <w:rsid w:val="003E18E1"/>
    <w:rsid w:val="003E18F6"/>
    <w:rsid w:val="003E4C89"/>
    <w:rsid w:val="003E7475"/>
    <w:rsid w:val="003F05F3"/>
    <w:rsid w:val="003F61D3"/>
    <w:rsid w:val="003F6528"/>
    <w:rsid w:val="003F7DE8"/>
    <w:rsid w:val="003F7F75"/>
    <w:rsid w:val="00400915"/>
    <w:rsid w:val="004120C3"/>
    <w:rsid w:val="004168E2"/>
    <w:rsid w:val="00416ADC"/>
    <w:rsid w:val="00420A14"/>
    <w:rsid w:val="00425863"/>
    <w:rsid w:val="00432EB3"/>
    <w:rsid w:val="00434E25"/>
    <w:rsid w:val="004435C9"/>
    <w:rsid w:val="004457B3"/>
    <w:rsid w:val="004474FD"/>
    <w:rsid w:val="00455CC1"/>
    <w:rsid w:val="00456164"/>
    <w:rsid w:val="004609A7"/>
    <w:rsid w:val="0046187D"/>
    <w:rsid w:val="0047354B"/>
    <w:rsid w:val="004800A8"/>
    <w:rsid w:val="004817AF"/>
    <w:rsid w:val="0048417F"/>
    <w:rsid w:val="00484731"/>
    <w:rsid w:val="004862D1"/>
    <w:rsid w:val="00487B65"/>
    <w:rsid w:val="0049025D"/>
    <w:rsid w:val="00490A58"/>
    <w:rsid w:val="00491772"/>
    <w:rsid w:val="00492CD9"/>
    <w:rsid w:val="00495D5C"/>
    <w:rsid w:val="004A2D7F"/>
    <w:rsid w:val="004A2ED4"/>
    <w:rsid w:val="004A4F07"/>
    <w:rsid w:val="004A5BA2"/>
    <w:rsid w:val="004A5F07"/>
    <w:rsid w:val="004A6FE8"/>
    <w:rsid w:val="004B5230"/>
    <w:rsid w:val="004B5503"/>
    <w:rsid w:val="004B5C61"/>
    <w:rsid w:val="004B6A8D"/>
    <w:rsid w:val="004C0219"/>
    <w:rsid w:val="004C1FFA"/>
    <w:rsid w:val="004C2F45"/>
    <w:rsid w:val="004C5C55"/>
    <w:rsid w:val="004C6DC5"/>
    <w:rsid w:val="004D5838"/>
    <w:rsid w:val="004D65EB"/>
    <w:rsid w:val="004D6E8F"/>
    <w:rsid w:val="004E03AF"/>
    <w:rsid w:val="004E2FAA"/>
    <w:rsid w:val="004F5CF3"/>
    <w:rsid w:val="0050129F"/>
    <w:rsid w:val="00506BBE"/>
    <w:rsid w:val="00511112"/>
    <w:rsid w:val="00512D83"/>
    <w:rsid w:val="00514BB5"/>
    <w:rsid w:val="00525F86"/>
    <w:rsid w:val="00527C37"/>
    <w:rsid w:val="005417C2"/>
    <w:rsid w:val="005419BB"/>
    <w:rsid w:val="00545BF5"/>
    <w:rsid w:val="00546244"/>
    <w:rsid w:val="0054781F"/>
    <w:rsid w:val="00553E55"/>
    <w:rsid w:val="005571EF"/>
    <w:rsid w:val="0056526A"/>
    <w:rsid w:val="00565613"/>
    <w:rsid w:val="00571C4C"/>
    <w:rsid w:val="00573ECD"/>
    <w:rsid w:val="005753F9"/>
    <w:rsid w:val="00582004"/>
    <w:rsid w:val="00582F2F"/>
    <w:rsid w:val="005853A2"/>
    <w:rsid w:val="005877DA"/>
    <w:rsid w:val="00590563"/>
    <w:rsid w:val="00594873"/>
    <w:rsid w:val="00595193"/>
    <w:rsid w:val="005A0C96"/>
    <w:rsid w:val="005A669E"/>
    <w:rsid w:val="005B57B3"/>
    <w:rsid w:val="005C2CE3"/>
    <w:rsid w:val="005C3069"/>
    <w:rsid w:val="005C503D"/>
    <w:rsid w:val="005C5198"/>
    <w:rsid w:val="005C55FC"/>
    <w:rsid w:val="005C7474"/>
    <w:rsid w:val="005D4A39"/>
    <w:rsid w:val="005F63A4"/>
    <w:rsid w:val="00601C4A"/>
    <w:rsid w:val="0060264B"/>
    <w:rsid w:val="00604A88"/>
    <w:rsid w:val="00605263"/>
    <w:rsid w:val="006068AA"/>
    <w:rsid w:val="006077C3"/>
    <w:rsid w:val="006104E9"/>
    <w:rsid w:val="00610FC4"/>
    <w:rsid w:val="00612310"/>
    <w:rsid w:val="00616BA6"/>
    <w:rsid w:val="006250BD"/>
    <w:rsid w:val="0064022D"/>
    <w:rsid w:val="00653F8C"/>
    <w:rsid w:val="006618F0"/>
    <w:rsid w:val="00663594"/>
    <w:rsid w:val="00667016"/>
    <w:rsid w:val="00667AB3"/>
    <w:rsid w:val="00670808"/>
    <w:rsid w:val="00670ABD"/>
    <w:rsid w:val="00674594"/>
    <w:rsid w:val="00675AF1"/>
    <w:rsid w:val="00675F57"/>
    <w:rsid w:val="00681273"/>
    <w:rsid w:val="00685D10"/>
    <w:rsid w:val="0068646D"/>
    <w:rsid w:val="006A2B24"/>
    <w:rsid w:val="006B276F"/>
    <w:rsid w:val="006C6557"/>
    <w:rsid w:val="006D7AFF"/>
    <w:rsid w:val="006F0815"/>
    <w:rsid w:val="006F346D"/>
    <w:rsid w:val="006F587D"/>
    <w:rsid w:val="006F680A"/>
    <w:rsid w:val="006F7A4A"/>
    <w:rsid w:val="00700E1F"/>
    <w:rsid w:val="007043B6"/>
    <w:rsid w:val="007111D7"/>
    <w:rsid w:val="007248D4"/>
    <w:rsid w:val="00724CA6"/>
    <w:rsid w:val="00724FA9"/>
    <w:rsid w:val="00727BEE"/>
    <w:rsid w:val="00730D36"/>
    <w:rsid w:val="00731531"/>
    <w:rsid w:val="0074067D"/>
    <w:rsid w:val="00741D2E"/>
    <w:rsid w:val="00741F96"/>
    <w:rsid w:val="007420DA"/>
    <w:rsid w:val="0074241F"/>
    <w:rsid w:val="00745E1A"/>
    <w:rsid w:val="00747681"/>
    <w:rsid w:val="00750C90"/>
    <w:rsid w:val="00752B26"/>
    <w:rsid w:val="00753F4F"/>
    <w:rsid w:val="0076368D"/>
    <w:rsid w:val="00764CCE"/>
    <w:rsid w:val="00764ECA"/>
    <w:rsid w:val="007667EF"/>
    <w:rsid w:val="0076757C"/>
    <w:rsid w:val="00771B77"/>
    <w:rsid w:val="00774667"/>
    <w:rsid w:val="00776ED0"/>
    <w:rsid w:val="007815E5"/>
    <w:rsid w:val="0079476E"/>
    <w:rsid w:val="00797C78"/>
    <w:rsid w:val="007A1D51"/>
    <w:rsid w:val="007B36C2"/>
    <w:rsid w:val="007B4252"/>
    <w:rsid w:val="007B575D"/>
    <w:rsid w:val="007C202B"/>
    <w:rsid w:val="007C56B1"/>
    <w:rsid w:val="007D16D2"/>
    <w:rsid w:val="007D53CE"/>
    <w:rsid w:val="007E31C9"/>
    <w:rsid w:val="007E38F1"/>
    <w:rsid w:val="007E660A"/>
    <w:rsid w:val="007E7CBA"/>
    <w:rsid w:val="007E7D4D"/>
    <w:rsid w:val="007F0871"/>
    <w:rsid w:val="007F0C18"/>
    <w:rsid w:val="007F32F9"/>
    <w:rsid w:val="007F3814"/>
    <w:rsid w:val="007F5CFD"/>
    <w:rsid w:val="007F77B6"/>
    <w:rsid w:val="0080175B"/>
    <w:rsid w:val="00804396"/>
    <w:rsid w:val="008148F7"/>
    <w:rsid w:val="008170EC"/>
    <w:rsid w:val="008238B1"/>
    <w:rsid w:val="00826DDD"/>
    <w:rsid w:val="008360DB"/>
    <w:rsid w:val="00842535"/>
    <w:rsid w:val="00846B7D"/>
    <w:rsid w:val="00854642"/>
    <w:rsid w:val="00857525"/>
    <w:rsid w:val="008604B2"/>
    <w:rsid w:val="008618D5"/>
    <w:rsid w:val="00861CB5"/>
    <w:rsid w:val="00864BE2"/>
    <w:rsid w:val="00885939"/>
    <w:rsid w:val="00890D18"/>
    <w:rsid w:val="00897A9F"/>
    <w:rsid w:val="008A5A42"/>
    <w:rsid w:val="008A6A22"/>
    <w:rsid w:val="008B5A90"/>
    <w:rsid w:val="008B5EE9"/>
    <w:rsid w:val="008C38AB"/>
    <w:rsid w:val="008C3A80"/>
    <w:rsid w:val="008C3EA2"/>
    <w:rsid w:val="008C6188"/>
    <w:rsid w:val="008C75F8"/>
    <w:rsid w:val="008C7B1A"/>
    <w:rsid w:val="008D10CE"/>
    <w:rsid w:val="008D1419"/>
    <w:rsid w:val="008D325A"/>
    <w:rsid w:val="008D56DB"/>
    <w:rsid w:val="008E1502"/>
    <w:rsid w:val="008E1A85"/>
    <w:rsid w:val="008E714A"/>
    <w:rsid w:val="008F1382"/>
    <w:rsid w:val="008F182B"/>
    <w:rsid w:val="008F3132"/>
    <w:rsid w:val="008F4D92"/>
    <w:rsid w:val="00900DA3"/>
    <w:rsid w:val="00901EF1"/>
    <w:rsid w:val="00904E85"/>
    <w:rsid w:val="00907092"/>
    <w:rsid w:val="0091362E"/>
    <w:rsid w:val="00913F3E"/>
    <w:rsid w:val="00914CF1"/>
    <w:rsid w:val="009173E1"/>
    <w:rsid w:val="0091749A"/>
    <w:rsid w:val="00917A57"/>
    <w:rsid w:val="00920FC4"/>
    <w:rsid w:val="009217A5"/>
    <w:rsid w:val="009229B2"/>
    <w:rsid w:val="0093323D"/>
    <w:rsid w:val="00940270"/>
    <w:rsid w:val="0094042A"/>
    <w:rsid w:val="00941F31"/>
    <w:rsid w:val="00942412"/>
    <w:rsid w:val="00946214"/>
    <w:rsid w:val="00947DAB"/>
    <w:rsid w:val="00953F59"/>
    <w:rsid w:val="00962058"/>
    <w:rsid w:val="00962AD4"/>
    <w:rsid w:val="0096660C"/>
    <w:rsid w:val="0098193A"/>
    <w:rsid w:val="009825BB"/>
    <w:rsid w:val="0098622D"/>
    <w:rsid w:val="00991B1B"/>
    <w:rsid w:val="00996AA6"/>
    <w:rsid w:val="009B34BB"/>
    <w:rsid w:val="009B6A21"/>
    <w:rsid w:val="009B6C1D"/>
    <w:rsid w:val="009B7DC3"/>
    <w:rsid w:val="009C395F"/>
    <w:rsid w:val="009D55DA"/>
    <w:rsid w:val="009D7027"/>
    <w:rsid w:val="009E26E2"/>
    <w:rsid w:val="009E2BAD"/>
    <w:rsid w:val="009E41A7"/>
    <w:rsid w:val="009F5892"/>
    <w:rsid w:val="00A02697"/>
    <w:rsid w:val="00A034B4"/>
    <w:rsid w:val="00A05872"/>
    <w:rsid w:val="00A10B29"/>
    <w:rsid w:val="00A20173"/>
    <w:rsid w:val="00A212FA"/>
    <w:rsid w:val="00A2312F"/>
    <w:rsid w:val="00A274AE"/>
    <w:rsid w:val="00A27BD1"/>
    <w:rsid w:val="00A3108E"/>
    <w:rsid w:val="00A31E4B"/>
    <w:rsid w:val="00A332F2"/>
    <w:rsid w:val="00A355C8"/>
    <w:rsid w:val="00A35CEC"/>
    <w:rsid w:val="00A4216F"/>
    <w:rsid w:val="00A43F47"/>
    <w:rsid w:val="00A441E1"/>
    <w:rsid w:val="00A44337"/>
    <w:rsid w:val="00A46925"/>
    <w:rsid w:val="00A46C6A"/>
    <w:rsid w:val="00A50B0B"/>
    <w:rsid w:val="00A5491A"/>
    <w:rsid w:val="00A54BF8"/>
    <w:rsid w:val="00A54C94"/>
    <w:rsid w:val="00A55F11"/>
    <w:rsid w:val="00A62986"/>
    <w:rsid w:val="00A713CD"/>
    <w:rsid w:val="00A72989"/>
    <w:rsid w:val="00A73519"/>
    <w:rsid w:val="00A73CA7"/>
    <w:rsid w:val="00A8108F"/>
    <w:rsid w:val="00A81390"/>
    <w:rsid w:val="00A81EF7"/>
    <w:rsid w:val="00A832D7"/>
    <w:rsid w:val="00A8713D"/>
    <w:rsid w:val="00A87886"/>
    <w:rsid w:val="00A91327"/>
    <w:rsid w:val="00A91C32"/>
    <w:rsid w:val="00A95513"/>
    <w:rsid w:val="00A97F80"/>
    <w:rsid w:val="00AB0C7B"/>
    <w:rsid w:val="00AB2AEF"/>
    <w:rsid w:val="00AC62B7"/>
    <w:rsid w:val="00AD0864"/>
    <w:rsid w:val="00AD285B"/>
    <w:rsid w:val="00AD77B0"/>
    <w:rsid w:val="00AE22B8"/>
    <w:rsid w:val="00AF420F"/>
    <w:rsid w:val="00AF4D0B"/>
    <w:rsid w:val="00AF5FF9"/>
    <w:rsid w:val="00B01791"/>
    <w:rsid w:val="00B01B1F"/>
    <w:rsid w:val="00B02BE7"/>
    <w:rsid w:val="00B15495"/>
    <w:rsid w:val="00B154D5"/>
    <w:rsid w:val="00B23B0C"/>
    <w:rsid w:val="00B2485F"/>
    <w:rsid w:val="00B425FF"/>
    <w:rsid w:val="00B44885"/>
    <w:rsid w:val="00B46BC0"/>
    <w:rsid w:val="00B50D22"/>
    <w:rsid w:val="00B65B16"/>
    <w:rsid w:val="00B662C3"/>
    <w:rsid w:val="00B723FD"/>
    <w:rsid w:val="00B7560B"/>
    <w:rsid w:val="00B75EFA"/>
    <w:rsid w:val="00B8203F"/>
    <w:rsid w:val="00B82F35"/>
    <w:rsid w:val="00B8701C"/>
    <w:rsid w:val="00B91ABD"/>
    <w:rsid w:val="00B95821"/>
    <w:rsid w:val="00BA3057"/>
    <w:rsid w:val="00BA383D"/>
    <w:rsid w:val="00BA4761"/>
    <w:rsid w:val="00BB03AB"/>
    <w:rsid w:val="00BB2876"/>
    <w:rsid w:val="00BB3832"/>
    <w:rsid w:val="00BB49C9"/>
    <w:rsid w:val="00BB5321"/>
    <w:rsid w:val="00BB5F46"/>
    <w:rsid w:val="00BC04A2"/>
    <w:rsid w:val="00BC346A"/>
    <w:rsid w:val="00BC3E5B"/>
    <w:rsid w:val="00BD5972"/>
    <w:rsid w:val="00BE34D4"/>
    <w:rsid w:val="00BE7BFB"/>
    <w:rsid w:val="00BF3760"/>
    <w:rsid w:val="00BF43E8"/>
    <w:rsid w:val="00C00A58"/>
    <w:rsid w:val="00C0462E"/>
    <w:rsid w:val="00C04BA9"/>
    <w:rsid w:val="00C05E3B"/>
    <w:rsid w:val="00C078BC"/>
    <w:rsid w:val="00C13973"/>
    <w:rsid w:val="00C14616"/>
    <w:rsid w:val="00C30729"/>
    <w:rsid w:val="00C35269"/>
    <w:rsid w:val="00C3583A"/>
    <w:rsid w:val="00C37C79"/>
    <w:rsid w:val="00C46C40"/>
    <w:rsid w:val="00C506ED"/>
    <w:rsid w:val="00C542B6"/>
    <w:rsid w:val="00C5616F"/>
    <w:rsid w:val="00C60984"/>
    <w:rsid w:val="00C6540E"/>
    <w:rsid w:val="00C66503"/>
    <w:rsid w:val="00C74CB9"/>
    <w:rsid w:val="00C75552"/>
    <w:rsid w:val="00C75EE5"/>
    <w:rsid w:val="00C8098E"/>
    <w:rsid w:val="00C812D2"/>
    <w:rsid w:val="00CA2D0D"/>
    <w:rsid w:val="00CA61D4"/>
    <w:rsid w:val="00CA67E1"/>
    <w:rsid w:val="00CB3571"/>
    <w:rsid w:val="00CB4336"/>
    <w:rsid w:val="00CC749C"/>
    <w:rsid w:val="00CD398C"/>
    <w:rsid w:val="00CD5F66"/>
    <w:rsid w:val="00CD6033"/>
    <w:rsid w:val="00CD7CF0"/>
    <w:rsid w:val="00CE45C6"/>
    <w:rsid w:val="00CE56E3"/>
    <w:rsid w:val="00CE6494"/>
    <w:rsid w:val="00CF251A"/>
    <w:rsid w:val="00CF26A4"/>
    <w:rsid w:val="00CF2AB9"/>
    <w:rsid w:val="00D04D1F"/>
    <w:rsid w:val="00D04DED"/>
    <w:rsid w:val="00D12F1D"/>
    <w:rsid w:val="00D217CA"/>
    <w:rsid w:val="00D21C7C"/>
    <w:rsid w:val="00D24239"/>
    <w:rsid w:val="00D301A9"/>
    <w:rsid w:val="00D3124B"/>
    <w:rsid w:val="00D362E3"/>
    <w:rsid w:val="00D41365"/>
    <w:rsid w:val="00D414E9"/>
    <w:rsid w:val="00D44132"/>
    <w:rsid w:val="00D47DD5"/>
    <w:rsid w:val="00D51C68"/>
    <w:rsid w:val="00D52C94"/>
    <w:rsid w:val="00D55EF8"/>
    <w:rsid w:val="00D5728F"/>
    <w:rsid w:val="00D7643E"/>
    <w:rsid w:val="00D76CC9"/>
    <w:rsid w:val="00D770A1"/>
    <w:rsid w:val="00D802AC"/>
    <w:rsid w:val="00D80EDF"/>
    <w:rsid w:val="00D82DF1"/>
    <w:rsid w:val="00D90D3C"/>
    <w:rsid w:val="00D9195B"/>
    <w:rsid w:val="00DA0429"/>
    <w:rsid w:val="00DA1CB7"/>
    <w:rsid w:val="00DA7EF5"/>
    <w:rsid w:val="00DB04BF"/>
    <w:rsid w:val="00DC041E"/>
    <w:rsid w:val="00DC1E38"/>
    <w:rsid w:val="00DC31B5"/>
    <w:rsid w:val="00DC3394"/>
    <w:rsid w:val="00DC391E"/>
    <w:rsid w:val="00DD2AD7"/>
    <w:rsid w:val="00DD2CEB"/>
    <w:rsid w:val="00DD54FA"/>
    <w:rsid w:val="00DD6C59"/>
    <w:rsid w:val="00DE5982"/>
    <w:rsid w:val="00DE67BB"/>
    <w:rsid w:val="00DF2481"/>
    <w:rsid w:val="00DF3A5E"/>
    <w:rsid w:val="00DF62BF"/>
    <w:rsid w:val="00E0604F"/>
    <w:rsid w:val="00E11161"/>
    <w:rsid w:val="00E12EDA"/>
    <w:rsid w:val="00E13288"/>
    <w:rsid w:val="00E2427C"/>
    <w:rsid w:val="00E268F1"/>
    <w:rsid w:val="00E31754"/>
    <w:rsid w:val="00E33506"/>
    <w:rsid w:val="00E549B0"/>
    <w:rsid w:val="00E55BA1"/>
    <w:rsid w:val="00E61B55"/>
    <w:rsid w:val="00E632EE"/>
    <w:rsid w:val="00E67452"/>
    <w:rsid w:val="00E722D7"/>
    <w:rsid w:val="00E7776A"/>
    <w:rsid w:val="00E7786B"/>
    <w:rsid w:val="00E84413"/>
    <w:rsid w:val="00E8488D"/>
    <w:rsid w:val="00E86256"/>
    <w:rsid w:val="00E87D8B"/>
    <w:rsid w:val="00EA017E"/>
    <w:rsid w:val="00EA4326"/>
    <w:rsid w:val="00EB4E57"/>
    <w:rsid w:val="00EB5294"/>
    <w:rsid w:val="00EB5995"/>
    <w:rsid w:val="00EB6E7C"/>
    <w:rsid w:val="00EC6CE1"/>
    <w:rsid w:val="00ED4865"/>
    <w:rsid w:val="00ED5861"/>
    <w:rsid w:val="00ED633D"/>
    <w:rsid w:val="00EE57C3"/>
    <w:rsid w:val="00EE666D"/>
    <w:rsid w:val="00EE708F"/>
    <w:rsid w:val="00EF03FD"/>
    <w:rsid w:val="00EF2E4D"/>
    <w:rsid w:val="00EF7885"/>
    <w:rsid w:val="00EF7CAD"/>
    <w:rsid w:val="00F00DAB"/>
    <w:rsid w:val="00F0592C"/>
    <w:rsid w:val="00F05D09"/>
    <w:rsid w:val="00F103BD"/>
    <w:rsid w:val="00F1390C"/>
    <w:rsid w:val="00F15D53"/>
    <w:rsid w:val="00F258D6"/>
    <w:rsid w:val="00F374D4"/>
    <w:rsid w:val="00F40208"/>
    <w:rsid w:val="00F52F37"/>
    <w:rsid w:val="00F56A9C"/>
    <w:rsid w:val="00F619AA"/>
    <w:rsid w:val="00F65FB6"/>
    <w:rsid w:val="00F712E1"/>
    <w:rsid w:val="00F71C50"/>
    <w:rsid w:val="00F732A6"/>
    <w:rsid w:val="00F77BAD"/>
    <w:rsid w:val="00F827D7"/>
    <w:rsid w:val="00F83CB1"/>
    <w:rsid w:val="00F86D7D"/>
    <w:rsid w:val="00F91136"/>
    <w:rsid w:val="00F92BA3"/>
    <w:rsid w:val="00F95ACE"/>
    <w:rsid w:val="00FA1B7C"/>
    <w:rsid w:val="00FA1CEC"/>
    <w:rsid w:val="00FA2198"/>
    <w:rsid w:val="00FA73C1"/>
    <w:rsid w:val="00FB60CB"/>
    <w:rsid w:val="00FC0A62"/>
    <w:rsid w:val="00FC0F63"/>
    <w:rsid w:val="00FC1760"/>
    <w:rsid w:val="00FC4343"/>
    <w:rsid w:val="00FC57A3"/>
    <w:rsid w:val="00FC7A9E"/>
    <w:rsid w:val="00FD0776"/>
    <w:rsid w:val="00FD3C5B"/>
    <w:rsid w:val="00FD5DFD"/>
    <w:rsid w:val="00FD645B"/>
    <w:rsid w:val="00FD65CF"/>
    <w:rsid w:val="00FD660E"/>
    <w:rsid w:val="00FE0F2D"/>
    <w:rsid w:val="00FE240C"/>
    <w:rsid w:val="00FE4210"/>
    <w:rsid w:val="00FE79B4"/>
    <w:rsid w:val="00FF417A"/>
    <w:rsid w:val="00FF4E49"/>
    <w:rsid w:val="00FF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35000F6-9204-4D30-AFD2-B560853F9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7C7"/>
    <w:rPr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paragraph" w:styleId="ListParagraph">
    <w:name w:val="List Paragraph"/>
    <w:basedOn w:val="Normal"/>
    <w:uiPriority w:val="34"/>
    <w:qFormat/>
    <w:rsid w:val="001A7337"/>
    <w:pPr>
      <w:spacing w:after="200"/>
      <w:ind w:left="720"/>
      <w:contextualSpacing/>
    </w:pPr>
    <w:rPr>
      <w:rFonts w:eastAsia="Times New Roman" w:cs="Cambria"/>
      <w:color w:val="00000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1C32"/>
    <w:rPr>
      <w:color w:val="800080" w:themeColor="followedHyperlink"/>
      <w:u w:val="single"/>
    </w:rPr>
  </w:style>
  <w:style w:type="table" w:styleId="TableGrid">
    <w:name w:val="Table Grid"/>
    <w:basedOn w:val="TableNormal"/>
    <w:locked/>
    <w:rsid w:val="00106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40208"/>
    <w:pPr>
      <w:spacing w:before="100" w:beforeAutospacing="1" w:after="100" w:afterAutospacing="1"/>
    </w:pPr>
    <w:rPr>
      <w:rFonts w:ascii="Times New Roman" w:eastAsiaTheme="minorEastAsia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.goodyear.eu/latest-news/all/share-your-ultimate-road-trip-highlights-and-win-dunlop-roadsmart-iii-tires/s/288148b5-5d85-49ed-b156-d34f09b4df6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3D86FA-1AC0-4E7E-A151-33F4BC695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Dunlop Rolls Out a New Brand Platform</vt:lpstr>
    </vt:vector>
  </TitlesOfParts>
  <Company>Re:Sources Germany GmbH</Company>
  <LinksUpToDate>false</LinksUpToDate>
  <CharactersWithSpaces>5006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subject/>
  <dc:creator>James Bailey</dc:creator>
  <cp:keywords/>
  <dc:description/>
  <cp:lastModifiedBy>Linda Brandelius</cp:lastModifiedBy>
  <cp:revision>3</cp:revision>
  <cp:lastPrinted>2014-12-19T09:05:00Z</cp:lastPrinted>
  <dcterms:created xsi:type="dcterms:W3CDTF">2016-06-21T11:29:00Z</dcterms:created>
  <dcterms:modified xsi:type="dcterms:W3CDTF">2016-06-21T11:31:00Z</dcterms:modified>
</cp:coreProperties>
</file>