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CBC42" w14:textId="5AEF27EC" w:rsidR="007E0390" w:rsidRPr="005A4E6F" w:rsidRDefault="00B702F1" w:rsidP="007E0390">
      <w:pPr>
        <w:rPr>
          <w:rFonts w:asciiTheme="majorHAnsi" w:hAnsiTheme="majorHAnsi"/>
        </w:rPr>
      </w:pPr>
      <w:r>
        <w:rPr>
          <w:rFonts w:asciiTheme="majorHAnsi" w:hAnsiTheme="majorHAnsi"/>
        </w:rPr>
        <w:t xml:space="preserve">Pressmeddelande </w:t>
      </w:r>
      <w:r w:rsidR="005316EA">
        <w:rPr>
          <w:rFonts w:asciiTheme="majorHAnsi" w:hAnsiTheme="majorHAnsi"/>
        </w:rPr>
        <w:t>2018-02-12</w:t>
      </w:r>
    </w:p>
    <w:p w14:paraId="5160DB2F" w14:textId="3281F6BD" w:rsidR="00055802" w:rsidRPr="00055802" w:rsidRDefault="00055802" w:rsidP="00055802">
      <w:pPr>
        <w:rPr>
          <w:rFonts w:asciiTheme="majorHAnsi" w:eastAsiaTheme="majorEastAsia" w:hAnsiTheme="majorHAnsi" w:cstheme="majorBidi"/>
          <w:b/>
          <w:bCs/>
          <w:color w:val="000000" w:themeColor="text1"/>
          <w:spacing w:val="5"/>
          <w:kern w:val="28"/>
          <w:sz w:val="36"/>
          <w:szCs w:val="36"/>
        </w:rPr>
      </w:pPr>
      <w:proofErr w:type="spellStart"/>
      <w:r>
        <w:rPr>
          <w:rFonts w:asciiTheme="majorHAnsi" w:eastAsiaTheme="majorEastAsia" w:hAnsiTheme="majorHAnsi" w:cstheme="majorBidi"/>
          <w:b/>
          <w:bCs/>
          <w:color w:val="000000" w:themeColor="text1"/>
          <w:spacing w:val="5"/>
          <w:kern w:val="28"/>
          <w:sz w:val="36"/>
          <w:szCs w:val="36"/>
        </w:rPr>
        <w:t>Tigtag</w:t>
      </w:r>
      <w:proofErr w:type="spellEnd"/>
      <w:r>
        <w:rPr>
          <w:rFonts w:asciiTheme="majorHAnsi" w:eastAsiaTheme="majorEastAsia" w:hAnsiTheme="majorHAnsi" w:cstheme="majorBidi"/>
          <w:b/>
          <w:bCs/>
          <w:color w:val="000000" w:themeColor="text1"/>
          <w:spacing w:val="5"/>
          <w:kern w:val="28"/>
          <w:sz w:val="36"/>
          <w:szCs w:val="36"/>
        </w:rPr>
        <w:t xml:space="preserve"> </w:t>
      </w:r>
      <w:r w:rsidR="0003016F">
        <w:rPr>
          <w:rFonts w:asciiTheme="majorHAnsi" w:eastAsiaTheme="majorEastAsia" w:hAnsiTheme="majorHAnsi" w:cstheme="majorBidi"/>
          <w:b/>
          <w:bCs/>
          <w:color w:val="000000" w:themeColor="text1"/>
          <w:spacing w:val="5"/>
          <w:kern w:val="28"/>
          <w:sz w:val="36"/>
          <w:szCs w:val="36"/>
        </w:rPr>
        <w:t xml:space="preserve">– </w:t>
      </w:r>
      <w:r w:rsidR="00013B3E">
        <w:rPr>
          <w:rFonts w:asciiTheme="majorHAnsi" w:eastAsiaTheme="majorEastAsia" w:hAnsiTheme="majorHAnsi" w:cstheme="majorBidi"/>
          <w:b/>
          <w:bCs/>
          <w:color w:val="000000" w:themeColor="text1"/>
          <w:spacing w:val="5"/>
          <w:kern w:val="28"/>
          <w:sz w:val="36"/>
          <w:szCs w:val="36"/>
        </w:rPr>
        <w:t>f</w:t>
      </w:r>
      <w:r>
        <w:rPr>
          <w:rFonts w:asciiTheme="majorHAnsi" w:eastAsiaTheme="majorEastAsia" w:hAnsiTheme="majorHAnsi" w:cstheme="majorBidi"/>
          <w:b/>
          <w:bCs/>
          <w:color w:val="000000" w:themeColor="text1"/>
          <w:spacing w:val="5"/>
          <w:kern w:val="28"/>
          <w:sz w:val="36"/>
          <w:szCs w:val="36"/>
        </w:rPr>
        <w:t>ilmbaserad NO-</w:t>
      </w:r>
      <w:r w:rsidRPr="00055802">
        <w:rPr>
          <w:rFonts w:asciiTheme="majorHAnsi" w:eastAsiaTheme="majorEastAsia" w:hAnsiTheme="majorHAnsi" w:cstheme="majorBidi"/>
          <w:b/>
          <w:bCs/>
          <w:color w:val="000000" w:themeColor="text1"/>
          <w:spacing w:val="5"/>
          <w:kern w:val="28"/>
          <w:sz w:val="36"/>
          <w:szCs w:val="36"/>
        </w:rPr>
        <w:t xml:space="preserve">undervisning på engelska </w:t>
      </w:r>
    </w:p>
    <w:p w14:paraId="5DCC190A" w14:textId="35A4E049" w:rsidR="00B702F1" w:rsidRPr="00B702F1" w:rsidRDefault="001A2122" w:rsidP="00B702F1">
      <w:pPr>
        <w:rPr>
          <w:rFonts w:asciiTheme="majorHAnsi" w:hAnsiTheme="majorHAnsi"/>
          <w:sz w:val="28"/>
          <w:szCs w:val="28"/>
        </w:rPr>
      </w:pPr>
      <w:r w:rsidRPr="001A2122">
        <w:rPr>
          <w:rFonts w:asciiTheme="majorHAnsi" w:hAnsiTheme="majorHAnsi"/>
          <w:sz w:val="28"/>
          <w:szCs w:val="28"/>
        </w:rPr>
        <w:t xml:space="preserve">NE erbjuder nu </w:t>
      </w:r>
      <w:proofErr w:type="spellStart"/>
      <w:r w:rsidRPr="001A2122">
        <w:rPr>
          <w:rFonts w:asciiTheme="majorHAnsi" w:hAnsiTheme="majorHAnsi"/>
          <w:sz w:val="28"/>
          <w:szCs w:val="28"/>
        </w:rPr>
        <w:t>Tigtag</w:t>
      </w:r>
      <w:proofErr w:type="spellEnd"/>
      <w:r w:rsidRPr="001A2122">
        <w:rPr>
          <w:rFonts w:asciiTheme="majorHAnsi" w:hAnsiTheme="majorHAnsi"/>
          <w:sz w:val="28"/>
          <w:szCs w:val="28"/>
        </w:rPr>
        <w:t xml:space="preserve"> </w:t>
      </w:r>
      <w:proofErr w:type="spellStart"/>
      <w:r w:rsidRPr="001A2122">
        <w:rPr>
          <w:rFonts w:asciiTheme="majorHAnsi" w:hAnsiTheme="majorHAnsi"/>
          <w:sz w:val="28"/>
          <w:szCs w:val="28"/>
        </w:rPr>
        <w:t>CLIL</w:t>
      </w:r>
      <w:proofErr w:type="spellEnd"/>
      <w:r w:rsidRPr="001A2122">
        <w:rPr>
          <w:rFonts w:asciiTheme="majorHAnsi" w:hAnsiTheme="majorHAnsi"/>
          <w:sz w:val="28"/>
          <w:szCs w:val="28"/>
        </w:rPr>
        <w:t xml:space="preserve"> – en innehållsrik </w:t>
      </w:r>
      <w:proofErr w:type="spellStart"/>
      <w:r w:rsidRPr="001A2122">
        <w:rPr>
          <w:rFonts w:asciiTheme="majorHAnsi" w:hAnsiTheme="majorHAnsi"/>
          <w:sz w:val="28"/>
          <w:szCs w:val="28"/>
        </w:rPr>
        <w:t>lärresurs</w:t>
      </w:r>
      <w:proofErr w:type="spellEnd"/>
      <w:r w:rsidRPr="001A2122">
        <w:rPr>
          <w:rFonts w:asciiTheme="majorHAnsi" w:hAnsiTheme="majorHAnsi"/>
          <w:sz w:val="28"/>
          <w:szCs w:val="28"/>
        </w:rPr>
        <w:t xml:space="preserve"> speciellt framtagen för </w:t>
      </w:r>
      <w:proofErr w:type="spellStart"/>
      <w:r w:rsidRPr="001A2122">
        <w:rPr>
          <w:rFonts w:asciiTheme="majorHAnsi" w:hAnsiTheme="majorHAnsi"/>
          <w:sz w:val="28"/>
          <w:szCs w:val="28"/>
        </w:rPr>
        <w:t>CLIL</w:t>
      </w:r>
      <w:proofErr w:type="spellEnd"/>
      <w:r w:rsidRPr="001A2122">
        <w:rPr>
          <w:rFonts w:asciiTheme="majorHAnsi" w:hAnsiTheme="majorHAnsi"/>
          <w:sz w:val="28"/>
          <w:szCs w:val="28"/>
        </w:rPr>
        <w:t>-undervisning på e</w:t>
      </w:r>
      <w:r>
        <w:rPr>
          <w:rFonts w:asciiTheme="majorHAnsi" w:hAnsiTheme="majorHAnsi"/>
          <w:sz w:val="28"/>
          <w:szCs w:val="28"/>
        </w:rPr>
        <w:t xml:space="preserve">ngelska i </w:t>
      </w:r>
      <w:proofErr w:type="spellStart"/>
      <w:r>
        <w:rPr>
          <w:rFonts w:asciiTheme="majorHAnsi" w:hAnsiTheme="majorHAnsi"/>
          <w:sz w:val="28"/>
          <w:szCs w:val="28"/>
        </w:rPr>
        <w:t>NO-ämnen</w:t>
      </w:r>
      <w:proofErr w:type="spellEnd"/>
      <w:r>
        <w:rPr>
          <w:rFonts w:asciiTheme="majorHAnsi" w:hAnsiTheme="majorHAnsi"/>
          <w:sz w:val="28"/>
          <w:szCs w:val="28"/>
        </w:rPr>
        <w:t xml:space="preserve"> och geografi</w:t>
      </w:r>
      <w:r w:rsidR="00B702F1" w:rsidRPr="00B702F1">
        <w:rPr>
          <w:rFonts w:asciiTheme="majorHAnsi" w:hAnsiTheme="majorHAnsi"/>
          <w:sz w:val="28"/>
          <w:szCs w:val="28"/>
        </w:rPr>
        <w:t>.</w:t>
      </w:r>
    </w:p>
    <w:p w14:paraId="1C4BF023" w14:textId="7F54C532" w:rsidR="001A2122" w:rsidRPr="001A2122" w:rsidRDefault="001A2122" w:rsidP="00B702F1">
      <w:r w:rsidRPr="001A2122">
        <w:t xml:space="preserve">Innehålls- och </w:t>
      </w:r>
      <w:proofErr w:type="spellStart"/>
      <w:r w:rsidRPr="001A2122">
        <w:t>språkintegrerat</w:t>
      </w:r>
      <w:proofErr w:type="spellEnd"/>
      <w:r w:rsidRPr="001A2122">
        <w:t xml:space="preserve"> lärande (</w:t>
      </w:r>
      <w:proofErr w:type="spellStart"/>
      <w:r w:rsidRPr="001A2122">
        <w:t>Content</w:t>
      </w:r>
      <w:proofErr w:type="spellEnd"/>
      <w:r w:rsidRPr="001A2122">
        <w:t xml:space="preserve"> and </w:t>
      </w:r>
      <w:proofErr w:type="spellStart"/>
      <w:r w:rsidRPr="001A2122">
        <w:t>Language</w:t>
      </w:r>
      <w:proofErr w:type="spellEnd"/>
      <w:r w:rsidRPr="001A2122">
        <w:t xml:space="preserve"> </w:t>
      </w:r>
      <w:proofErr w:type="spellStart"/>
      <w:r w:rsidRPr="001A2122">
        <w:t>Integrated</w:t>
      </w:r>
      <w:proofErr w:type="spellEnd"/>
      <w:r w:rsidRPr="001A2122">
        <w:t xml:space="preserve"> Learning, </w:t>
      </w:r>
      <w:proofErr w:type="spellStart"/>
      <w:r w:rsidRPr="001A2122">
        <w:t>CLIL</w:t>
      </w:r>
      <w:proofErr w:type="spellEnd"/>
      <w:r w:rsidRPr="001A2122">
        <w:t xml:space="preserve">) är ett pedagogiskt koncept för utformningen av språk- och ämnesundervisning. </w:t>
      </w:r>
      <w:r>
        <w:t>”</w:t>
      </w:r>
      <w:r w:rsidRPr="001A2122">
        <w:t>Med en integrerad undervisning övar eleverna flera förmågor samtidigt och inlär</w:t>
      </w:r>
      <w:r>
        <w:t xml:space="preserve">ningen kan bli mer framgångsrik”, säger Fredrik Bengtsson, VD </w:t>
      </w:r>
      <w:r w:rsidR="00013B3E">
        <w:t xml:space="preserve">för </w:t>
      </w:r>
      <w:r>
        <w:t>NE Sverige AB.</w:t>
      </w:r>
      <w:r w:rsidRPr="001A2122">
        <w:t xml:space="preserve"> </w:t>
      </w:r>
      <w:r>
        <w:t>”</w:t>
      </w:r>
      <w:r w:rsidR="00295228">
        <w:t>Läraren hjälper eleverna</w:t>
      </w:r>
      <w:r w:rsidRPr="001A2122">
        <w:t xml:space="preserve"> att se kopplingar och relevans mellan språket och ämnet</w:t>
      </w:r>
      <w:r w:rsidR="00EA653F">
        <w:t>,</w:t>
      </w:r>
      <w:r w:rsidRPr="001A2122">
        <w:t xml:space="preserve"> vilket ökar kunskapsnivåerna samtidigt som det gör ämnet i sig mer meningsfullt.</w:t>
      </w:r>
      <w:r>
        <w:t>”</w:t>
      </w:r>
    </w:p>
    <w:p w14:paraId="3FCC761B" w14:textId="32248AAD" w:rsidR="001A2122" w:rsidRPr="0003016F" w:rsidRDefault="001A2122" w:rsidP="001A2122">
      <w:pPr>
        <w:rPr>
          <w:rFonts w:asciiTheme="majorHAnsi" w:hAnsiTheme="majorHAnsi"/>
          <w:b/>
          <w:bCs/>
        </w:rPr>
      </w:pPr>
      <w:proofErr w:type="spellStart"/>
      <w:r w:rsidRPr="001A2122">
        <w:t>Tigtag</w:t>
      </w:r>
      <w:proofErr w:type="spellEnd"/>
      <w:r w:rsidRPr="001A2122">
        <w:t xml:space="preserve"> </w:t>
      </w:r>
      <w:proofErr w:type="spellStart"/>
      <w:r w:rsidRPr="001A2122">
        <w:t>CLIL</w:t>
      </w:r>
      <w:proofErr w:type="spellEnd"/>
      <w:r w:rsidRPr="001A2122">
        <w:t xml:space="preserve"> är en innehållsrik </w:t>
      </w:r>
      <w:proofErr w:type="spellStart"/>
      <w:r w:rsidRPr="001A2122">
        <w:t>lärresurs</w:t>
      </w:r>
      <w:proofErr w:type="spellEnd"/>
      <w:r w:rsidRPr="001A2122">
        <w:t xml:space="preserve"> speciellt framtagen för </w:t>
      </w:r>
      <w:proofErr w:type="spellStart"/>
      <w:r w:rsidRPr="001A2122">
        <w:t>CLIL</w:t>
      </w:r>
      <w:proofErr w:type="spellEnd"/>
      <w:r w:rsidRPr="001A2122">
        <w:t xml:space="preserve">-undervisning på engelska i </w:t>
      </w:r>
      <w:proofErr w:type="spellStart"/>
      <w:r w:rsidRPr="001A2122">
        <w:t>NO-ämnen</w:t>
      </w:r>
      <w:proofErr w:type="spellEnd"/>
      <w:r w:rsidRPr="001A2122">
        <w:t xml:space="preserve"> och geografi. </w:t>
      </w:r>
      <w:proofErr w:type="spellStart"/>
      <w:r w:rsidRPr="001A2122">
        <w:t>Tigtag</w:t>
      </w:r>
      <w:proofErr w:type="spellEnd"/>
      <w:r w:rsidRPr="001A2122">
        <w:t xml:space="preserve"> </w:t>
      </w:r>
      <w:proofErr w:type="spellStart"/>
      <w:r w:rsidRPr="001A2122">
        <w:t>CLIL</w:t>
      </w:r>
      <w:proofErr w:type="spellEnd"/>
      <w:r w:rsidRPr="001A2122">
        <w:t xml:space="preserve"> är skapat och anpassat för elever som inte har engelska som modersmål. Ämneskunskaper och fakta förklaras med hjälp av tydliga exempel på engelska i två svårighetsgrader. Över 800 pedagogiska filmer och ett rikt övningsmaterial gör lärandet roligt för eleven och ger läraren stora möjligheter att själv utforma undervisningstillfället eller använda de färdiga lektionsuppläggen.</w:t>
      </w:r>
    </w:p>
    <w:p w14:paraId="050E9DD3" w14:textId="77777777" w:rsidR="0003016F" w:rsidRDefault="0003016F" w:rsidP="0003016F">
      <w:pPr>
        <w:rPr>
          <w:rFonts w:asciiTheme="majorHAnsi" w:hAnsiTheme="majorHAnsi"/>
        </w:rPr>
      </w:pPr>
      <w:r>
        <w:rPr>
          <w:rFonts w:asciiTheme="majorHAnsi" w:hAnsiTheme="majorHAnsi"/>
          <w:b/>
          <w:bCs/>
        </w:rPr>
        <w:t>Internationellt prisat koncept</w:t>
      </w:r>
    </w:p>
    <w:p w14:paraId="45747470" w14:textId="386EFB3D" w:rsidR="0003016F" w:rsidRDefault="001A2122" w:rsidP="0003016F">
      <w:proofErr w:type="spellStart"/>
      <w:r>
        <w:t>Tigtag</w:t>
      </w:r>
      <w:proofErr w:type="spellEnd"/>
      <w:r>
        <w:t xml:space="preserve"> </w:t>
      </w:r>
      <w:proofErr w:type="spellStart"/>
      <w:r>
        <w:t>CLIL</w:t>
      </w:r>
      <w:proofErr w:type="spellEnd"/>
      <w:r>
        <w:t xml:space="preserve"> är utvecklat av det brittiska företaget </w:t>
      </w:r>
      <w:proofErr w:type="spellStart"/>
      <w:r>
        <w:t>Twig</w:t>
      </w:r>
      <w:proofErr w:type="spellEnd"/>
      <w:r>
        <w:t xml:space="preserve"> World Ltd och </w:t>
      </w:r>
      <w:r w:rsidR="00DC1CC9">
        <w:t xml:space="preserve">har vunnit många priser runt om i världen, bland annat BETT Award 2017 för bästa internationella digitala </w:t>
      </w:r>
      <w:proofErr w:type="spellStart"/>
      <w:r w:rsidR="00DC1CC9">
        <w:t>lärresurs</w:t>
      </w:r>
      <w:proofErr w:type="spellEnd"/>
      <w:r w:rsidR="00DC1CC9">
        <w:t xml:space="preserve">. </w:t>
      </w:r>
      <w:r w:rsidR="0003016F">
        <w:t xml:space="preserve">”Innehålls- och </w:t>
      </w:r>
      <w:proofErr w:type="spellStart"/>
      <w:r w:rsidR="0003016F">
        <w:t>språkintegrerat</w:t>
      </w:r>
      <w:proofErr w:type="spellEnd"/>
      <w:r w:rsidR="0003016F">
        <w:t xml:space="preserve"> lärande är stort runt om i världen men har ännu inte riktigt fått fäste i Sverige”, säger Fredrik Bengtsson. </w:t>
      </w:r>
      <w:r w:rsidR="00DC1CC9">
        <w:t xml:space="preserve">”Det känns mycket roligt att som partner till </w:t>
      </w:r>
      <w:proofErr w:type="spellStart"/>
      <w:r w:rsidR="00DC1CC9">
        <w:t>Twig</w:t>
      </w:r>
      <w:proofErr w:type="spellEnd"/>
      <w:r w:rsidR="00DC1CC9">
        <w:t xml:space="preserve"> kunna erbjuda de svenska skolorna detta sammanhållna koncept för </w:t>
      </w:r>
      <w:proofErr w:type="spellStart"/>
      <w:r w:rsidR="0003016F">
        <w:t>CLIL</w:t>
      </w:r>
      <w:proofErr w:type="spellEnd"/>
      <w:r w:rsidR="0003016F">
        <w:t>-undervisningen.</w:t>
      </w:r>
      <w:r w:rsidR="00DC1CC9">
        <w:t>”</w:t>
      </w:r>
    </w:p>
    <w:p w14:paraId="430E68DD" w14:textId="6819B537" w:rsidR="0003016F" w:rsidRPr="0003016F" w:rsidRDefault="0003016F" w:rsidP="0003016F">
      <w:proofErr w:type="spellStart"/>
      <w:r>
        <w:rPr>
          <w:rFonts w:asciiTheme="majorHAnsi" w:hAnsiTheme="majorHAnsi"/>
          <w:b/>
          <w:bCs/>
        </w:rPr>
        <w:t>Tigtag</w:t>
      </w:r>
      <w:proofErr w:type="spellEnd"/>
      <w:r>
        <w:rPr>
          <w:rFonts w:asciiTheme="majorHAnsi" w:hAnsiTheme="majorHAnsi"/>
          <w:b/>
          <w:bCs/>
        </w:rPr>
        <w:t xml:space="preserve"> i korthet</w:t>
      </w:r>
    </w:p>
    <w:p w14:paraId="4CF05FD8" w14:textId="5743FAB1" w:rsidR="0003016F" w:rsidRDefault="00EA653F" w:rsidP="0003016F">
      <w:pPr>
        <w:pStyle w:val="Liststycke"/>
        <w:numPr>
          <w:ilvl w:val="0"/>
          <w:numId w:val="8"/>
        </w:numPr>
      </w:pPr>
      <w:r>
        <w:t>Innehållsrikt – f</w:t>
      </w:r>
      <w:r w:rsidR="005316EA">
        <w:t xml:space="preserve">ler än 800 utbildningsfilmer på engelska om </w:t>
      </w:r>
      <w:proofErr w:type="spellStart"/>
      <w:r w:rsidR="005316EA">
        <w:t>NO-ämnen</w:t>
      </w:r>
      <w:proofErr w:type="spellEnd"/>
      <w:r w:rsidR="005316EA">
        <w:t xml:space="preserve"> och geografi med tillhörande övningar och kompletta lektionsupplägg.</w:t>
      </w:r>
    </w:p>
    <w:p w14:paraId="479578A3" w14:textId="443F53EA" w:rsidR="0003016F" w:rsidRDefault="00EA653F" w:rsidP="0003016F">
      <w:pPr>
        <w:pStyle w:val="Liststycke"/>
        <w:numPr>
          <w:ilvl w:val="0"/>
          <w:numId w:val="8"/>
        </w:numPr>
      </w:pPr>
      <w:r>
        <w:t>Pedagogiskt – u</w:t>
      </w:r>
      <w:r w:rsidR="005316EA">
        <w:t>tvecklat av</w:t>
      </w:r>
      <w:r>
        <w:t xml:space="preserve"> </w:t>
      </w:r>
      <w:proofErr w:type="spellStart"/>
      <w:r>
        <w:t>CLIL</w:t>
      </w:r>
      <w:proofErr w:type="spellEnd"/>
      <w:r>
        <w:t>-experter för språknivå A2/</w:t>
      </w:r>
      <w:r w:rsidR="005316EA">
        <w:t>B1 (GERS) och anpassat till läroplanen.</w:t>
      </w:r>
    </w:p>
    <w:p w14:paraId="17ADDF11" w14:textId="5DC8E70D" w:rsidR="001D6E37" w:rsidRDefault="00EA653F" w:rsidP="0003016F">
      <w:pPr>
        <w:pStyle w:val="Liststycke"/>
        <w:numPr>
          <w:ilvl w:val="0"/>
          <w:numId w:val="8"/>
        </w:numPr>
      </w:pPr>
      <w:r>
        <w:t>Lättanvänt – e</w:t>
      </w:r>
      <w:r w:rsidR="005316EA">
        <w:t xml:space="preserve">n enkel och trygg start </w:t>
      </w:r>
      <w:r>
        <w:t>på</w:t>
      </w:r>
      <w:r w:rsidR="005316EA">
        <w:t xml:space="preserve"> en framgångsrik språk- och ämnesintegrerad undervisning (</w:t>
      </w:r>
      <w:proofErr w:type="spellStart"/>
      <w:r w:rsidR="005316EA">
        <w:t>CLIL</w:t>
      </w:r>
      <w:proofErr w:type="spellEnd"/>
      <w:r w:rsidR="005316EA">
        <w:t>).</w:t>
      </w:r>
    </w:p>
    <w:p w14:paraId="7B1C0201" w14:textId="77777777" w:rsidR="0003016F" w:rsidRDefault="0003016F" w:rsidP="0003016F">
      <w:pPr>
        <w:pStyle w:val="Liststycke"/>
      </w:pPr>
    </w:p>
    <w:p w14:paraId="44E9DD0F" w14:textId="77777777" w:rsidR="005A4E6F" w:rsidRPr="00171369" w:rsidRDefault="005A4E6F" w:rsidP="005A4E6F">
      <w:pPr>
        <w:rPr>
          <w:rFonts w:asciiTheme="majorHAnsi" w:hAnsiTheme="majorHAnsi"/>
        </w:rPr>
      </w:pPr>
      <w:r w:rsidRPr="00171369">
        <w:rPr>
          <w:rFonts w:asciiTheme="majorHAnsi" w:hAnsiTheme="majorHAnsi"/>
        </w:rPr>
        <w:t>För ytterligare information, kontakta:</w:t>
      </w:r>
    </w:p>
    <w:p w14:paraId="2AAD6C60" w14:textId="14C258AD" w:rsidR="005A4E6F" w:rsidRPr="00171369" w:rsidRDefault="001D6E37" w:rsidP="005A4E6F">
      <w:pPr>
        <w:rPr>
          <w:rFonts w:asciiTheme="majorHAnsi" w:hAnsiTheme="majorHAnsi"/>
        </w:rPr>
      </w:pPr>
      <w:r>
        <w:rPr>
          <w:rFonts w:asciiTheme="majorHAnsi" w:hAnsiTheme="majorHAnsi"/>
        </w:rPr>
        <w:t>Fredrik Bengtsson, VD NE Sverige AB</w:t>
      </w:r>
      <w:r>
        <w:rPr>
          <w:rFonts w:asciiTheme="majorHAnsi" w:hAnsiTheme="majorHAnsi"/>
        </w:rPr>
        <w:br/>
      </w:r>
      <w:proofErr w:type="spellStart"/>
      <w:r w:rsidRPr="001D6E37">
        <w:rPr>
          <w:rFonts w:asciiTheme="majorHAnsi" w:hAnsiTheme="majorHAnsi"/>
        </w:rPr>
        <w:t>fredrik.bengtsson@ne.se</w:t>
      </w:r>
      <w:proofErr w:type="spellEnd"/>
      <w:r>
        <w:rPr>
          <w:rFonts w:asciiTheme="majorHAnsi" w:hAnsiTheme="majorHAnsi"/>
        </w:rPr>
        <w:t>, 073-788 17 79</w:t>
      </w:r>
      <w:bookmarkStart w:id="0" w:name="_GoBack"/>
      <w:bookmarkEnd w:id="0"/>
    </w:p>
    <w:p w14:paraId="1D3F9D23" w14:textId="515AC277" w:rsidR="00B76739" w:rsidRPr="001D6E37" w:rsidRDefault="005A4E6F" w:rsidP="001D6E37">
      <w:pPr>
        <w:pStyle w:val="Normalwebb"/>
        <w:spacing w:before="0" w:beforeAutospacing="0" w:line="270" w:lineRule="atLeast"/>
        <w:rPr>
          <w:rFonts w:asciiTheme="minorHAnsi" w:hAnsiTheme="minorHAnsi"/>
          <w:color w:val="555555"/>
        </w:rPr>
      </w:pPr>
      <w:r w:rsidRPr="00171369">
        <w:rPr>
          <w:rFonts w:asciiTheme="minorHAnsi" w:hAnsiTheme="minorHAnsi"/>
          <w:color w:val="555555"/>
        </w:rPr>
        <w:t>NE är ett ledande digitalt kunskapsföretag. Vi utvecklar och erbjuder produkter och tjänster som möter morgondagens kunskapsbehov med höga krav på tillförlitlighet, tillgänglighet och användarupplevelse.</w:t>
      </w:r>
      <w:r>
        <w:rPr>
          <w:rFonts w:asciiTheme="minorHAnsi" w:hAnsiTheme="minorHAnsi"/>
          <w:color w:val="555555"/>
        </w:rPr>
        <w:t xml:space="preserve"> </w:t>
      </w:r>
      <w:r w:rsidRPr="00171369">
        <w:rPr>
          <w:rFonts w:asciiTheme="minorHAnsi" w:hAnsiTheme="minorHAnsi"/>
          <w:color w:val="555555"/>
        </w:rPr>
        <w:t>Bland våra kunder finns majoriteten av Sveriges skolor och universitet samt bibliotek, såväl små som stora företag, public service, myndigheter och annan offentlig verksamhet. Vi vänder oss också till den stora kunskapsintresserade allmänheten.</w:t>
      </w:r>
    </w:p>
    <w:sectPr w:rsidR="00B76739" w:rsidRPr="001D6E37" w:rsidSect="006E6BE8">
      <w:headerReference w:type="default" r:id="rId8"/>
      <w:footerReference w:type="default" r:id="rId9"/>
      <w:pgSz w:w="11906" w:h="16838" w:code="9"/>
      <w:pgMar w:top="1985" w:right="1021" w:bottom="2552" w:left="794"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240B5" w14:textId="77777777" w:rsidR="0071121A" w:rsidRDefault="0071121A" w:rsidP="00080836">
      <w:pPr>
        <w:spacing w:after="0" w:line="240" w:lineRule="auto"/>
      </w:pPr>
      <w:r>
        <w:separator/>
      </w:r>
    </w:p>
  </w:endnote>
  <w:endnote w:type="continuationSeparator" w:id="0">
    <w:p w14:paraId="01D4A3D3" w14:textId="77777777" w:rsidR="0071121A" w:rsidRDefault="0071121A" w:rsidP="00080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otham Narrow Light">
    <w:panose1 w:val="00000000000000000000"/>
    <w:charset w:val="00"/>
    <w:family w:val="auto"/>
    <w:notTrueType/>
    <w:pitch w:val="variable"/>
    <w:sig w:usb0="A000007F" w:usb1="4000004A" w:usb2="00000000" w:usb3="00000000" w:csb0="0000009B" w:csb1="00000000"/>
  </w:font>
  <w:font w:name="Gotham Narrow Book">
    <w:panose1 w:val="00000000000000000000"/>
    <w:charset w:val="00"/>
    <w:family w:val="auto"/>
    <w:notTrueType/>
    <w:pitch w:val="variable"/>
    <w:sig w:usb0="A000007F" w:usb1="4000004A" w:usb2="00000000" w:usb3="00000000" w:csb0="0000009B" w:csb1="00000000"/>
  </w:font>
  <w:font w:name="MS Gothic">
    <w:altName w:val="ＭＳ ゴシック"/>
    <w:panose1 w:val="020B0609070205080204"/>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notTrueType/>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50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1"/>
      <w:gridCol w:w="2634"/>
      <w:gridCol w:w="3093"/>
      <w:gridCol w:w="1161"/>
    </w:tblGrid>
    <w:tr w:rsidR="00CF3FF7" w14:paraId="5A082060" w14:textId="77777777" w:rsidTr="006E6BE8">
      <w:trPr>
        <w:trHeight w:val="283"/>
      </w:trPr>
      <w:tc>
        <w:tcPr>
          <w:tcW w:w="1653" w:type="pct"/>
          <w:tcBorders>
            <w:top w:val="single" w:sz="18" w:space="0" w:color="18BDD4" w:themeColor="accent1"/>
          </w:tcBorders>
        </w:tcPr>
        <w:p w14:paraId="540D4B6A" w14:textId="77777777" w:rsidR="00CF3FF7" w:rsidRDefault="00CF3FF7">
          <w:pPr>
            <w:pStyle w:val="Sidfot"/>
          </w:pPr>
        </w:p>
      </w:tc>
      <w:tc>
        <w:tcPr>
          <w:tcW w:w="1280" w:type="pct"/>
          <w:tcBorders>
            <w:top w:val="single" w:sz="18" w:space="0" w:color="18BDD4" w:themeColor="accent1"/>
          </w:tcBorders>
        </w:tcPr>
        <w:p w14:paraId="1D13089D" w14:textId="77777777" w:rsidR="00CF3FF7" w:rsidRDefault="00CF3FF7">
          <w:pPr>
            <w:pStyle w:val="Sidfot"/>
          </w:pPr>
        </w:p>
      </w:tc>
      <w:tc>
        <w:tcPr>
          <w:tcW w:w="1503" w:type="pct"/>
          <w:tcBorders>
            <w:top w:val="single" w:sz="18" w:space="0" w:color="18BDD4" w:themeColor="accent1"/>
          </w:tcBorders>
        </w:tcPr>
        <w:p w14:paraId="7E3E201C" w14:textId="77777777" w:rsidR="00CF3FF7" w:rsidRDefault="00CF3FF7">
          <w:pPr>
            <w:pStyle w:val="Sidfot"/>
          </w:pPr>
        </w:p>
      </w:tc>
      <w:tc>
        <w:tcPr>
          <w:tcW w:w="564" w:type="pct"/>
          <w:tcBorders>
            <w:top w:val="single" w:sz="18" w:space="0" w:color="18BDD4" w:themeColor="accent1"/>
          </w:tcBorders>
        </w:tcPr>
        <w:p w14:paraId="3062D167" w14:textId="77777777" w:rsidR="00CF3FF7" w:rsidRDefault="00CF3FF7">
          <w:pPr>
            <w:pStyle w:val="Sidfot"/>
          </w:pPr>
        </w:p>
      </w:tc>
    </w:tr>
    <w:tr w:rsidR="00CF3FF7" w:rsidRPr="0081440A" w14:paraId="4D06576D" w14:textId="77777777" w:rsidTr="006E6BE8">
      <w:tc>
        <w:tcPr>
          <w:tcW w:w="1653" w:type="pct"/>
        </w:tcPr>
        <w:p w14:paraId="04CEF96A" w14:textId="77777777" w:rsidR="00CF3FF7" w:rsidRPr="0081440A" w:rsidRDefault="00CF3FF7" w:rsidP="007E0390">
          <w:pPr>
            <w:pStyle w:val="Sidfot"/>
          </w:pPr>
          <w:r w:rsidRPr="0081440A">
            <w:t xml:space="preserve">NE </w:t>
          </w:r>
          <w:r>
            <w:t>Sverige</w:t>
          </w:r>
          <w:r w:rsidRPr="0081440A">
            <w:t xml:space="preserve"> AB</w:t>
          </w:r>
        </w:p>
      </w:tc>
      <w:tc>
        <w:tcPr>
          <w:tcW w:w="1280" w:type="pct"/>
        </w:tcPr>
        <w:p w14:paraId="134318A0" w14:textId="77777777" w:rsidR="00CF3FF7" w:rsidRPr="0081440A" w:rsidRDefault="00CF3FF7">
          <w:pPr>
            <w:pStyle w:val="Sidfot"/>
          </w:pPr>
        </w:p>
      </w:tc>
      <w:tc>
        <w:tcPr>
          <w:tcW w:w="1503" w:type="pct"/>
        </w:tcPr>
        <w:p w14:paraId="10145FAF" w14:textId="77777777" w:rsidR="00CF3FF7" w:rsidRPr="0081440A" w:rsidRDefault="00CF3FF7">
          <w:pPr>
            <w:pStyle w:val="Sidfot"/>
          </w:pPr>
        </w:p>
      </w:tc>
      <w:tc>
        <w:tcPr>
          <w:tcW w:w="564" w:type="pct"/>
        </w:tcPr>
        <w:p w14:paraId="78A780D5" w14:textId="77777777" w:rsidR="00CF3FF7" w:rsidRPr="0081440A" w:rsidRDefault="00CF3FF7">
          <w:pPr>
            <w:pStyle w:val="Sidfot"/>
          </w:pPr>
        </w:p>
      </w:tc>
    </w:tr>
    <w:tr w:rsidR="00CF3FF7" w:rsidRPr="0081440A" w14:paraId="51625ADA" w14:textId="77777777" w:rsidTr="006E6BE8">
      <w:tc>
        <w:tcPr>
          <w:tcW w:w="1653" w:type="pct"/>
        </w:tcPr>
        <w:p w14:paraId="0754C7BE" w14:textId="77777777" w:rsidR="00CF3FF7" w:rsidRPr="0081440A" w:rsidRDefault="00CF3FF7">
          <w:pPr>
            <w:pStyle w:val="Sidfot"/>
          </w:pPr>
          <w:r w:rsidRPr="0081440A">
            <w:t>Box 890, 201 80 Malmö</w:t>
          </w:r>
        </w:p>
      </w:tc>
      <w:tc>
        <w:tcPr>
          <w:tcW w:w="1280" w:type="pct"/>
        </w:tcPr>
        <w:p w14:paraId="5A7F8104" w14:textId="77777777" w:rsidR="00CF3FF7" w:rsidRPr="0081440A" w:rsidRDefault="00CF3FF7">
          <w:pPr>
            <w:pStyle w:val="Sidfot"/>
          </w:pPr>
          <w:r>
            <w:t>NE.se</w:t>
          </w:r>
        </w:p>
      </w:tc>
      <w:tc>
        <w:tcPr>
          <w:tcW w:w="1503" w:type="pct"/>
        </w:tcPr>
        <w:p w14:paraId="68854ABF" w14:textId="77777777" w:rsidR="00CF3FF7" w:rsidRPr="0081440A" w:rsidRDefault="00CF3FF7">
          <w:pPr>
            <w:pStyle w:val="Sidfot"/>
          </w:pPr>
          <w:r w:rsidRPr="0081440A">
            <w:t xml:space="preserve">Org. </w:t>
          </w:r>
          <w:r>
            <w:t>n</w:t>
          </w:r>
          <w:r w:rsidRPr="0081440A">
            <w:t xml:space="preserve">r: </w:t>
          </w:r>
          <w:r w:rsidRPr="007E0390">
            <w:t>556963-6904</w:t>
          </w:r>
        </w:p>
      </w:tc>
      <w:tc>
        <w:tcPr>
          <w:tcW w:w="564" w:type="pct"/>
        </w:tcPr>
        <w:p w14:paraId="5C91687D" w14:textId="77777777" w:rsidR="00CF3FF7" w:rsidRPr="0081440A" w:rsidRDefault="00CF3FF7">
          <w:pPr>
            <w:pStyle w:val="Sidfot"/>
          </w:pPr>
        </w:p>
      </w:tc>
    </w:tr>
    <w:tr w:rsidR="00CF3FF7" w:rsidRPr="0081440A" w14:paraId="069EEC41" w14:textId="77777777" w:rsidTr="006E6BE8">
      <w:tc>
        <w:tcPr>
          <w:tcW w:w="1653" w:type="pct"/>
        </w:tcPr>
        <w:p w14:paraId="4544360F" w14:textId="77777777" w:rsidR="00CF3FF7" w:rsidRPr="0081440A" w:rsidRDefault="00CF3FF7">
          <w:pPr>
            <w:pStyle w:val="Sidfot"/>
          </w:pPr>
          <w:r>
            <w:t>040-665 47</w:t>
          </w:r>
          <w:r w:rsidRPr="0081440A">
            <w:t xml:space="preserve"> 00</w:t>
          </w:r>
        </w:p>
      </w:tc>
      <w:tc>
        <w:tcPr>
          <w:tcW w:w="1280" w:type="pct"/>
        </w:tcPr>
        <w:p w14:paraId="64DAC79F" w14:textId="77777777" w:rsidR="00CF3FF7" w:rsidRPr="0081440A" w:rsidRDefault="00CF3FF7" w:rsidP="007E0390">
          <w:pPr>
            <w:pStyle w:val="Sidfot"/>
          </w:pPr>
          <w:r w:rsidRPr="007E0390">
            <w:t>kundcenter@ne.se</w:t>
          </w:r>
        </w:p>
      </w:tc>
      <w:tc>
        <w:tcPr>
          <w:tcW w:w="1503" w:type="pct"/>
        </w:tcPr>
        <w:p w14:paraId="3829075D" w14:textId="77777777" w:rsidR="00CF3FF7" w:rsidRPr="0081440A" w:rsidRDefault="00CF3FF7">
          <w:pPr>
            <w:pStyle w:val="Sidfot"/>
          </w:pPr>
          <w:r w:rsidRPr="0081440A">
            <w:t>VAT: SE</w:t>
          </w:r>
          <w:r w:rsidRPr="007E0390">
            <w:rPr>
              <w:rFonts w:ascii="Corbel" w:eastAsia="Times New Roman" w:hAnsi="Corbel" w:cs="Times New Roman"/>
              <w:color w:val="333333"/>
              <w:sz w:val="21"/>
              <w:szCs w:val="21"/>
              <w:shd w:val="clear" w:color="auto" w:fill="FFFFFF"/>
              <w:lang w:eastAsia="sv-SE"/>
            </w:rPr>
            <w:t xml:space="preserve"> </w:t>
          </w:r>
          <w:r>
            <w:t>556963</w:t>
          </w:r>
          <w:r w:rsidRPr="007E0390">
            <w:t>6904</w:t>
          </w:r>
          <w:r w:rsidRPr="0081440A">
            <w:t>0</w:t>
          </w:r>
          <w:r>
            <w:t>1</w:t>
          </w:r>
        </w:p>
      </w:tc>
      <w:tc>
        <w:tcPr>
          <w:tcW w:w="564" w:type="pct"/>
        </w:tcPr>
        <w:p w14:paraId="190C4425" w14:textId="77777777" w:rsidR="00CF3FF7" w:rsidRPr="0081440A" w:rsidRDefault="00CF3FF7">
          <w:pPr>
            <w:pStyle w:val="Sidfot"/>
          </w:pPr>
          <w:r w:rsidRPr="0081440A">
            <w:t xml:space="preserve">Sida </w:t>
          </w:r>
          <w:r w:rsidRPr="0081440A">
            <w:fldChar w:fldCharType="begin"/>
          </w:r>
          <w:r w:rsidRPr="0081440A">
            <w:instrText xml:space="preserve"> PAGE  \* Arabic  \* MERGEFORMAT </w:instrText>
          </w:r>
          <w:r w:rsidRPr="0081440A">
            <w:fldChar w:fldCharType="separate"/>
          </w:r>
          <w:r w:rsidR="006C0C6A">
            <w:rPr>
              <w:noProof/>
            </w:rPr>
            <w:t>1</w:t>
          </w:r>
          <w:r w:rsidRPr="0081440A">
            <w:fldChar w:fldCharType="end"/>
          </w:r>
          <w:r w:rsidRPr="0081440A">
            <w:t xml:space="preserve"> av </w:t>
          </w:r>
          <w:r w:rsidR="0071121A">
            <w:fldChar w:fldCharType="begin"/>
          </w:r>
          <w:r w:rsidR="0071121A">
            <w:instrText xml:space="preserve"> NUMPAGES   \* MERGEFORMAT </w:instrText>
          </w:r>
          <w:r w:rsidR="0071121A">
            <w:fldChar w:fldCharType="separate"/>
          </w:r>
          <w:r w:rsidR="006C0C6A">
            <w:rPr>
              <w:noProof/>
            </w:rPr>
            <w:t>1</w:t>
          </w:r>
          <w:r w:rsidR="0071121A">
            <w:rPr>
              <w:noProof/>
            </w:rPr>
            <w:fldChar w:fldCharType="end"/>
          </w:r>
        </w:p>
      </w:tc>
    </w:tr>
  </w:tbl>
  <w:p w14:paraId="19DA1E8E" w14:textId="77777777" w:rsidR="00CF3FF7" w:rsidRPr="00752CEB" w:rsidRDefault="00CF3FF7" w:rsidP="006E6BE8">
    <w:pPr>
      <w:pStyle w:val="Sidfot"/>
      <w:spacing w:before="40" w:line="240" w:lineRule="auto"/>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E7398" w14:textId="77777777" w:rsidR="0071121A" w:rsidRDefault="0071121A" w:rsidP="00080836">
      <w:pPr>
        <w:spacing w:after="0" w:line="240" w:lineRule="auto"/>
      </w:pPr>
      <w:r>
        <w:separator/>
      </w:r>
    </w:p>
  </w:footnote>
  <w:footnote w:type="continuationSeparator" w:id="0">
    <w:p w14:paraId="400194AB" w14:textId="77777777" w:rsidR="0071121A" w:rsidRDefault="0071121A" w:rsidP="00080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8BC90" w14:textId="77777777" w:rsidR="00CF3FF7" w:rsidRDefault="00CF3FF7">
    <w:pPr>
      <w:pStyle w:val="Sidhuvud"/>
    </w:pPr>
    <w:r>
      <w:rPr>
        <w:noProof/>
        <w:lang w:eastAsia="sv-SE"/>
      </w:rPr>
      <w:drawing>
        <wp:inline distT="0" distB="0" distL="0" distR="0" wp14:anchorId="08CA4DB7" wp14:editId="541429E4">
          <wp:extent cx="608400" cy="436690"/>
          <wp:effectExtent l="0" t="0" r="1270"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400" cy="4366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D6617D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B2ECA1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6A882E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A6FEF10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E5419A4"/>
    <w:lvl w:ilvl="0">
      <w:start w:val="1"/>
      <w:numFmt w:val="bullet"/>
      <w:pStyle w:val="Punktlista"/>
      <w:lvlText w:val=""/>
      <w:lvlJc w:val="left"/>
      <w:pPr>
        <w:tabs>
          <w:tab w:val="num" w:pos="360"/>
        </w:tabs>
        <w:ind w:left="360" w:hanging="360"/>
      </w:pPr>
      <w:rPr>
        <w:rFonts w:ascii="Symbol" w:hAnsi="Symbol" w:hint="default"/>
      </w:rPr>
    </w:lvl>
  </w:abstractNum>
  <w:abstractNum w:abstractNumId="5" w15:restartNumberingAfterBreak="0">
    <w:nsid w:val="1EE9185C"/>
    <w:multiLevelType w:val="multilevel"/>
    <w:tmpl w:val="7C3A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54CC4"/>
    <w:multiLevelType w:val="hybridMultilevel"/>
    <w:tmpl w:val="778818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B71605C"/>
    <w:multiLevelType w:val="hybridMultilevel"/>
    <w:tmpl w:val="6C321530"/>
    <w:lvl w:ilvl="0" w:tplc="8EF4C274">
      <w:start w:val="40"/>
      <w:numFmt w:val="bullet"/>
      <w:lvlText w:val="–"/>
      <w:lvlJc w:val="left"/>
      <w:pPr>
        <w:ind w:left="720" w:hanging="360"/>
      </w:pPr>
      <w:rPr>
        <w:rFonts w:ascii="Gotham Narrow Light" w:eastAsiaTheme="minorHAnsi" w:hAnsi="Gotham Narrow Light"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390"/>
    <w:rsid w:val="00013B3E"/>
    <w:rsid w:val="000172E9"/>
    <w:rsid w:val="0003016F"/>
    <w:rsid w:val="00055802"/>
    <w:rsid w:val="000726A0"/>
    <w:rsid w:val="00080836"/>
    <w:rsid w:val="001A2122"/>
    <w:rsid w:val="001D6E37"/>
    <w:rsid w:val="001F1C5F"/>
    <w:rsid w:val="0022496C"/>
    <w:rsid w:val="00254277"/>
    <w:rsid w:val="00263828"/>
    <w:rsid w:val="00295228"/>
    <w:rsid w:val="002C6DA8"/>
    <w:rsid w:val="00334646"/>
    <w:rsid w:val="00356D83"/>
    <w:rsid w:val="00384880"/>
    <w:rsid w:val="00477FF6"/>
    <w:rsid w:val="004B374F"/>
    <w:rsid w:val="004C48F8"/>
    <w:rsid w:val="005316EA"/>
    <w:rsid w:val="005A4E6F"/>
    <w:rsid w:val="00612FDE"/>
    <w:rsid w:val="006C0C6A"/>
    <w:rsid w:val="006D1A62"/>
    <w:rsid w:val="006E6BE8"/>
    <w:rsid w:val="0071121A"/>
    <w:rsid w:val="0071512F"/>
    <w:rsid w:val="00752CEB"/>
    <w:rsid w:val="007C3646"/>
    <w:rsid w:val="007E0390"/>
    <w:rsid w:val="0081440A"/>
    <w:rsid w:val="00837B23"/>
    <w:rsid w:val="008727CC"/>
    <w:rsid w:val="0088501D"/>
    <w:rsid w:val="008C45D9"/>
    <w:rsid w:val="009428CF"/>
    <w:rsid w:val="009A36C7"/>
    <w:rsid w:val="009E50AD"/>
    <w:rsid w:val="00A155B3"/>
    <w:rsid w:val="00A90B40"/>
    <w:rsid w:val="00AB6DF8"/>
    <w:rsid w:val="00AC1C2F"/>
    <w:rsid w:val="00B702F1"/>
    <w:rsid w:val="00B76739"/>
    <w:rsid w:val="00BF4A80"/>
    <w:rsid w:val="00C15391"/>
    <w:rsid w:val="00C57B48"/>
    <w:rsid w:val="00C63A51"/>
    <w:rsid w:val="00CB30BE"/>
    <w:rsid w:val="00CC7831"/>
    <w:rsid w:val="00CC7E53"/>
    <w:rsid w:val="00CE3DAF"/>
    <w:rsid w:val="00CF3FF7"/>
    <w:rsid w:val="00D51207"/>
    <w:rsid w:val="00D57142"/>
    <w:rsid w:val="00DC1CC9"/>
    <w:rsid w:val="00E95154"/>
    <w:rsid w:val="00EA653F"/>
    <w:rsid w:val="00EC37F3"/>
    <w:rsid w:val="00F66290"/>
    <w:rsid w:val="00FC441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FD81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739"/>
    <w:pPr>
      <w:spacing w:line="280" w:lineRule="atLeast"/>
    </w:pPr>
  </w:style>
  <w:style w:type="paragraph" w:styleId="Rubrik1">
    <w:name w:val="heading 1"/>
    <w:basedOn w:val="Rubrik"/>
    <w:next w:val="Normal"/>
    <w:link w:val="Rubrik1Char"/>
    <w:uiPriority w:val="9"/>
    <w:qFormat/>
    <w:rsid w:val="006D1A62"/>
    <w:pPr>
      <w:outlineLvl w:val="0"/>
    </w:pPr>
    <w:rPr>
      <w:rFonts w:asciiTheme="majorHAnsi" w:hAnsiTheme="majorHAnsi"/>
      <w:color w:val="000000" w:themeColor="text1"/>
      <w:sz w:val="26"/>
    </w:rPr>
  </w:style>
  <w:style w:type="paragraph" w:styleId="Rubrik2">
    <w:name w:val="heading 2"/>
    <w:basedOn w:val="Normal"/>
    <w:next w:val="Normal"/>
    <w:link w:val="Rubrik2Char"/>
    <w:uiPriority w:val="9"/>
    <w:qFormat/>
    <w:rsid w:val="004B374F"/>
    <w:pPr>
      <w:keepNext/>
      <w:keepLines/>
      <w:spacing w:before="200" w:after="0"/>
      <w:outlineLvl w:val="1"/>
    </w:pPr>
    <w:rPr>
      <w:rFonts w:asciiTheme="majorHAnsi" w:eastAsiaTheme="majorEastAsia" w:hAnsiTheme="majorHAnsi" w:cstheme="majorBidi"/>
      <w:bCs/>
      <w:color w:val="000000" w:themeColor="text1"/>
      <w:sz w:val="24"/>
      <w:szCs w:val="26"/>
    </w:rPr>
  </w:style>
  <w:style w:type="paragraph" w:styleId="Rubrik3">
    <w:name w:val="heading 3"/>
    <w:basedOn w:val="Normal"/>
    <w:next w:val="Normal"/>
    <w:link w:val="Rubrik3Char"/>
    <w:uiPriority w:val="9"/>
    <w:qFormat/>
    <w:rsid w:val="004B374F"/>
    <w:pPr>
      <w:keepNext/>
      <w:keepLines/>
      <w:spacing w:before="200" w:after="0"/>
      <w:outlineLvl w:val="2"/>
    </w:pPr>
    <w:rPr>
      <w:rFonts w:asciiTheme="majorHAnsi" w:eastAsiaTheme="majorEastAsia" w:hAnsiTheme="majorHAnsi" w:cstheme="majorBidi"/>
      <w:bCs/>
      <w:color w:val="000000" w:themeColor="text1"/>
    </w:rPr>
  </w:style>
  <w:style w:type="paragraph" w:styleId="Rubrik4">
    <w:name w:val="heading 4"/>
    <w:basedOn w:val="Normal"/>
    <w:next w:val="Normal"/>
    <w:link w:val="Rubrik4Char"/>
    <w:uiPriority w:val="9"/>
    <w:qFormat/>
    <w:rsid w:val="004B374F"/>
    <w:pPr>
      <w:keepNext/>
      <w:keepLines/>
      <w:spacing w:before="200" w:after="0"/>
      <w:outlineLvl w:val="3"/>
    </w:pPr>
    <w:rPr>
      <w:rFonts w:asciiTheme="majorHAnsi" w:eastAsiaTheme="majorEastAsia" w:hAnsiTheme="majorHAnsi" w:cstheme="majorBidi"/>
      <w:bCs/>
      <w: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080836"/>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6E6BE8"/>
  </w:style>
  <w:style w:type="paragraph" w:styleId="Sidfot">
    <w:name w:val="footer"/>
    <w:basedOn w:val="Normal"/>
    <w:link w:val="SidfotChar"/>
    <w:uiPriority w:val="99"/>
    <w:semiHidden/>
    <w:rsid w:val="00752CEB"/>
    <w:pPr>
      <w:tabs>
        <w:tab w:val="center" w:pos="4536"/>
        <w:tab w:val="right" w:pos="9072"/>
      </w:tabs>
      <w:spacing w:after="0" w:line="200" w:lineRule="atLeast"/>
    </w:pPr>
    <w:rPr>
      <w:sz w:val="16"/>
    </w:rPr>
  </w:style>
  <w:style w:type="character" w:customStyle="1" w:styleId="SidfotChar">
    <w:name w:val="Sidfot Char"/>
    <w:basedOn w:val="Standardstycketeckensnitt"/>
    <w:link w:val="Sidfot"/>
    <w:uiPriority w:val="99"/>
    <w:semiHidden/>
    <w:rsid w:val="006E6BE8"/>
    <w:rPr>
      <w:sz w:val="16"/>
    </w:rPr>
  </w:style>
  <w:style w:type="paragraph" w:styleId="Ballongtext">
    <w:name w:val="Balloon Text"/>
    <w:basedOn w:val="Normal"/>
    <w:link w:val="BallongtextChar"/>
    <w:uiPriority w:val="99"/>
    <w:semiHidden/>
    <w:unhideWhenUsed/>
    <w:rsid w:val="000808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80836"/>
    <w:rPr>
      <w:rFonts w:ascii="Tahoma" w:hAnsi="Tahoma" w:cs="Tahoma"/>
      <w:sz w:val="16"/>
      <w:szCs w:val="16"/>
    </w:rPr>
  </w:style>
  <w:style w:type="paragraph" w:styleId="Rubrik">
    <w:name w:val="Title"/>
    <w:basedOn w:val="Normal"/>
    <w:next w:val="Normal"/>
    <w:link w:val="RubrikChar"/>
    <w:uiPriority w:val="10"/>
    <w:semiHidden/>
    <w:qFormat/>
    <w:rsid w:val="00D57142"/>
    <w:pPr>
      <w:spacing w:after="360" w:line="240" w:lineRule="auto"/>
      <w:contextualSpacing/>
    </w:pPr>
    <w:rPr>
      <w:rFonts w:ascii="Gotham Narrow Book" w:eastAsiaTheme="majorEastAsia" w:hAnsi="Gotham Narrow Book" w:cstheme="majorBidi"/>
      <w:color w:val="5F5F5F" w:themeColor="text2" w:themeShade="BF"/>
      <w:spacing w:val="5"/>
      <w:kern w:val="28"/>
      <w:sz w:val="28"/>
      <w:szCs w:val="52"/>
    </w:rPr>
  </w:style>
  <w:style w:type="character" w:customStyle="1" w:styleId="RubrikChar">
    <w:name w:val="Rubrik Char"/>
    <w:basedOn w:val="Standardstycketeckensnitt"/>
    <w:link w:val="Rubrik"/>
    <w:uiPriority w:val="10"/>
    <w:semiHidden/>
    <w:rsid w:val="00BF4A80"/>
    <w:rPr>
      <w:rFonts w:ascii="Gotham Narrow Book" w:eastAsiaTheme="majorEastAsia" w:hAnsi="Gotham Narrow Book" w:cstheme="majorBidi"/>
      <w:color w:val="5F5F5F" w:themeColor="text2" w:themeShade="BF"/>
      <w:spacing w:val="5"/>
      <w:kern w:val="28"/>
      <w:sz w:val="28"/>
      <w:szCs w:val="52"/>
    </w:rPr>
  </w:style>
  <w:style w:type="table" w:styleId="Tabellrutnt">
    <w:name w:val="Table Grid"/>
    <w:basedOn w:val="Normaltabell"/>
    <w:uiPriority w:val="59"/>
    <w:rsid w:val="00A90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6D1A62"/>
    <w:rPr>
      <w:rFonts w:asciiTheme="majorHAnsi" w:eastAsiaTheme="majorEastAsia" w:hAnsiTheme="majorHAnsi" w:cstheme="majorBidi"/>
      <w:color w:val="000000" w:themeColor="text1"/>
      <w:spacing w:val="5"/>
      <w:kern w:val="28"/>
      <w:sz w:val="26"/>
      <w:szCs w:val="52"/>
    </w:rPr>
  </w:style>
  <w:style w:type="character" w:styleId="Hyperlnk">
    <w:name w:val="Hyperlink"/>
    <w:basedOn w:val="Standardstycketeckensnitt"/>
    <w:uiPriority w:val="99"/>
    <w:rsid w:val="00752CEB"/>
    <w:rPr>
      <w:color w:val="18BDD4" w:themeColor="hyperlink"/>
      <w:u w:val="single"/>
    </w:rPr>
  </w:style>
  <w:style w:type="paragraph" w:styleId="Ingetavstnd">
    <w:name w:val="No Spacing"/>
    <w:uiPriority w:val="1"/>
    <w:qFormat/>
    <w:rsid w:val="00CC7831"/>
    <w:pPr>
      <w:spacing w:after="0" w:line="240" w:lineRule="auto"/>
    </w:pPr>
  </w:style>
  <w:style w:type="character" w:customStyle="1" w:styleId="Rubrik2Char">
    <w:name w:val="Rubrik 2 Char"/>
    <w:basedOn w:val="Standardstycketeckensnitt"/>
    <w:link w:val="Rubrik2"/>
    <w:uiPriority w:val="9"/>
    <w:rsid w:val="004B374F"/>
    <w:rPr>
      <w:rFonts w:asciiTheme="majorHAnsi" w:eastAsiaTheme="majorEastAsia" w:hAnsiTheme="majorHAnsi" w:cstheme="majorBidi"/>
      <w:bCs/>
      <w:color w:val="000000" w:themeColor="text1"/>
      <w:sz w:val="24"/>
      <w:szCs w:val="26"/>
    </w:rPr>
  </w:style>
  <w:style w:type="character" w:customStyle="1" w:styleId="Rubrik3Char">
    <w:name w:val="Rubrik 3 Char"/>
    <w:basedOn w:val="Standardstycketeckensnitt"/>
    <w:link w:val="Rubrik3"/>
    <w:uiPriority w:val="9"/>
    <w:rsid w:val="004B374F"/>
    <w:rPr>
      <w:rFonts w:asciiTheme="majorHAnsi" w:eastAsiaTheme="majorEastAsia" w:hAnsiTheme="majorHAnsi" w:cstheme="majorBidi"/>
      <w:bCs/>
      <w:color w:val="000000" w:themeColor="text1"/>
    </w:rPr>
  </w:style>
  <w:style w:type="character" w:customStyle="1" w:styleId="Rubrik4Char">
    <w:name w:val="Rubrik 4 Char"/>
    <w:basedOn w:val="Standardstycketeckensnitt"/>
    <w:link w:val="Rubrik4"/>
    <w:uiPriority w:val="9"/>
    <w:rsid w:val="004B374F"/>
    <w:rPr>
      <w:rFonts w:asciiTheme="majorHAnsi" w:eastAsiaTheme="majorEastAsia" w:hAnsiTheme="majorHAnsi" w:cstheme="majorBidi"/>
      <w:bCs/>
      <w:i/>
      <w:iCs/>
      <w:color w:val="000000" w:themeColor="text1"/>
    </w:rPr>
  </w:style>
  <w:style w:type="paragraph" w:styleId="Punktlista">
    <w:name w:val="List Bullet"/>
    <w:basedOn w:val="Normal"/>
    <w:uiPriority w:val="99"/>
    <w:qFormat/>
    <w:rsid w:val="00B76739"/>
    <w:pPr>
      <w:numPr>
        <w:numId w:val="1"/>
      </w:numPr>
      <w:contextualSpacing/>
    </w:pPr>
  </w:style>
  <w:style w:type="paragraph" w:customStyle="1" w:styleId="Brdtext1">
    <w:name w:val="Brödtext1"/>
    <w:rsid w:val="007E0390"/>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da-DK"/>
    </w:rPr>
  </w:style>
  <w:style w:type="paragraph" w:styleId="Liststycke">
    <w:name w:val="List Paragraph"/>
    <w:basedOn w:val="Normal"/>
    <w:uiPriority w:val="34"/>
    <w:semiHidden/>
    <w:qFormat/>
    <w:rsid w:val="007E0390"/>
    <w:pPr>
      <w:ind w:left="720"/>
      <w:contextualSpacing/>
    </w:pPr>
  </w:style>
  <w:style w:type="paragraph" w:styleId="Normalwebb">
    <w:name w:val="Normal (Web)"/>
    <w:basedOn w:val="Normal"/>
    <w:uiPriority w:val="99"/>
    <w:unhideWhenUsed/>
    <w:rsid w:val="005A4E6F"/>
    <w:pPr>
      <w:spacing w:before="100" w:beforeAutospacing="1" w:after="100" w:afterAutospacing="1" w:line="240" w:lineRule="auto"/>
    </w:pPr>
    <w:rPr>
      <w:rFonts w:ascii="Times" w:eastAsiaTheme="minorEastAsia" w:hAnsi="Times" w:cs="Times New Roman"/>
      <w:sz w:val="20"/>
      <w:szCs w:val="20"/>
      <w:lang w:eastAsia="sv-SE"/>
    </w:rPr>
  </w:style>
  <w:style w:type="character" w:styleId="Stark">
    <w:name w:val="Strong"/>
    <w:basedOn w:val="Standardstycketeckensnitt"/>
    <w:uiPriority w:val="22"/>
    <w:qFormat/>
    <w:rsid w:val="005316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58587">
      <w:bodyDiv w:val="1"/>
      <w:marLeft w:val="0"/>
      <w:marRight w:val="0"/>
      <w:marTop w:val="0"/>
      <w:marBottom w:val="0"/>
      <w:divBdr>
        <w:top w:val="none" w:sz="0" w:space="0" w:color="auto"/>
        <w:left w:val="none" w:sz="0" w:space="0" w:color="auto"/>
        <w:bottom w:val="none" w:sz="0" w:space="0" w:color="auto"/>
        <w:right w:val="none" w:sz="0" w:space="0" w:color="auto"/>
      </w:divBdr>
    </w:div>
    <w:div w:id="154614715">
      <w:bodyDiv w:val="1"/>
      <w:marLeft w:val="0"/>
      <w:marRight w:val="0"/>
      <w:marTop w:val="0"/>
      <w:marBottom w:val="0"/>
      <w:divBdr>
        <w:top w:val="none" w:sz="0" w:space="0" w:color="auto"/>
        <w:left w:val="none" w:sz="0" w:space="0" w:color="auto"/>
        <w:bottom w:val="none" w:sz="0" w:space="0" w:color="auto"/>
        <w:right w:val="none" w:sz="0" w:space="0" w:color="auto"/>
      </w:divBdr>
    </w:div>
    <w:div w:id="357512142">
      <w:bodyDiv w:val="1"/>
      <w:marLeft w:val="0"/>
      <w:marRight w:val="0"/>
      <w:marTop w:val="0"/>
      <w:marBottom w:val="0"/>
      <w:divBdr>
        <w:top w:val="none" w:sz="0" w:space="0" w:color="auto"/>
        <w:left w:val="none" w:sz="0" w:space="0" w:color="auto"/>
        <w:bottom w:val="none" w:sz="0" w:space="0" w:color="auto"/>
        <w:right w:val="none" w:sz="0" w:space="0" w:color="auto"/>
      </w:divBdr>
    </w:div>
    <w:div w:id="529344687">
      <w:bodyDiv w:val="1"/>
      <w:marLeft w:val="0"/>
      <w:marRight w:val="0"/>
      <w:marTop w:val="0"/>
      <w:marBottom w:val="0"/>
      <w:divBdr>
        <w:top w:val="none" w:sz="0" w:space="0" w:color="auto"/>
        <w:left w:val="none" w:sz="0" w:space="0" w:color="auto"/>
        <w:bottom w:val="none" w:sz="0" w:space="0" w:color="auto"/>
        <w:right w:val="none" w:sz="0" w:space="0" w:color="auto"/>
      </w:divBdr>
    </w:div>
    <w:div w:id="775489100">
      <w:bodyDiv w:val="1"/>
      <w:marLeft w:val="0"/>
      <w:marRight w:val="0"/>
      <w:marTop w:val="0"/>
      <w:marBottom w:val="0"/>
      <w:divBdr>
        <w:top w:val="none" w:sz="0" w:space="0" w:color="auto"/>
        <w:left w:val="none" w:sz="0" w:space="0" w:color="auto"/>
        <w:bottom w:val="none" w:sz="0" w:space="0" w:color="auto"/>
        <w:right w:val="none" w:sz="0" w:space="0" w:color="auto"/>
      </w:divBdr>
    </w:div>
    <w:div w:id="848640935">
      <w:bodyDiv w:val="1"/>
      <w:marLeft w:val="0"/>
      <w:marRight w:val="0"/>
      <w:marTop w:val="0"/>
      <w:marBottom w:val="0"/>
      <w:divBdr>
        <w:top w:val="none" w:sz="0" w:space="0" w:color="auto"/>
        <w:left w:val="none" w:sz="0" w:space="0" w:color="auto"/>
        <w:bottom w:val="none" w:sz="0" w:space="0" w:color="auto"/>
        <w:right w:val="none" w:sz="0" w:space="0" w:color="auto"/>
      </w:divBdr>
    </w:div>
    <w:div w:id="1067918814">
      <w:bodyDiv w:val="1"/>
      <w:marLeft w:val="0"/>
      <w:marRight w:val="0"/>
      <w:marTop w:val="0"/>
      <w:marBottom w:val="0"/>
      <w:divBdr>
        <w:top w:val="none" w:sz="0" w:space="0" w:color="auto"/>
        <w:left w:val="none" w:sz="0" w:space="0" w:color="auto"/>
        <w:bottom w:val="none" w:sz="0" w:space="0" w:color="auto"/>
        <w:right w:val="none" w:sz="0" w:space="0" w:color="auto"/>
      </w:divBdr>
    </w:div>
    <w:div w:id="1133331608">
      <w:bodyDiv w:val="1"/>
      <w:marLeft w:val="0"/>
      <w:marRight w:val="0"/>
      <w:marTop w:val="0"/>
      <w:marBottom w:val="0"/>
      <w:divBdr>
        <w:top w:val="none" w:sz="0" w:space="0" w:color="auto"/>
        <w:left w:val="none" w:sz="0" w:space="0" w:color="auto"/>
        <w:bottom w:val="none" w:sz="0" w:space="0" w:color="auto"/>
        <w:right w:val="none" w:sz="0" w:space="0" w:color="auto"/>
      </w:divBdr>
    </w:div>
    <w:div w:id="1203128039">
      <w:bodyDiv w:val="1"/>
      <w:marLeft w:val="0"/>
      <w:marRight w:val="0"/>
      <w:marTop w:val="0"/>
      <w:marBottom w:val="0"/>
      <w:divBdr>
        <w:top w:val="none" w:sz="0" w:space="0" w:color="auto"/>
        <w:left w:val="none" w:sz="0" w:space="0" w:color="auto"/>
        <w:bottom w:val="none" w:sz="0" w:space="0" w:color="auto"/>
        <w:right w:val="none" w:sz="0" w:space="0" w:color="auto"/>
      </w:divBdr>
    </w:div>
    <w:div w:id="1209536324">
      <w:bodyDiv w:val="1"/>
      <w:marLeft w:val="0"/>
      <w:marRight w:val="0"/>
      <w:marTop w:val="0"/>
      <w:marBottom w:val="0"/>
      <w:divBdr>
        <w:top w:val="none" w:sz="0" w:space="0" w:color="auto"/>
        <w:left w:val="none" w:sz="0" w:space="0" w:color="auto"/>
        <w:bottom w:val="none" w:sz="0" w:space="0" w:color="auto"/>
        <w:right w:val="none" w:sz="0" w:space="0" w:color="auto"/>
      </w:divBdr>
    </w:div>
    <w:div w:id="1366373380">
      <w:bodyDiv w:val="1"/>
      <w:marLeft w:val="0"/>
      <w:marRight w:val="0"/>
      <w:marTop w:val="0"/>
      <w:marBottom w:val="0"/>
      <w:divBdr>
        <w:top w:val="none" w:sz="0" w:space="0" w:color="auto"/>
        <w:left w:val="none" w:sz="0" w:space="0" w:color="auto"/>
        <w:bottom w:val="none" w:sz="0" w:space="0" w:color="auto"/>
        <w:right w:val="none" w:sz="0" w:space="0" w:color="auto"/>
      </w:divBdr>
    </w:div>
    <w:div w:id="1622229867">
      <w:bodyDiv w:val="1"/>
      <w:marLeft w:val="0"/>
      <w:marRight w:val="0"/>
      <w:marTop w:val="0"/>
      <w:marBottom w:val="0"/>
      <w:divBdr>
        <w:top w:val="none" w:sz="0" w:space="0" w:color="auto"/>
        <w:left w:val="none" w:sz="0" w:space="0" w:color="auto"/>
        <w:bottom w:val="none" w:sz="0" w:space="0" w:color="auto"/>
        <w:right w:val="none" w:sz="0" w:space="0" w:color="auto"/>
      </w:divBdr>
    </w:div>
    <w:div w:id="169915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OR/Library/Containers/com.microsoft.Word/Data/Macintosh%20HD:Users:admin:Documents:mallar:Formell%20wordmall.dotx" TargetMode="External"/></Relationships>
</file>

<file path=word/theme/theme1.xml><?xml version="1.0" encoding="utf-8"?>
<a:theme xmlns:a="http://schemas.openxmlformats.org/drawingml/2006/main" name="Office-tema">
  <a:themeElements>
    <a:clrScheme name="NE">
      <a:dk1>
        <a:srgbClr val="000000"/>
      </a:dk1>
      <a:lt1>
        <a:sysClr val="window" lastClr="FFFFFF"/>
      </a:lt1>
      <a:dk2>
        <a:srgbClr val="808080"/>
      </a:dk2>
      <a:lt2>
        <a:srgbClr val="BFBFBF"/>
      </a:lt2>
      <a:accent1>
        <a:srgbClr val="18BDD4"/>
      </a:accent1>
      <a:accent2>
        <a:srgbClr val="FB9634"/>
      </a:accent2>
      <a:accent3>
        <a:srgbClr val="E04228"/>
      </a:accent3>
      <a:accent4>
        <a:srgbClr val="F81E2C"/>
      </a:accent4>
      <a:accent5>
        <a:srgbClr val="F94174"/>
      </a:accent5>
      <a:accent6>
        <a:srgbClr val="8669A7"/>
      </a:accent6>
      <a:hlink>
        <a:srgbClr val="18BDD4"/>
      </a:hlink>
      <a:folHlink>
        <a:srgbClr val="BFBFBF"/>
      </a:folHlink>
    </a:clrScheme>
    <a:fontScheme name="NE">
      <a:majorFont>
        <a:latin typeface="Gotham Narrow Book"/>
        <a:ea typeface=""/>
        <a:cs typeface=""/>
      </a:majorFont>
      <a:minorFont>
        <a:latin typeface="Gotham Narrow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1CB58-63F3-7E46-9B56-7576AE388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HD:Users:admin:Documents:mallar:Formell wordmall.dotx</Template>
  <TotalTime>4</TotalTime>
  <Pages>1</Pages>
  <Words>418</Words>
  <Characters>2216</Characters>
  <Application>Microsoft Office Word</Application>
  <DocSecurity>0</DocSecurity>
  <Lines>18</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Ridell Ehinger</dc:creator>
  <cp:lastModifiedBy>Microsoft Office-användare</cp:lastModifiedBy>
  <cp:revision>3</cp:revision>
  <cp:lastPrinted>2018-02-12T13:58:00Z</cp:lastPrinted>
  <dcterms:created xsi:type="dcterms:W3CDTF">2018-02-12T13:58:00Z</dcterms:created>
  <dcterms:modified xsi:type="dcterms:W3CDTF">2018-02-12T15:00:00Z</dcterms:modified>
</cp:coreProperties>
</file>