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CA918" w14:textId="77777777" w:rsidR="004745A5" w:rsidRPr="00C504FB" w:rsidRDefault="00CE2A33" w:rsidP="00C504FB">
      <w:r w:rsidRPr="00C504FB">
        <w:rPr>
          <w:noProof/>
        </w:rPr>
        <w:drawing>
          <wp:anchor distT="0" distB="0" distL="114300" distR="114300" simplePos="0" relativeHeight="251657728" behindDoc="0" locked="0" layoutInCell="1" allowOverlap="1" wp14:anchorId="56D28F00" wp14:editId="66C4CA97">
            <wp:simplePos x="0" y="0"/>
            <wp:positionH relativeFrom="column">
              <wp:posOffset>5023485</wp:posOffset>
            </wp:positionH>
            <wp:positionV relativeFrom="paragraph">
              <wp:posOffset>-617220</wp:posOffset>
            </wp:positionV>
            <wp:extent cx="1441450" cy="666750"/>
            <wp:effectExtent l="0" t="0" r="0" b="0"/>
            <wp:wrapNone/>
            <wp:docPr id="3" name="Billede 1" descr="logo_sor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sort_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FE33F" w14:textId="77777777" w:rsidR="004745A5" w:rsidRPr="00C504FB" w:rsidRDefault="004745A5" w:rsidP="00C504FB"/>
    <w:p w14:paraId="5282E618" w14:textId="77777777" w:rsidR="00C504FB" w:rsidRPr="001655E6" w:rsidRDefault="00D905BB" w:rsidP="00912AB3">
      <w:pPr>
        <w:jc w:val="right"/>
        <w:rPr>
          <w:rFonts w:ascii="Verdana" w:hAnsi="Verdana"/>
          <w:bCs/>
        </w:rPr>
      </w:pPr>
      <w:r>
        <w:rPr>
          <w:rFonts w:ascii="Verdana" w:hAnsi="Verdana"/>
          <w:bCs/>
        </w:rPr>
        <w:t>Pressemeddelelse, den 11</w:t>
      </w:r>
      <w:r w:rsidR="00912AB3">
        <w:rPr>
          <w:rFonts w:ascii="Verdana" w:hAnsi="Verdana"/>
          <w:bCs/>
        </w:rPr>
        <w:t>.</w:t>
      </w:r>
      <w:r w:rsidR="000669C0">
        <w:rPr>
          <w:rFonts w:ascii="Verdana" w:hAnsi="Verdana"/>
          <w:bCs/>
        </w:rPr>
        <w:t xml:space="preserve"> </w:t>
      </w:r>
      <w:r>
        <w:rPr>
          <w:rFonts w:ascii="Verdana" w:hAnsi="Verdana"/>
          <w:bCs/>
        </w:rPr>
        <w:t>marts</w:t>
      </w:r>
      <w:r w:rsidR="00912AB3">
        <w:rPr>
          <w:rFonts w:ascii="Verdana" w:hAnsi="Verdana"/>
          <w:bCs/>
        </w:rPr>
        <w:t xml:space="preserve"> 2016</w:t>
      </w:r>
    </w:p>
    <w:p w14:paraId="02C20907" w14:textId="77777777" w:rsidR="00912AB3" w:rsidRDefault="00912AB3" w:rsidP="00C504FB">
      <w:pPr>
        <w:rPr>
          <w:rFonts w:ascii="Verdana" w:hAnsi="Verdana"/>
          <w:b/>
          <w:bCs/>
          <w:sz w:val="24"/>
          <w:szCs w:val="24"/>
        </w:rPr>
      </w:pPr>
    </w:p>
    <w:p w14:paraId="68E11101" w14:textId="28DD5FAE" w:rsidR="00D905BB" w:rsidRPr="00D47E91" w:rsidRDefault="006B7CD3" w:rsidP="00D905BB">
      <w:pPr>
        <w:pStyle w:val="NoSpacing"/>
        <w:rPr>
          <w:rFonts w:ascii="Verdana" w:hAnsi="Verdana"/>
          <w:sz w:val="32"/>
          <w:szCs w:val="32"/>
        </w:rPr>
      </w:pPr>
      <w:r w:rsidRPr="00D47E91">
        <w:rPr>
          <w:rFonts w:ascii="Verdana" w:hAnsi="Verdana"/>
          <w:sz w:val="32"/>
          <w:szCs w:val="32"/>
        </w:rPr>
        <w:t>Nyt</w:t>
      </w:r>
      <w:r w:rsidR="00CF2E79">
        <w:rPr>
          <w:rFonts w:ascii="Verdana" w:hAnsi="Verdana"/>
          <w:sz w:val="32"/>
          <w:szCs w:val="32"/>
        </w:rPr>
        <w:t xml:space="preserve"> europæisk</w:t>
      </w:r>
      <w:r w:rsidRPr="00D47E91">
        <w:rPr>
          <w:rFonts w:ascii="Verdana" w:hAnsi="Verdana"/>
          <w:sz w:val="32"/>
          <w:szCs w:val="32"/>
        </w:rPr>
        <w:t xml:space="preserve"> </w:t>
      </w:r>
      <w:r w:rsidR="00F73FF5">
        <w:rPr>
          <w:rFonts w:ascii="Verdana" w:hAnsi="Verdana"/>
          <w:sz w:val="32"/>
          <w:szCs w:val="32"/>
        </w:rPr>
        <w:t>partnerskab</w:t>
      </w:r>
      <w:r w:rsidRPr="00D47E91">
        <w:rPr>
          <w:rFonts w:ascii="Verdana" w:hAnsi="Verdana"/>
          <w:sz w:val="32"/>
          <w:szCs w:val="32"/>
        </w:rPr>
        <w:t xml:space="preserve"> skal styrke dansk </w:t>
      </w:r>
      <w:r w:rsidR="00F73FF5">
        <w:rPr>
          <w:rFonts w:ascii="Verdana" w:hAnsi="Verdana"/>
          <w:sz w:val="32"/>
          <w:szCs w:val="32"/>
        </w:rPr>
        <w:t>robotindustri</w:t>
      </w:r>
    </w:p>
    <w:p w14:paraId="1D564DCD" w14:textId="77777777" w:rsidR="00D905BB" w:rsidRPr="00883954" w:rsidRDefault="00D905BB" w:rsidP="00D905BB">
      <w:pPr>
        <w:pStyle w:val="NoSpacing"/>
        <w:rPr>
          <w:rFonts w:ascii="Verdana" w:hAnsi="Verdana"/>
        </w:rPr>
      </w:pPr>
    </w:p>
    <w:p w14:paraId="47260241" w14:textId="29B26292" w:rsidR="006B7CD3" w:rsidRDefault="00D905BB" w:rsidP="00D905BB">
      <w:pPr>
        <w:pStyle w:val="NoSpacing"/>
        <w:rPr>
          <w:rFonts w:ascii="Verdana" w:hAnsi="Verdana"/>
        </w:rPr>
      </w:pPr>
      <w:r w:rsidRPr="00D47E91">
        <w:rPr>
          <w:rFonts w:ascii="Verdana" w:hAnsi="Verdana"/>
          <w:i/>
        </w:rPr>
        <w:t xml:space="preserve">Nyt </w:t>
      </w:r>
      <w:r w:rsidR="006B7CD3" w:rsidRPr="00D47E91">
        <w:rPr>
          <w:rFonts w:ascii="Verdana" w:hAnsi="Verdana"/>
          <w:i/>
        </w:rPr>
        <w:t>EU</w:t>
      </w:r>
      <w:r w:rsidR="00950428">
        <w:rPr>
          <w:rFonts w:ascii="Verdana" w:hAnsi="Verdana"/>
          <w:i/>
        </w:rPr>
        <w:t>-</w:t>
      </w:r>
      <w:r w:rsidR="006B7CD3" w:rsidRPr="00D47E91">
        <w:rPr>
          <w:rFonts w:ascii="Verdana" w:hAnsi="Verdana"/>
          <w:i/>
        </w:rPr>
        <w:t>finansieret robot</w:t>
      </w:r>
      <w:r w:rsidR="00F73FF5">
        <w:rPr>
          <w:rFonts w:ascii="Verdana" w:hAnsi="Verdana"/>
          <w:i/>
        </w:rPr>
        <w:t>partnerskab</w:t>
      </w:r>
      <w:r w:rsidRPr="00D47E91">
        <w:rPr>
          <w:rFonts w:ascii="Verdana" w:hAnsi="Verdana"/>
          <w:i/>
        </w:rPr>
        <w:t xml:space="preserve"> </w:t>
      </w:r>
      <w:bookmarkStart w:id="0" w:name="_GoBack"/>
      <w:bookmarkEnd w:id="0"/>
      <w:r w:rsidRPr="00D47E91">
        <w:rPr>
          <w:rFonts w:ascii="Verdana" w:hAnsi="Verdana"/>
          <w:i/>
        </w:rPr>
        <w:t xml:space="preserve">står nu klar til at hjælpe </w:t>
      </w:r>
      <w:r w:rsidR="006B7CD3" w:rsidRPr="00D47E91">
        <w:rPr>
          <w:rFonts w:ascii="Verdana" w:hAnsi="Verdana"/>
          <w:i/>
        </w:rPr>
        <w:t xml:space="preserve">danske </w:t>
      </w:r>
      <w:r w:rsidR="00CF2E79">
        <w:rPr>
          <w:rFonts w:ascii="Verdana" w:hAnsi="Verdana"/>
          <w:i/>
        </w:rPr>
        <w:t>robot- og produktions</w:t>
      </w:r>
      <w:r w:rsidR="006B7CD3" w:rsidRPr="00D47E91">
        <w:rPr>
          <w:rFonts w:ascii="Verdana" w:hAnsi="Verdana"/>
          <w:i/>
        </w:rPr>
        <w:t>virksomheder</w:t>
      </w:r>
      <w:r w:rsidR="00CF2E79">
        <w:rPr>
          <w:rFonts w:ascii="Verdana" w:hAnsi="Verdana"/>
          <w:i/>
        </w:rPr>
        <w:t xml:space="preserve"> med </w:t>
      </w:r>
      <w:r w:rsidR="006B7CD3" w:rsidRPr="00D47E91">
        <w:rPr>
          <w:rFonts w:ascii="Verdana" w:hAnsi="Verdana"/>
          <w:i/>
        </w:rPr>
        <w:t>viden, netværk og finansiering</w:t>
      </w:r>
      <w:r w:rsidR="00CF2E79">
        <w:rPr>
          <w:rFonts w:ascii="Verdana" w:hAnsi="Verdana"/>
          <w:i/>
        </w:rPr>
        <w:t>.</w:t>
      </w:r>
    </w:p>
    <w:p w14:paraId="5B2E1DE0" w14:textId="77777777" w:rsidR="002C40B5" w:rsidRDefault="002C40B5" w:rsidP="00D905BB">
      <w:pPr>
        <w:pStyle w:val="NoSpacing"/>
        <w:rPr>
          <w:rFonts w:ascii="Verdana" w:hAnsi="Verdana"/>
        </w:rPr>
      </w:pPr>
    </w:p>
    <w:p w14:paraId="3553F4BB" w14:textId="2505E912" w:rsidR="00D905BB" w:rsidRPr="00D47E91" w:rsidRDefault="00D905BB" w:rsidP="00D905BB">
      <w:pPr>
        <w:pStyle w:val="NoSpacing"/>
        <w:rPr>
          <w:rFonts w:ascii="Verdana" w:hAnsi="Verdana"/>
          <w:sz w:val="20"/>
          <w:szCs w:val="20"/>
        </w:rPr>
      </w:pPr>
      <w:r w:rsidRPr="00D47E91">
        <w:rPr>
          <w:rFonts w:ascii="Verdana" w:hAnsi="Verdana"/>
          <w:sz w:val="20"/>
          <w:szCs w:val="20"/>
        </w:rPr>
        <w:t xml:space="preserve">Fire </w:t>
      </w:r>
      <w:proofErr w:type="spellStart"/>
      <w:r w:rsidR="00CF2E79">
        <w:rPr>
          <w:rFonts w:ascii="Verdana" w:hAnsi="Verdana"/>
          <w:sz w:val="20"/>
          <w:szCs w:val="20"/>
        </w:rPr>
        <w:t>videns</w:t>
      </w:r>
      <w:r w:rsidR="00CF2E79" w:rsidRPr="00950428">
        <w:rPr>
          <w:rFonts w:ascii="Verdana" w:hAnsi="Verdana"/>
          <w:sz w:val="20"/>
          <w:szCs w:val="20"/>
        </w:rPr>
        <w:t>institutter</w:t>
      </w:r>
      <w:proofErr w:type="spellEnd"/>
      <w:r w:rsidRPr="00D47E91">
        <w:rPr>
          <w:rFonts w:ascii="Verdana" w:hAnsi="Verdana"/>
          <w:sz w:val="20"/>
          <w:szCs w:val="20"/>
        </w:rPr>
        <w:t xml:space="preserve"> på tværs af Europa - med danske Teknologisk Institut i spidsen - er gået sammen om at tilbyde højt kvalificeret konsulentbistand til virksomheder, </w:t>
      </w:r>
      <w:r w:rsidR="00950428" w:rsidRPr="00D47E91">
        <w:rPr>
          <w:rFonts w:ascii="Verdana" w:hAnsi="Verdana"/>
          <w:sz w:val="20"/>
          <w:szCs w:val="20"/>
        </w:rPr>
        <w:t>som ønsker enten at udnytte robotteknologi i deres produktion eller udvikle</w:t>
      </w:r>
      <w:r w:rsidR="00820DA9">
        <w:rPr>
          <w:rFonts w:ascii="Verdana" w:hAnsi="Verdana"/>
          <w:sz w:val="20"/>
          <w:szCs w:val="20"/>
        </w:rPr>
        <w:t xml:space="preserve"> ny robotteknologi til markedet</w:t>
      </w:r>
      <w:r w:rsidR="00F252A9" w:rsidRPr="00950428">
        <w:rPr>
          <w:rFonts w:ascii="Verdana" w:hAnsi="Verdana"/>
          <w:sz w:val="20"/>
          <w:szCs w:val="20"/>
        </w:rPr>
        <w:t xml:space="preserve">. </w:t>
      </w:r>
      <w:r w:rsidRPr="00D47E91">
        <w:rPr>
          <w:rFonts w:ascii="Verdana" w:hAnsi="Verdana"/>
          <w:sz w:val="20"/>
          <w:szCs w:val="20"/>
        </w:rPr>
        <w:t xml:space="preserve">Uden omkostninger for virksomhederne. Initiativet har de kaldt </w:t>
      </w:r>
      <w:hyperlink r:id="rId8" w:history="1">
        <w:r w:rsidRPr="00D47E91">
          <w:rPr>
            <w:rStyle w:val="Hyperlink"/>
            <w:rFonts w:ascii="Verdana" w:hAnsi="Verdana"/>
            <w:sz w:val="20"/>
            <w:szCs w:val="20"/>
          </w:rPr>
          <w:t>ROBOTT-NET</w:t>
        </w:r>
      </w:hyperlink>
      <w:r w:rsidRPr="00D47E91">
        <w:rPr>
          <w:rFonts w:ascii="Verdana" w:hAnsi="Verdana"/>
          <w:sz w:val="20"/>
          <w:szCs w:val="20"/>
        </w:rPr>
        <w:t>.</w:t>
      </w:r>
    </w:p>
    <w:p w14:paraId="70E071CA" w14:textId="77777777" w:rsidR="006B7CD3" w:rsidRPr="00D47E91" w:rsidRDefault="006B7CD3" w:rsidP="00D905BB">
      <w:pPr>
        <w:pStyle w:val="NoSpacing"/>
        <w:rPr>
          <w:rFonts w:ascii="Verdana" w:hAnsi="Verdana"/>
          <w:sz w:val="20"/>
          <w:szCs w:val="20"/>
        </w:rPr>
      </w:pPr>
    </w:p>
    <w:p w14:paraId="3E2F0D9F" w14:textId="77777777" w:rsidR="006B7CD3" w:rsidRPr="00D47E91" w:rsidRDefault="006B7CD3" w:rsidP="006B7CD3">
      <w:pPr>
        <w:pStyle w:val="NoSpacing"/>
        <w:rPr>
          <w:rFonts w:ascii="Verdana" w:hAnsi="Verdana"/>
          <w:sz w:val="20"/>
          <w:szCs w:val="20"/>
        </w:rPr>
      </w:pPr>
      <w:r w:rsidRPr="00D47E91">
        <w:rPr>
          <w:rFonts w:ascii="Verdana" w:hAnsi="Verdana"/>
          <w:sz w:val="20"/>
          <w:szCs w:val="20"/>
        </w:rPr>
        <w:t xml:space="preserve">- Initiativet skal kombinere de europæiske kompetencer inden for robotteknologi, så danske virksomheder også kan få gavn af vores tyske, spanske og britiske robotkollegers viden og erfaring, siger centerchef og projektkoordinator Kurt Nielsen fra </w:t>
      </w:r>
      <w:hyperlink r:id="rId9" w:history="1">
        <w:r w:rsidRPr="00D47E91">
          <w:rPr>
            <w:rStyle w:val="Hyperlink"/>
            <w:rFonts w:ascii="Verdana" w:hAnsi="Verdana"/>
            <w:sz w:val="20"/>
            <w:szCs w:val="20"/>
          </w:rPr>
          <w:t>Teknologisk Instituts Center for Robotteknologi</w:t>
        </w:r>
      </w:hyperlink>
      <w:r w:rsidRPr="00D47E91">
        <w:rPr>
          <w:rFonts w:ascii="Verdana" w:hAnsi="Verdana"/>
          <w:sz w:val="20"/>
          <w:szCs w:val="20"/>
        </w:rPr>
        <w:t>.</w:t>
      </w:r>
    </w:p>
    <w:p w14:paraId="2E2A5871" w14:textId="77777777" w:rsidR="006B7CD3" w:rsidRPr="00D47E91" w:rsidRDefault="006B7CD3" w:rsidP="006B7CD3">
      <w:pPr>
        <w:pStyle w:val="NoSpacing"/>
        <w:rPr>
          <w:rFonts w:ascii="Verdana" w:hAnsi="Verdana"/>
          <w:sz w:val="20"/>
          <w:szCs w:val="20"/>
        </w:rPr>
      </w:pPr>
    </w:p>
    <w:p w14:paraId="298FAC10" w14:textId="53167B32" w:rsidR="006B7CD3" w:rsidRPr="00D47E91" w:rsidRDefault="006B7CD3" w:rsidP="006B7CD3">
      <w:pPr>
        <w:pStyle w:val="NoSpacing"/>
        <w:rPr>
          <w:rFonts w:ascii="Verdana" w:hAnsi="Verdana"/>
          <w:sz w:val="20"/>
          <w:szCs w:val="20"/>
        </w:rPr>
      </w:pPr>
      <w:r w:rsidRPr="00D47E91">
        <w:rPr>
          <w:rFonts w:ascii="Verdana" w:hAnsi="Verdana"/>
          <w:sz w:val="20"/>
          <w:szCs w:val="20"/>
        </w:rPr>
        <w:t>Han henvise</w:t>
      </w:r>
      <w:r w:rsidR="00C20319">
        <w:rPr>
          <w:rFonts w:ascii="Verdana" w:hAnsi="Verdana"/>
          <w:sz w:val="20"/>
          <w:szCs w:val="20"/>
        </w:rPr>
        <w:t>r</w:t>
      </w:r>
      <w:r w:rsidRPr="00D47E91">
        <w:rPr>
          <w:rFonts w:ascii="Verdana" w:hAnsi="Verdana"/>
          <w:sz w:val="20"/>
          <w:szCs w:val="20"/>
        </w:rPr>
        <w:t xml:space="preserve"> til </w:t>
      </w:r>
      <w:hyperlink r:id="rId10" w:history="1">
        <w:r w:rsidRPr="00D47E91">
          <w:rPr>
            <w:rStyle w:val="Hyperlink"/>
            <w:rFonts w:ascii="Verdana" w:hAnsi="Verdana"/>
            <w:sz w:val="20"/>
            <w:szCs w:val="20"/>
          </w:rPr>
          <w:t>undersøgelser</w:t>
        </w:r>
      </w:hyperlink>
      <w:r w:rsidRPr="00D47E91">
        <w:rPr>
          <w:rFonts w:ascii="Verdana" w:hAnsi="Verdana"/>
          <w:sz w:val="20"/>
          <w:szCs w:val="20"/>
        </w:rPr>
        <w:t>, som dokumenterer, at virksomheder, der investerer tid i udvikling og internationalt samarbejde</w:t>
      </w:r>
      <w:r w:rsidR="00950428">
        <w:rPr>
          <w:rFonts w:ascii="Verdana" w:hAnsi="Verdana"/>
          <w:sz w:val="20"/>
          <w:szCs w:val="20"/>
        </w:rPr>
        <w:t xml:space="preserve">, </w:t>
      </w:r>
      <w:r w:rsidRPr="00D47E91">
        <w:rPr>
          <w:rFonts w:ascii="Verdana" w:hAnsi="Verdana"/>
          <w:sz w:val="20"/>
          <w:szCs w:val="20"/>
        </w:rPr>
        <w:t>har et større overskud end andre virksomheder.</w:t>
      </w:r>
    </w:p>
    <w:p w14:paraId="07C8A075" w14:textId="77777777" w:rsidR="006B7CD3" w:rsidRPr="00D47E91" w:rsidRDefault="006B7CD3" w:rsidP="00D905BB">
      <w:pPr>
        <w:pStyle w:val="NoSpacing"/>
        <w:rPr>
          <w:rFonts w:ascii="Verdana" w:hAnsi="Verdana"/>
          <w:sz w:val="20"/>
          <w:szCs w:val="20"/>
        </w:rPr>
      </w:pPr>
    </w:p>
    <w:p w14:paraId="0BBB07B0" w14:textId="04090CBE" w:rsidR="006B7CD3" w:rsidRPr="00D47E91" w:rsidRDefault="006B7CD3" w:rsidP="006B7CD3">
      <w:pPr>
        <w:pStyle w:val="NoSpacing"/>
        <w:rPr>
          <w:rFonts w:ascii="Verdana" w:hAnsi="Verdana"/>
          <w:sz w:val="20"/>
          <w:szCs w:val="20"/>
        </w:rPr>
      </w:pPr>
      <w:r w:rsidRPr="00D47E91">
        <w:rPr>
          <w:rFonts w:ascii="Verdana" w:hAnsi="Verdana"/>
          <w:sz w:val="20"/>
          <w:szCs w:val="20"/>
        </w:rPr>
        <w:t>ROBOTT-NET er finansieret af EU, som har store forventninger til dette nye initiativ, der skal styrke robotteknologiudvikling</w:t>
      </w:r>
      <w:r w:rsidR="00820DA9">
        <w:rPr>
          <w:rFonts w:ascii="Verdana" w:hAnsi="Verdana"/>
          <w:sz w:val="20"/>
          <w:szCs w:val="20"/>
        </w:rPr>
        <w:t>en</w:t>
      </w:r>
      <w:r w:rsidRPr="00D47E91">
        <w:rPr>
          <w:rFonts w:ascii="Verdana" w:hAnsi="Verdana"/>
          <w:sz w:val="20"/>
          <w:szCs w:val="20"/>
        </w:rPr>
        <w:t xml:space="preserve"> og konkurrenceevne</w:t>
      </w:r>
      <w:r w:rsidR="00820DA9">
        <w:rPr>
          <w:rFonts w:ascii="Verdana" w:hAnsi="Verdana"/>
          <w:sz w:val="20"/>
          <w:szCs w:val="20"/>
        </w:rPr>
        <w:t>n</w:t>
      </w:r>
      <w:r w:rsidRPr="00D47E91">
        <w:rPr>
          <w:rFonts w:ascii="Verdana" w:hAnsi="Verdana"/>
          <w:sz w:val="20"/>
          <w:szCs w:val="20"/>
        </w:rPr>
        <w:t xml:space="preserve"> for</w:t>
      </w:r>
      <w:r w:rsidR="00820DA9">
        <w:rPr>
          <w:rFonts w:ascii="Verdana" w:hAnsi="Verdana"/>
          <w:sz w:val="20"/>
          <w:szCs w:val="20"/>
        </w:rPr>
        <w:t xml:space="preserve"> den europæiske</w:t>
      </w:r>
      <w:r w:rsidRPr="00D47E91">
        <w:rPr>
          <w:rFonts w:ascii="Verdana" w:hAnsi="Verdana"/>
          <w:sz w:val="20"/>
          <w:szCs w:val="20"/>
        </w:rPr>
        <w:t xml:space="preserve"> fremstillingsindustri.</w:t>
      </w:r>
    </w:p>
    <w:p w14:paraId="2122A443" w14:textId="77777777" w:rsidR="006B7CD3" w:rsidRPr="00D47E91" w:rsidRDefault="006B7CD3" w:rsidP="006B7CD3">
      <w:pPr>
        <w:pStyle w:val="NoSpacing"/>
        <w:rPr>
          <w:rFonts w:ascii="Verdana" w:hAnsi="Verdana"/>
          <w:sz w:val="20"/>
          <w:szCs w:val="20"/>
        </w:rPr>
      </w:pPr>
    </w:p>
    <w:p w14:paraId="49045018" w14:textId="4BD70F65" w:rsidR="006B7CD3" w:rsidRPr="00D47E91" w:rsidRDefault="006B7CD3" w:rsidP="006B7CD3">
      <w:pPr>
        <w:pStyle w:val="NoSpacing"/>
        <w:rPr>
          <w:rFonts w:ascii="Verdana" w:hAnsi="Verdana"/>
          <w:sz w:val="20"/>
          <w:szCs w:val="20"/>
        </w:rPr>
      </w:pPr>
      <w:r w:rsidRPr="00D47E91">
        <w:rPr>
          <w:rFonts w:ascii="Verdana" w:hAnsi="Verdana"/>
          <w:sz w:val="20"/>
          <w:szCs w:val="20"/>
        </w:rPr>
        <w:t xml:space="preserve">- </w:t>
      </w:r>
      <w:r w:rsidR="00C20319" w:rsidRPr="00820DA9">
        <w:rPr>
          <w:rFonts w:ascii="Verdana" w:hAnsi="Verdana"/>
          <w:sz w:val="20"/>
          <w:szCs w:val="20"/>
        </w:rPr>
        <w:t>D</w:t>
      </w:r>
      <w:r w:rsidRPr="00D47E91">
        <w:rPr>
          <w:rFonts w:ascii="Verdana" w:hAnsi="Verdana"/>
          <w:sz w:val="20"/>
          <w:szCs w:val="20"/>
        </w:rPr>
        <w:t xml:space="preserve">enne hjælp handler </w:t>
      </w:r>
      <w:r w:rsidR="00C20319" w:rsidRPr="00820DA9">
        <w:rPr>
          <w:rFonts w:ascii="Verdana" w:hAnsi="Verdana"/>
          <w:sz w:val="20"/>
          <w:szCs w:val="20"/>
        </w:rPr>
        <w:t xml:space="preserve">dog </w:t>
      </w:r>
      <w:r w:rsidRPr="00D47E91">
        <w:rPr>
          <w:rFonts w:ascii="Verdana" w:hAnsi="Verdana"/>
          <w:sz w:val="20"/>
          <w:szCs w:val="20"/>
        </w:rPr>
        <w:t xml:space="preserve">ikke udelukkende om teknologiudvikling </w:t>
      </w:r>
      <w:r w:rsidR="00F252A9" w:rsidRPr="00820DA9">
        <w:rPr>
          <w:rFonts w:ascii="Verdana" w:hAnsi="Verdana"/>
          <w:sz w:val="20"/>
          <w:szCs w:val="20"/>
        </w:rPr>
        <w:t>–</w:t>
      </w:r>
      <w:r w:rsidRPr="00D47E91">
        <w:rPr>
          <w:rFonts w:ascii="Verdana" w:hAnsi="Verdana"/>
          <w:sz w:val="20"/>
          <w:szCs w:val="20"/>
        </w:rPr>
        <w:t xml:space="preserve"> </w:t>
      </w:r>
      <w:r w:rsidR="00F252A9" w:rsidRPr="00820DA9">
        <w:rPr>
          <w:rFonts w:ascii="Verdana" w:hAnsi="Verdana"/>
          <w:sz w:val="20"/>
          <w:szCs w:val="20"/>
        </w:rPr>
        <w:t xml:space="preserve">men </w:t>
      </w:r>
      <w:r w:rsidRPr="00D47E91">
        <w:rPr>
          <w:rFonts w:ascii="Verdana" w:hAnsi="Verdana"/>
          <w:sz w:val="20"/>
          <w:szCs w:val="20"/>
        </w:rPr>
        <w:t>også om at udvikle et forretningsgrundlag</w:t>
      </w:r>
      <w:r w:rsidR="00202F2E">
        <w:rPr>
          <w:rFonts w:ascii="Verdana" w:hAnsi="Verdana"/>
          <w:sz w:val="20"/>
          <w:szCs w:val="20"/>
        </w:rPr>
        <w:t>,</w:t>
      </w:r>
      <w:r w:rsidRPr="00D47E91">
        <w:rPr>
          <w:rFonts w:ascii="Verdana" w:hAnsi="Verdana"/>
          <w:sz w:val="20"/>
          <w:szCs w:val="20"/>
        </w:rPr>
        <w:t xml:space="preserve"> formidle kontakt til relevante investorer</w:t>
      </w:r>
      <w:r w:rsidR="00202F2E">
        <w:rPr>
          <w:rFonts w:ascii="Verdana" w:hAnsi="Verdana"/>
          <w:sz w:val="20"/>
          <w:szCs w:val="20"/>
        </w:rPr>
        <w:t xml:space="preserve"> osv</w:t>
      </w:r>
      <w:r w:rsidRPr="00D47E91">
        <w:rPr>
          <w:rFonts w:ascii="Verdana" w:hAnsi="Verdana"/>
          <w:sz w:val="20"/>
          <w:szCs w:val="20"/>
        </w:rPr>
        <w:t>.</w:t>
      </w:r>
      <w:r w:rsidR="00D821D8" w:rsidRPr="00820DA9">
        <w:rPr>
          <w:rFonts w:ascii="Verdana" w:hAnsi="Verdana"/>
          <w:sz w:val="20"/>
          <w:szCs w:val="20"/>
        </w:rPr>
        <w:t xml:space="preserve"> Vi skal hele vejen rundt</w:t>
      </w:r>
      <w:r w:rsidR="00820DA9">
        <w:rPr>
          <w:rFonts w:ascii="Verdana" w:hAnsi="Verdana"/>
          <w:sz w:val="20"/>
          <w:szCs w:val="20"/>
        </w:rPr>
        <w:t>, så vi kan</w:t>
      </w:r>
      <w:r w:rsidR="00D821D8" w:rsidRPr="00820DA9">
        <w:rPr>
          <w:rFonts w:ascii="Verdana" w:hAnsi="Verdana"/>
          <w:sz w:val="20"/>
          <w:szCs w:val="20"/>
        </w:rPr>
        <w:t xml:space="preserve"> forbedre produktionen, bringe nye idéer til markedet og </w:t>
      </w:r>
      <w:r w:rsidR="00820DA9">
        <w:rPr>
          <w:rFonts w:ascii="Verdana" w:hAnsi="Verdana"/>
          <w:sz w:val="20"/>
          <w:szCs w:val="20"/>
        </w:rPr>
        <w:t>øge</w:t>
      </w:r>
      <w:r w:rsidR="00D821D8" w:rsidRPr="00820DA9">
        <w:rPr>
          <w:rFonts w:ascii="Verdana" w:hAnsi="Verdana"/>
          <w:sz w:val="20"/>
          <w:szCs w:val="20"/>
        </w:rPr>
        <w:t xml:space="preserve"> konkurrenceevne</w:t>
      </w:r>
      <w:r w:rsidR="00820DA9">
        <w:rPr>
          <w:rFonts w:ascii="Verdana" w:hAnsi="Verdana"/>
          <w:sz w:val="20"/>
          <w:szCs w:val="20"/>
        </w:rPr>
        <w:t>n</w:t>
      </w:r>
      <w:r w:rsidR="00820DA9" w:rsidRPr="00820DA9">
        <w:rPr>
          <w:rFonts w:ascii="Verdana" w:hAnsi="Verdana"/>
          <w:sz w:val="20"/>
          <w:szCs w:val="20"/>
        </w:rPr>
        <w:t xml:space="preserve">, </w:t>
      </w:r>
      <w:r w:rsidR="00F252A9" w:rsidRPr="00D47E91">
        <w:rPr>
          <w:rFonts w:ascii="Verdana" w:hAnsi="Verdana"/>
          <w:sz w:val="20"/>
          <w:szCs w:val="20"/>
        </w:rPr>
        <w:t>siger</w:t>
      </w:r>
      <w:r w:rsidR="00820DA9" w:rsidRPr="00820DA9">
        <w:rPr>
          <w:rFonts w:ascii="Verdana" w:hAnsi="Verdana"/>
          <w:sz w:val="20"/>
          <w:szCs w:val="20"/>
        </w:rPr>
        <w:t xml:space="preserve"> projektleder </w:t>
      </w:r>
      <w:r w:rsidR="00820DA9" w:rsidRPr="00D47E91">
        <w:rPr>
          <w:rFonts w:ascii="Verdana" w:hAnsi="Verdana"/>
          <w:sz w:val="20"/>
          <w:szCs w:val="20"/>
        </w:rPr>
        <w:t xml:space="preserve">Milad </w:t>
      </w:r>
      <w:proofErr w:type="spellStart"/>
      <w:r w:rsidR="00820DA9" w:rsidRPr="00D47E91">
        <w:rPr>
          <w:rFonts w:ascii="Verdana" w:hAnsi="Verdana"/>
          <w:sz w:val="20"/>
          <w:szCs w:val="20"/>
        </w:rPr>
        <w:t>Geravand</w:t>
      </w:r>
      <w:proofErr w:type="spellEnd"/>
      <w:r w:rsidR="00F252A9" w:rsidRPr="00D47E91">
        <w:rPr>
          <w:rFonts w:ascii="Verdana" w:hAnsi="Verdana"/>
          <w:sz w:val="20"/>
          <w:szCs w:val="20"/>
        </w:rPr>
        <w:t xml:space="preserve"> </w:t>
      </w:r>
      <w:r w:rsidR="00F73FF5">
        <w:rPr>
          <w:rFonts w:ascii="Verdana" w:hAnsi="Verdana"/>
          <w:sz w:val="20"/>
          <w:szCs w:val="20"/>
        </w:rPr>
        <w:t xml:space="preserve">fra det tyske institut </w:t>
      </w:r>
      <w:proofErr w:type="spellStart"/>
      <w:r w:rsidR="00F73FF5">
        <w:rPr>
          <w:rFonts w:ascii="Verdana" w:hAnsi="Verdana"/>
          <w:sz w:val="20"/>
          <w:szCs w:val="20"/>
        </w:rPr>
        <w:t>Fraunhofer</w:t>
      </w:r>
      <w:proofErr w:type="spellEnd"/>
      <w:r w:rsidR="00820DA9" w:rsidRPr="00820DA9">
        <w:rPr>
          <w:rFonts w:ascii="Verdana" w:hAnsi="Verdana"/>
          <w:sz w:val="20"/>
          <w:szCs w:val="20"/>
        </w:rPr>
        <w:t>.</w:t>
      </w:r>
    </w:p>
    <w:p w14:paraId="45817392" w14:textId="77777777" w:rsidR="006B7CD3" w:rsidRPr="00D47E91" w:rsidRDefault="006B7CD3" w:rsidP="006B7CD3">
      <w:pPr>
        <w:pStyle w:val="NoSpacing"/>
        <w:rPr>
          <w:rFonts w:ascii="Verdana" w:hAnsi="Verdana"/>
          <w:sz w:val="20"/>
          <w:szCs w:val="20"/>
        </w:rPr>
      </w:pPr>
    </w:p>
    <w:p w14:paraId="123B937D" w14:textId="7D373B90" w:rsidR="006B7CD3" w:rsidRPr="00D47E91" w:rsidRDefault="00F252A9" w:rsidP="006B7CD3">
      <w:pPr>
        <w:pStyle w:val="NoSpacing"/>
        <w:rPr>
          <w:rFonts w:ascii="Verdana" w:hAnsi="Verdana"/>
          <w:sz w:val="20"/>
          <w:szCs w:val="20"/>
        </w:rPr>
      </w:pPr>
      <w:r w:rsidRPr="00F252A9">
        <w:rPr>
          <w:rFonts w:ascii="Verdana" w:hAnsi="Verdana"/>
          <w:sz w:val="20"/>
          <w:szCs w:val="20"/>
        </w:rPr>
        <w:t>Konkret får 64 udvalgte</w:t>
      </w:r>
      <w:r w:rsidRPr="00D47E91">
        <w:rPr>
          <w:rFonts w:ascii="Verdana" w:hAnsi="Verdana"/>
          <w:sz w:val="20"/>
          <w:szCs w:val="20"/>
        </w:rPr>
        <w:t xml:space="preserve"> virksomheder tilbudt en voucher på ca. </w:t>
      </w:r>
      <w:r w:rsidR="006B7CD3" w:rsidRPr="00D47E91">
        <w:rPr>
          <w:rFonts w:ascii="Verdana" w:hAnsi="Verdana"/>
          <w:sz w:val="20"/>
          <w:szCs w:val="20"/>
        </w:rPr>
        <w:t>400 timers konsulentbistand</w:t>
      </w:r>
      <w:r w:rsidRPr="00D47E91">
        <w:rPr>
          <w:rFonts w:ascii="Verdana" w:hAnsi="Verdana"/>
          <w:sz w:val="20"/>
          <w:szCs w:val="20"/>
        </w:rPr>
        <w:t xml:space="preserve">. </w:t>
      </w:r>
      <w:r w:rsidR="006B7CD3" w:rsidRPr="00D47E91">
        <w:rPr>
          <w:rFonts w:ascii="Verdana" w:hAnsi="Verdana"/>
          <w:sz w:val="20"/>
          <w:szCs w:val="20"/>
        </w:rPr>
        <w:t xml:space="preserve"> Af de 64 virksomheder vil otte senere blive udvalgt til at få videre udviklingsstøtte til en værdi af mere end €150.000</w:t>
      </w:r>
      <w:r w:rsidR="00F73FF5">
        <w:rPr>
          <w:rFonts w:ascii="Verdana" w:hAnsi="Verdana"/>
          <w:sz w:val="20"/>
          <w:szCs w:val="20"/>
        </w:rPr>
        <w:t xml:space="preserve"> plus 3</w:t>
      </w:r>
      <w:r w:rsidR="00CF2E79">
        <w:rPr>
          <w:rFonts w:ascii="Verdana" w:hAnsi="Verdana"/>
          <w:sz w:val="20"/>
          <w:szCs w:val="20"/>
        </w:rPr>
        <w:t>.</w:t>
      </w:r>
      <w:r w:rsidR="00F73FF5">
        <w:rPr>
          <w:rFonts w:ascii="Verdana" w:hAnsi="Verdana"/>
          <w:sz w:val="20"/>
          <w:szCs w:val="20"/>
        </w:rPr>
        <w:t>500 konsulenttimer fra de fire partnere.</w:t>
      </w:r>
    </w:p>
    <w:p w14:paraId="1295E806" w14:textId="77777777" w:rsidR="00D905BB" w:rsidRPr="000A21AC" w:rsidRDefault="00D905BB" w:rsidP="00D905BB">
      <w:pPr>
        <w:pStyle w:val="NoSpacing"/>
        <w:rPr>
          <w:rFonts w:ascii="Verdana" w:hAnsi="Verdana"/>
          <w:sz w:val="20"/>
          <w:szCs w:val="20"/>
        </w:rPr>
      </w:pPr>
    </w:p>
    <w:p w14:paraId="237FDD1C" w14:textId="13C32FFA" w:rsidR="00DD7086" w:rsidRPr="000A21AC" w:rsidRDefault="00D905BB" w:rsidP="00D905BB">
      <w:pPr>
        <w:pStyle w:val="NoSpacing"/>
        <w:rPr>
          <w:rFonts w:ascii="Verdana" w:hAnsi="Verdana"/>
          <w:sz w:val="20"/>
          <w:szCs w:val="20"/>
        </w:rPr>
      </w:pPr>
      <w:r w:rsidRPr="000A21AC">
        <w:rPr>
          <w:rFonts w:ascii="Verdana" w:hAnsi="Verdana"/>
          <w:sz w:val="20"/>
          <w:szCs w:val="20"/>
        </w:rPr>
        <w:t>- Alle med en konkret idé, udfordring eller udviklingsprojekt relateret til industriel robotteknologi eller servicerobotter kan søge om støtte i ROBOTT-NET. Store fremstillingsvirksomheder, garage-</w:t>
      </w:r>
      <w:proofErr w:type="spellStart"/>
      <w:r w:rsidRPr="000A21AC">
        <w:rPr>
          <w:rFonts w:ascii="Verdana" w:hAnsi="Verdana"/>
          <w:sz w:val="20"/>
          <w:szCs w:val="20"/>
        </w:rPr>
        <w:t>startups</w:t>
      </w:r>
      <w:proofErr w:type="spellEnd"/>
      <w:r w:rsidRPr="000A21AC">
        <w:rPr>
          <w:rFonts w:ascii="Verdana" w:hAnsi="Verdana"/>
          <w:sz w:val="20"/>
          <w:szCs w:val="20"/>
        </w:rPr>
        <w:t xml:space="preserve"> og alle imellem er kvalificeret, </w:t>
      </w:r>
      <w:r w:rsidR="00F252A9" w:rsidRPr="000A21AC">
        <w:rPr>
          <w:rFonts w:ascii="Verdana" w:hAnsi="Verdana"/>
          <w:sz w:val="20"/>
          <w:szCs w:val="20"/>
        </w:rPr>
        <w:t xml:space="preserve">siger </w:t>
      </w:r>
      <w:r w:rsidRPr="000A21AC">
        <w:rPr>
          <w:rFonts w:ascii="Verdana" w:hAnsi="Verdana"/>
          <w:sz w:val="20"/>
          <w:szCs w:val="20"/>
        </w:rPr>
        <w:t>centerchef Kurt Nielsen</w:t>
      </w:r>
      <w:r w:rsidR="00F252A9" w:rsidRPr="000A21AC">
        <w:rPr>
          <w:rFonts w:ascii="Verdana" w:hAnsi="Verdana"/>
          <w:sz w:val="20"/>
          <w:szCs w:val="20"/>
        </w:rPr>
        <w:t xml:space="preserve"> </w:t>
      </w:r>
      <w:r w:rsidRPr="000A21AC">
        <w:rPr>
          <w:rFonts w:ascii="Verdana" w:hAnsi="Verdana"/>
          <w:sz w:val="20"/>
          <w:szCs w:val="20"/>
        </w:rPr>
        <w:t>fra Teknologisk Institut</w:t>
      </w:r>
      <w:r w:rsidR="000A21AC" w:rsidRPr="000A21AC">
        <w:rPr>
          <w:rFonts w:ascii="Verdana" w:hAnsi="Verdana"/>
          <w:sz w:val="20"/>
          <w:szCs w:val="20"/>
        </w:rPr>
        <w:t>, der satser på, at projektet vil udklække en række nye</w:t>
      </w:r>
      <w:r w:rsidR="000A21AC">
        <w:rPr>
          <w:rFonts w:ascii="Verdana" w:hAnsi="Verdana"/>
          <w:sz w:val="20"/>
          <w:szCs w:val="20"/>
        </w:rPr>
        <w:t>, spændende</w:t>
      </w:r>
      <w:r w:rsidR="000A21AC" w:rsidRPr="000A21AC">
        <w:rPr>
          <w:rFonts w:ascii="Verdana" w:hAnsi="Verdana"/>
          <w:sz w:val="20"/>
          <w:szCs w:val="20"/>
        </w:rPr>
        <w:t xml:space="preserve"> robotprodukter til markedet.</w:t>
      </w:r>
    </w:p>
    <w:p w14:paraId="440ED791" w14:textId="77777777" w:rsidR="00D905BB" w:rsidRPr="000A21AC" w:rsidRDefault="00D905BB" w:rsidP="00D905BB">
      <w:pPr>
        <w:pStyle w:val="NoSpacing"/>
        <w:rPr>
          <w:rFonts w:ascii="Verdana" w:hAnsi="Verdana"/>
          <w:sz w:val="20"/>
          <w:szCs w:val="20"/>
        </w:rPr>
      </w:pPr>
    </w:p>
    <w:p w14:paraId="13323FE0" w14:textId="4DF41F4E" w:rsidR="00D905BB" w:rsidRPr="00D47E91" w:rsidRDefault="00D905BB" w:rsidP="00D905BB">
      <w:pPr>
        <w:pStyle w:val="NoSpacing"/>
        <w:rPr>
          <w:rFonts w:ascii="Verdana" w:hAnsi="Verdana"/>
          <w:sz w:val="20"/>
          <w:szCs w:val="20"/>
        </w:rPr>
      </w:pPr>
      <w:r w:rsidRPr="00D47E91">
        <w:rPr>
          <w:rFonts w:ascii="Verdana" w:hAnsi="Verdana"/>
          <w:sz w:val="20"/>
          <w:szCs w:val="20"/>
        </w:rPr>
        <w:t xml:space="preserve">Til at skyde projektet i gang inviterer Teknologisk Institut i Odense til et Open Lab-arrangement onsdag den 11. maj 2016. Man kan her få </w:t>
      </w:r>
      <w:r w:rsidR="00F252A9" w:rsidRPr="00D47E91">
        <w:rPr>
          <w:rFonts w:ascii="Verdana" w:hAnsi="Verdana"/>
          <w:sz w:val="20"/>
          <w:szCs w:val="20"/>
        </w:rPr>
        <w:t>mulighed for</w:t>
      </w:r>
      <w:r w:rsidRPr="00D47E91">
        <w:rPr>
          <w:rFonts w:ascii="Verdana" w:hAnsi="Verdana"/>
          <w:sz w:val="20"/>
          <w:szCs w:val="20"/>
        </w:rPr>
        <w:t xml:space="preserve"> at høre mere om sin virksomheds muligheder for at blive en del af ROBOTT-NET samt få et syn for nutidens mest banebrydende industrielle robotteknologier, som bliver udviklet i de danske og europæiske robotlaboratorier.</w:t>
      </w:r>
    </w:p>
    <w:p w14:paraId="09C92EF9" w14:textId="77777777" w:rsidR="00D905BB" w:rsidRPr="00D47E91" w:rsidRDefault="00D905BB" w:rsidP="00D905BB">
      <w:pPr>
        <w:pStyle w:val="NoSpacing"/>
        <w:rPr>
          <w:rFonts w:ascii="Verdana" w:hAnsi="Verdana"/>
          <w:sz w:val="20"/>
          <w:szCs w:val="20"/>
        </w:rPr>
      </w:pPr>
    </w:p>
    <w:p w14:paraId="061BBB96" w14:textId="77777777" w:rsidR="00D905BB" w:rsidRPr="00D47E91" w:rsidRDefault="00D905BB" w:rsidP="00D905BB">
      <w:pPr>
        <w:rPr>
          <w:rFonts w:ascii="Verdana" w:hAnsi="Verdana"/>
          <w:sz w:val="20"/>
          <w:szCs w:val="20"/>
        </w:rPr>
      </w:pPr>
      <w:r w:rsidRPr="00D47E91">
        <w:rPr>
          <w:rFonts w:ascii="Verdana" w:hAnsi="Verdana"/>
          <w:sz w:val="20"/>
          <w:szCs w:val="20"/>
        </w:rPr>
        <w:t xml:space="preserve">ROBOTT-NET består af </w:t>
      </w:r>
      <w:hyperlink r:id="rId11" w:history="1">
        <w:r w:rsidRPr="00D47E91">
          <w:rPr>
            <w:rStyle w:val="Hyperlink"/>
            <w:rFonts w:ascii="Verdana" w:hAnsi="Verdana"/>
            <w:sz w:val="20"/>
            <w:szCs w:val="20"/>
          </w:rPr>
          <w:t>Teknologisk Institut</w:t>
        </w:r>
      </w:hyperlink>
      <w:r w:rsidRPr="00D47E91">
        <w:rPr>
          <w:rFonts w:ascii="Verdana" w:hAnsi="Verdana"/>
          <w:sz w:val="20"/>
          <w:szCs w:val="20"/>
        </w:rPr>
        <w:t xml:space="preserve"> fra Danmark, </w:t>
      </w:r>
      <w:hyperlink r:id="rId12" w:history="1">
        <w:proofErr w:type="spellStart"/>
        <w:r w:rsidRPr="00D47E91">
          <w:rPr>
            <w:rStyle w:val="Hyperlink"/>
            <w:rFonts w:ascii="Verdana" w:hAnsi="Verdana"/>
            <w:sz w:val="20"/>
            <w:szCs w:val="20"/>
          </w:rPr>
          <w:t>Fraunhofer</w:t>
        </w:r>
        <w:proofErr w:type="spellEnd"/>
        <w:r w:rsidRPr="00D47E91">
          <w:rPr>
            <w:rStyle w:val="Hyperlink"/>
            <w:rFonts w:ascii="Verdana" w:hAnsi="Verdana"/>
            <w:sz w:val="20"/>
            <w:szCs w:val="20"/>
          </w:rPr>
          <w:t xml:space="preserve"> IPA</w:t>
        </w:r>
      </w:hyperlink>
      <w:r w:rsidRPr="00D47E91">
        <w:rPr>
          <w:rFonts w:ascii="Verdana" w:hAnsi="Verdana"/>
          <w:sz w:val="20"/>
          <w:szCs w:val="20"/>
        </w:rPr>
        <w:t xml:space="preserve"> fra Tyskland, </w:t>
      </w:r>
      <w:hyperlink r:id="rId13" w:history="1">
        <w:proofErr w:type="spellStart"/>
        <w:r w:rsidRPr="00D47E91">
          <w:rPr>
            <w:rStyle w:val="Hyperlink"/>
            <w:rFonts w:ascii="Verdana" w:hAnsi="Verdana"/>
            <w:sz w:val="20"/>
            <w:szCs w:val="20"/>
          </w:rPr>
          <w:t>Tecnalia</w:t>
        </w:r>
        <w:proofErr w:type="spellEnd"/>
      </w:hyperlink>
      <w:r w:rsidRPr="00D47E91">
        <w:rPr>
          <w:rFonts w:ascii="Verdana" w:hAnsi="Verdana"/>
          <w:sz w:val="20"/>
          <w:szCs w:val="20"/>
        </w:rPr>
        <w:t xml:space="preserve"> fra Spanien og </w:t>
      </w:r>
      <w:hyperlink r:id="rId14" w:history="1">
        <w:r w:rsidRPr="00D47E91">
          <w:rPr>
            <w:rStyle w:val="Hyperlink"/>
            <w:rFonts w:ascii="Verdana" w:hAnsi="Verdana"/>
            <w:sz w:val="20"/>
            <w:szCs w:val="20"/>
          </w:rPr>
          <w:t>MTC</w:t>
        </w:r>
      </w:hyperlink>
      <w:r w:rsidRPr="00D47E91">
        <w:rPr>
          <w:rFonts w:ascii="Verdana" w:hAnsi="Verdana"/>
          <w:sz w:val="20"/>
          <w:szCs w:val="20"/>
        </w:rPr>
        <w:t xml:space="preserve"> fra Storbritannien. Projektet er finansieret </w:t>
      </w:r>
      <w:r w:rsidR="00883954" w:rsidRPr="00D47E91">
        <w:rPr>
          <w:rFonts w:ascii="Verdana" w:hAnsi="Verdana"/>
          <w:sz w:val="20"/>
          <w:szCs w:val="20"/>
        </w:rPr>
        <w:t>af EU</w:t>
      </w:r>
      <w:r w:rsidRPr="00D47E91">
        <w:rPr>
          <w:rFonts w:ascii="Verdana" w:hAnsi="Verdana"/>
          <w:sz w:val="20"/>
          <w:szCs w:val="20"/>
        </w:rPr>
        <w:t>.</w:t>
      </w:r>
    </w:p>
    <w:p w14:paraId="783D161E" w14:textId="77777777" w:rsidR="00F252A9" w:rsidRPr="00D47E91" w:rsidRDefault="00F252A9" w:rsidP="00D905BB">
      <w:pPr>
        <w:rPr>
          <w:rFonts w:ascii="Verdana" w:hAnsi="Verdana"/>
          <w:sz w:val="20"/>
          <w:szCs w:val="20"/>
        </w:rPr>
      </w:pPr>
    </w:p>
    <w:p w14:paraId="2462F2A2" w14:textId="77777777" w:rsidR="00912AB3" w:rsidRDefault="00F252A9" w:rsidP="00C504FB">
      <w:pPr>
        <w:rPr>
          <w:rFonts w:ascii="Verdana" w:hAnsi="Verdana"/>
          <w:bCs/>
          <w:i/>
          <w:sz w:val="20"/>
          <w:szCs w:val="20"/>
        </w:rPr>
      </w:pPr>
      <w:r w:rsidRPr="00D47E91">
        <w:rPr>
          <w:rFonts w:ascii="Verdana" w:hAnsi="Verdana"/>
          <w:bCs/>
          <w:i/>
          <w:sz w:val="20"/>
          <w:szCs w:val="20"/>
        </w:rPr>
        <w:t xml:space="preserve">Yderligere oplysninger: Centerchef Kurt Nielsen, Teknologisk Institut, mobil: 7220 2211. mail: </w:t>
      </w:r>
      <w:hyperlink r:id="rId15" w:history="1">
        <w:r w:rsidRPr="00D47E91">
          <w:rPr>
            <w:rStyle w:val="Hyperlink"/>
            <w:rFonts w:ascii="Verdana" w:hAnsi="Verdana"/>
            <w:bCs/>
            <w:i/>
            <w:sz w:val="20"/>
            <w:szCs w:val="20"/>
          </w:rPr>
          <w:t>kuni@teknologisk.dk</w:t>
        </w:r>
      </w:hyperlink>
      <w:r w:rsidRPr="00D47E91">
        <w:rPr>
          <w:rFonts w:ascii="Verdana" w:hAnsi="Verdana"/>
          <w:bCs/>
          <w:i/>
          <w:sz w:val="20"/>
          <w:szCs w:val="20"/>
        </w:rPr>
        <w:t xml:space="preserve"> </w:t>
      </w:r>
    </w:p>
    <w:p w14:paraId="03030959" w14:textId="77777777" w:rsidR="00F252A9" w:rsidRDefault="00F252A9" w:rsidP="00C504FB">
      <w:pPr>
        <w:rPr>
          <w:rFonts w:ascii="Verdana" w:hAnsi="Verdana"/>
          <w:bCs/>
          <w:i/>
          <w:sz w:val="20"/>
          <w:szCs w:val="20"/>
        </w:rPr>
      </w:pPr>
    </w:p>
    <w:p w14:paraId="268A3C4D" w14:textId="77777777" w:rsidR="00F252A9" w:rsidRPr="00EB1BAD" w:rsidRDefault="00F252A9" w:rsidP="00F252A9">
      <w:pPr>
        <w:rPr>
          <w:rFonts w:ascii="Verdana" w:hAnsi="Verdana"/>
          <w:sz w:val="20"/>
          <w:szCs w:val="20"/>
        </w:rPr>
      </w:pPr>
      <w:r w:rsidRPr="00EB1BAD">
        <w:rPr>
          <w:rFonts w:ascii="Verdana" w:hAnsi="Verdana"/>
          <w:sz w:val="20"/>
          <w:szCs w:val="20"/>
        </w:rPr>
        <w:t xml:space="preserve">ROBOTT-NET hjemmeside </w:t>
      </w:r>
      <w:hyperlink r:id="rId16" w:history="1">
        <w:r w:rsidRPr="00EB1BAD">
          <w:rPr>
            <w:rStyle w:val="Hyperlink"/>
            <w:rFonts w:ascii="Verdana" w:hAnsi="Verdana"/>
            <w:sz w:val="20"/>
            <w:szCs w:val="20"/>
          </w:rPr>
          <w:t>http://robott-net.eu/</w:t>
        </w:r>
      </w:hyperlink>
    </w:p>
    <w:p w14:paraId="20382CD2" w14:textId="77777777" w:rsidR="00F252A9" w:rsidRDefault="00F252A9" w:rsidP="00C504FB">
      <w:pPr>
        <w:rPr>
          <w:rFonts w:ascii="Verdana" w:hAnsi="Verdana"/>
          <w:bCs/>
          <w:i/>
          <w:sz w:val="20"/>
          <w:szCs w:val="20"/>
        </w:rPr>
      </w:pPr>
    </w:p>
    <w:p w14:paraId="21E093DC" w14:textId="77777777" w:rsidR="00F252A9" w:rsidRPr="00EB1BAD" w:rsidRDefault="00F252A9" w:rsidP="00F252A9">
      <w:pPr>
        <w:rPr>
          <w:rFonts w:ascii="Verdana" w:hAnsi="Verdana"/>
          <w:sz w:val="20"/>
          <w:szCs w:val="20"/>
        </w:rPr>
      </w:pPr>
      <w:r w:rsidRPr="00EB1BAD">
        <w:rPr>
          <w:rFonts w:ascii="Verdana" w:hAnsi="Verdana"/>
          <w:sz w:val="20"/>
          <w:szCs w:val="20"/>
        </w:rPr>
        <w:t xml:space="preserve">Om undersøgelsen Innovation og Forskning 2014  </w:t>
      </w:r>
      <w:hyperlink r:id="rId17" w:history="1">
        <w:r w:rsidRPr="00EB1BAD">
          <w:rPr>
            <w:rStyle w:val="Hyperlink"/>
            <w:rFonts w:ascii="Verdana" w:hAnsi="Verdana"/>
            <w:sz w:val="20"/>
            <w:szCs w:val="20"/>
          </w:rPr>
          <w:t>http://gts-net.dk/nyheder/nyhed/fou-investeringer-betaler-sig-paa-bundlinjen/</w:t>
        </w:r>
      </w:hyperlink>
    </w:p>
    <w:p w14:paraId="3F951EFC" w14:textId="77777777" w:rsidR="00F252A9" w:rsidRPr="00D47E91" w:rsidRDefault="00F252A9" w:rsidP="00C504FB">
      <w:pPr>
        <w:rPr>
          <w:rFonts w:ascii="Verdana" w:hAnsi="Verdana"/>
          <w:bCs/>
          <w:i/>
          <w:sz w:val="20"/>
          <w:szCs w:val="20"/>
        </w:rPr>
      </w:pPr>
    </w:p>
    <w:sectPr w:rsidR="00F252A9" w:rsidRPr="00D47E91">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CD905" w14:textId="77777777" w:rsidR="00501ABB" w:rsidRDefault="00501ABB" w:rsidP="00597218">
      <w:r>
        <w:separator/>
      </w:r>
    </w:p>
  </w:endnote>
  <w:endnote w:type="continuationSeparator" w:id="0">
    <w:p w14:paraId="784BD37B" w14:textId="77777777" w:rsidR="00501ABB" w:rsidRDefault="00501ABB" w:rsidP="005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000A3" w14:textId="77777777" w:rsidR="002853E5" w:rsidRDefault="00285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7274" w14:textId="77777777" w:rsidR="00597218" w:rsidRPr="00597218" w:rsidRDefault="00597218" w:rsidP="00597218">
    <w:pPr>
      <w:rPr>
        <w:sz w:val="18"/>
        <w:szCs w:val="18"/>
      </w:rPr>
    </w:pPr>
    <w:r w:rsidRPr="00597218">
      <w:rPr>
        <w:sz w:val="18"/>
        <w:szCs w:val="18"/>
      </w:rPr>
      <w:t xml:space="preserve">Teknologisk Institut er et innovativt forsknings- og rådgivningsinstitut, der udvikler nye teknologier og omsætter </w:t>
    </w:r>
  </w:p>
  <w:p w14:paraId="48B79904" w14:textId="77777777" w:rsidR="00597218" w:rsidRPr="00597218" w:rsidRDefault="00597218" w:rsidP="00597218">
    <w:pPr>
      <w:rPr>
        <w:rFonts w:cs="Calibri"/>
        <w:sz w:val="18"/>
        <w:szCs w:val="18"/>
      </w:rPr>
    </w:pPr>
    <w:r w:rsidRPr="00597218">
      <w:rPr>
        <w:sz w:val="18"/>
        <w:szCs w:val="18"/>
      </w:rPr>
      <w:t xml:space="preserve">viden til produkter, der har reel værdi for virksomheder og samfund. </w:t>
    </w:r>
    <w:r w:rsidRPr="00597218">
      <w:rPr>
        <w:rFonts w:cs="Calibri"/>
        <w:sz w:val="18"/>
        <w:szCs w:val="18"/>
      </w:rPr>
      <w:t xml:space="preserve">Læs mere på </w:t>
    </w:r>
    <w:hyperlink r:id="rId1" w:history="1">
      <w:r w:rsidRPr="00597218">
        <w:rPr>
          <w:rStyle w:val="Hyperlink"/>
          <w:rFonts w:cs="Calibri"/>
          <w:sz w:val="18"/>
          <w:szCs w:val="18"/>
        </w:rPr>
        <w:t>http://www.teknologisk.dk</w:t>
      </w:r>
    </w:hyperlink>
    <w:r w:rsidRPr="00597218">
      <w:rPr>
        <w:rFonts w:cs="Calibri"/>
        <w:sz w:val="18"/>
        <w:szCs w:val="18"/>
      </w:rPr>
      <w:t xml:space="preserve">. </w:t>
    </w:r>
  </w:p>
  <w:p w14:paraId="4676163B" w14:textId="77777777" w:rsidR="00597218" w:rsidRPr="00597218" w:rsidRDefault="00597218" w:rsidP="00597218">
    <w:pPr>
      <w:rPr>
        <w:rFonts w:cs="Calibri"/>
        <w:sz w:val="18"/>
        <w:szCs w:val="18"/>
      </w:rPr>
    </w:pPr>
    <w:r w:rsidRPr="00597218">
      <w:rPr>
        <w:rFonts w:cs="Calibri"/>
        <w:sz w:val="18"/>
        <w:szCs w:val="18"/>
      </w:rPr>
      <w:t>Har du brug for yderligere oplysninger, fotos, udtalelser eller andet, er du meget velkommen til at kontakte kommun</w:t>
    </w:r>
    <w:r>
      <w:rPr>
        <w:rFonts w:cs="Calibri"/>
        <w:sz w:val="18"/>
        <w:szCs w:val="18"/>
      </w:rPr>
      <w:t xml:space="preserve">ikationsafdelingen </w:t>
    </w:r>
    <w:r w:rsidRPr="00597218">
      <w:rPr>
        <w:rFonts w:cs="Calibri"/>
        <w:sz w:val="18"/>
        <w:szCs w:val="18"/>
      </w:rPr>
      <w:t xml:space="preserve">på tlf. 72 20 10 66 – eller </w:t>
    </w:r>
    <w:hyperlink r:id="rId2" w:history="1">
      <w:r w:rsidRPr="00597218">
        <w:rPr>
          <w:rStyle w:val="Hyperlink"/>
          <w:rFonts w:cs="Calibri"/>
          <w:sz w:val="18"/>
          <w:szCs w:val="18"/>
        </w:rPr>
        <w:t>kommunikation@teknologisk.dk</w:t>
      </w:r>
    </w:hyperlink>
  </w:p>
  <w:p w14:paraId="3B3F9EDD" w14:textId="77777777" w:rsidR="00597218" w:rsidRDefault="00597218">
    <w:pPr>
      <w:pStyle w:val="Footer"/>
    </w:pPr>
  </w:p>
  <w:p w14:paraId="12BE5E6D" w14:textId="77777777" w:rsidR="00597218" w:rsidRDefault="00597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644C" w14:textId="77777777" w:rsidR="002853E5" w:rsidRDefault="00285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A78DE" w14:textId="77777777" w:rsidR="00501ABB" w:rsidRDefault="00501ABB" w:rsidP="00597218">
      <w:r>
        <w:separator/>
      </w:r>
    </w:p>
  </w:footnote>
  <w:footnote w:type="continuationSeparator" w:id="0">
    <w:p w14:paraId="45293C27" w14:textId="77777777" w:rsidR="00501ABB" w:rsidRDefault="00501ABB" w:rsidP="0059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14B2" w14:textId="382F50B1" w:rsidR="002853E5" w:rsidRDefault="00285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FCD9" w14:textId="0A3758B1" w:rsidR="002853E5" w:rsidRDefault="00285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BB90" w14:textId="40C3F232" w:rsidR="002853E5" w:rsidRDefault="0028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4456"/>
    <w:multiLevelType w:val="multilevel"/>
    <w:tmpl w:val="D3C0F66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B53A3"/>
    <w:multiLevelType w:val="hybridMultilevel"/>
    <w:tmpl w:val="3B404F2A"/>
    <w:lvl w:ilvl="0" w:tplc="CA0E140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29"/>
    <w:rsid w:val="00004383"/>
    <w:rsid w:val="00060A7A"/>
    <w:rsid w:val="000669C0"/>
    <w:rsid w:val="00074EEB"/>
    <w:rsid w:val="00080DED"/>
    <w:rsid w:val="00081163"/>
    <w:rsid w:val="000A21AC"/>
    <w:rsid w:val="000A55D1"/>
    <w:rsid w:val="000C33E5"/>
    <w:rsid w:val="00153673"/>
    <w:rsid w:val="001655E6"/>
    <w:rsid w:val="00194AB4"/>
    <w:rsid w:val="001B0C2F"/>
    <w:rsid w:val="001B3094"/>
    <w:rsid w:val="00202F2E"/>
    <w:rsid w:val="00236C77"/>
    <w:rsid w:val="00257CEE"/>
    <w:rsid w:val="00266F61"/>
    <w:rsid w:val="0028043D"/>
    <w:rsid w:val="002853E5"/>
    <w:rsid w:val="002A3CD8"/>
    <w:rsid w:val="002C40B5"/>
    <w:rsid w:val="00381CE3"/>
    <w:rsid w:val="003E6933"/>
    <w:rsid w:val="00405877"/>
    <w:rsid w:val="00463779"/>
    <w:rsid w:val="004669F8"/>
    <w:rsid w:val="004745A5"/>
    <w:rsid w:val="0048235E"/>
    <w:rsid w:val="004B2993"/>
    <w:rsid w:val="004B45D5"/>
    <w:rsid w:val="00501ABB"/>
    <w:rsid w:val="00554C17"/>
    <w:rsid w:val="0056540C"/>
    <w:rsid w:val="00566C4A"/>
    <w:rsid w:val="00570E2D"/>
    <w:rsid w:val="00597218"/>
    <w:rsid w:val="005A770C"/>
    <w:rsid w:val="005C6971"/>
    <w:rsid w:val="006B7CD3"/>
    <w:rsid w:val="006D3A8C"/>
    <w:rsid w:val="00794B7D"/>
    <w:rsid w:val="007D1128"/>
    <w:rsid w:val="00820DA9"/>
    <w:rsid w:val="00851219"/>
    <w:rsid w:val="00883954"/>
    <w:rsid w:val="0089401F"/>
    <w:rsid w:val="0091245E"/>
    <w:rsid w:val="00912AB3"/>
    <w:rsid w:val="0092069E"/>
    <w:rsid w:val="00950428"/>
    <w:rsid w:val="009F1F95"/>
    <w:rsid w:val="00A27FD0"/>
    <w:rsid w:val="00AE143A"/>
    <w:rsid w:val="00B26C2B"/>
    <w:rsid w:val="00BC2299"/>
    <w:rsid w:val="00C20319"/>
    <w:rsid w:val="00C504FB"/>
    <w:rsid w:val="00C655B8"/>
    <w:rsid w:val="00CA70D1"/>
    <w:rsid w:val="00CC0029"/>
    <w:rsid w:val="00CE2A33"/>
    <w:rsid w:val="00CF2E79"/>
    <w:rsid w:val="00D12E62"/>
    <w:rsid w:val="00D47E91"/>
    <w:rsid w:val="00D70A48"/>
    <w:rsid w:val="00D821D8"/>
    <w:rsid w:val="00D905BB"/>
    <w:rsid w:val="00DD7086"/>
    <w:rsid w:val="00E17297"/>
    <w:rsid w:val="00E350B4"/>
    <w:rsid w:val="00E40448"/>
    <w:rsid w:val="00E658C2"/>
    <w:rsid w:val="00EB45D8"/>
    <w:rsid w:val="00EC6372"/>
    <w:rsid w:val="00F252A9"/>
    <w:rsid w:val="00F73FF5"/>
    <w:rsid w:val="00F85158"/>
    <w:rsid w:val="00F962A4"/>
    <w:rsid w:val="00FC5904"/>
    <w:rsid w:val="00FF13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71FF02"/>
  <w15:chartTrackingRefBased/>
  <w15:docId w15:val="{4904CBB4-E0E0-43A4-B987-A6638201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C0029"/>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BalloonText">
    <w:name w:val="Balloon Text"/>
    <w:basedOn w:val="Normal"/>
    <w:link w:val="BalloonTextChar"/>
    <w:rsid w:val="004745A5"/>
    <w:rPr>
      <w:rFonts w:ascii="Tahoma" w:hAnsi="Tahoma" w:cs="Tahoma"/>
      <w:sz w:val="16"/>
      <w:szCs w:val="16"/>
    </w:rPr>
  </w:style>
  <w:style w:type="character" w:customStyle="1" w:styleId="BalloonTextChar">
    <w:name w:val="Balloon Text Char"/>
    <w:link w:val="BalloonText"/>
    <w:rsid w:val="004745A5"/>
    <w:rPr>
      <w:rFonts w:ascii="Tahoma" w:eastAsia="Calibri" w:hAnsi="Tahoma" w:cs="Tahoma"/>
      <w:sz w:val="16"/>
      <w:szCs w:val="16"/>
    </w:rPr>
  </w:style>
  <w:style w:type="character" w:customStyle="1" w:styleId="BesgtHyperlink">
    <w:name w:val="BesøgtHyperlink"/>
    <w:rsid w:val="00257CEE"/>
    <w:rPr>
      <w:color w:val="800080"/>
      <w:u w:val="single"/>
    </w:rPr>
  </w:style>
  <w:style w:type="paragraph" w:styleId="Header">
    <w:name w:val="header"/>
    <w:basedOn w:val="Normal"/>
    <w:link w:val="HeaderChar"/>
    <w:rsid w:val="00597218"/>
    <w:pPr>
      <w:tabs>
        <w:tab w:val="center" w:pos="4819"/>
        <w:tab w:val="right" w:pos="9638"/>
      </w:tabs>
    </w:pPr>
  </w:style>
  <w:style w:type="character" w:customStyle="1" w:styleId="HeaderChar">
    <w:name w:val="Header Char"/>
    <w:link w:val="Header"/>
    <w:rsid w:val="00597218"/>
    <w:rPr>
      <w:rFonts w:ascii="Calibri" w:eastAsia="Calibri" w:hAnsi="Calibri"/>
      <w:sz w:val="22"/>
      <w:szCs w:val="22"/>
    </w:rPr>
  </w:style>
  <w:style w:type="paragraph" w:styleId="Footer">
    <w:name w:val="footer"/>
    <w:basedOn w:val="Normal"/>
    <w:link w:val="FooterChar"/>
    <w:uiPriority w:val="99"/>
    <w:rsid w:val="00597218"/>
    <w:pPr>
      <w:tabs>
        <w:tab w:val="center" w:pos="4819"/>
        <w:tab w:val="right" w:pos="9638"/>
      </w:tabs>
    </w:pPr>
  </w:style>
  <w:style w:type="character" w:customStyle="1" w:styleId="FooterChar">
    <w:name w:val="Footer Char"/>
    <w:link w:val="Footer"/>
    <w:uiPriority w:val="99"/>
    <w:rsid w:val="00597218"/>
    <w:rPr>
      <w:rFonts w:ascii="Calibri" w:eastAsia="Calibri" w:hAnsi="Calibri"/>
      <w:sz w:val="22"/>
      <w:szCs w:val="22"/>
    </w:rPr>
  </w:style>
  <w:style w:type="paragraph" w:customStyle="1" w:styleId="Tabel-Tekst">
    <w:name w:val="Tabel - Tekst"/>
    <w:basedOn w:val="Normal"/>
    <w:uiPriority w:val="4"/>
    <w:rsid w:val="0092069E"/>
    <w:pPr>
      <w:spacing w:before="40" w:after="40" w:line="200" w:lineRule="atLeast"/>
      <w:ind w:left="397" w:right="397"/>
    </w:pPr>
    <w:rPr>
      <w:rFonts w:eastAsiaTheme="minorEastAsia" w:cstheme="minorBidi"/>
      <w:sz w:val="17"/>
      <w:szCs w:val="21"/>
    </w:rPr>
  </w:style>
  <w:style w:type="table" w:customStyle="1" w:styleId="Innovationsfonden">
    <w:name w:val="Innovationsfonden"/>
    <w:basedOn w:val="TableNormal"/>
    <w:uiPriority w:val="99"/>
    <w:rsid w:val="0092069E"/>
    <w:pPr>
      <w:spacing w:before="40" w:after="40" w:line="200" w:lineRule="atLeast"/>
      <w:ind w:left="397" w:right="397"/>
    </w:pPr>
    <w:rPr>
      <w:rFonts w:ascii="Calibri" w:eastAsiaTheme="minorEastAsia" w:hAnsi="Calibri" w:cstheme="minorBidi"/>
      <w:sz w:val="17"/>
      <w:szCs w:val="21"/>
    </w:rPr>
    <w:tblPr>
      <w:tblStyleRowBandSize w:val="1"/>
      <w:tblInd w:w="-397" w:type="dxa"/>
      <w:tblBorders>
        <w:top w:val="single" w:sz="8" w:space="0" w:color="FFC000" w:themeColor="accent4"/>
        <w:bottom w:val="single" w:sz="8" w:space="0" w:color="FFC000" w:themeColor="accent4"/>
      </w:tblBorders>
      <w:tblCellMar>
        <w:left w:w="0" w:type="dxa"/>
        <w:right w:w="0" w:type="dxa"/>
      </w:tblCellMar>
    </w:tblPr>
    <w:tblStylePr w:type="band1Horz">
      <w:tblPr/>
      <w:tcPr>
        <w:shd w:val="clear" w:color="auto" w:fill="D9F2F2"/>
      </w:tcPr>
    </w:tblStylePr>
  </w:style>
  <w:style w:type="paragraph" w:customStyle="1" w:styleId="bodytext">
    <w:name w:val="bodytext"/>
    <w:basedOn w:val="Normal"/>
    <w:rsid w:val="0092069E"/>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905BB"/>
    <w:rPr>
      <w:rFonts w:ascii="Calibri" w:eastAsiaTheme="minorHAnsi" w:hAnsi="Calibri" w:cstheme="minorBidi"/>
      <w:sz w:val="22"/>
      <w:szCs w:val="22"/>
      <w:lang w:eastAsia="en-US"/>
    </w:rPr>
  </w:style>
  <w:style w:type="character" w:styleId="CommentReference">
    <w:name w:val="annotation reference"/>
    <w:basedOn w:val="DefaultParagraphFont"/>
    <w:uiPriority w:val="99"/>
    <w:unhideWhenUsed/>
    <w:rsid w:val="00D905BB"/>
    <w:rPr>
      <w:sz w:val="16"/>
      <w:szCs w:val="16"/>
    </w:rPr>
  </w:style>
  <w:style w:type="paragraph" w:styleId="CommentText">
    <w:name w:val="annotation text"/>
    <w:basedOn w:val="Normal"/>
    <w:link w:val="CommentTextChar"/>
    <w:uiPriority w:val="99"/>
    <w:unhideWhenUsed/>
    <w:rsid w:val="00D905B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905BB"/>
    <w:rPr>
      <w:rFonts w:asciiTheme="minorHAnsi" w:eastAsiaTheme="minorHAnsi" w:hAnsiTheme="minorHAnsi" w:cstheme="minorBidi"/>
      <w:lang w:eastAsia="en-US"/>
    </w:rPr>
  </w:style>
  <w:style w:type="character" w:styleId="FollowedHyperlink">
    <w:name w:val="FollowedHyperlink"/>
    <w:basedOn w:val="DefaultParagraphFont"/>
    <w:rsid w:val="00D905BB"/>
    <w:rPr>
      <w:color w:val="954F72" w:themeColor="followedHyperlink"/>
      <w:u w:val="single"/>
    </w:rPr>
  </w:style>
  <w:style w:type="paragraph" w:styleId="Revision">
    <w:name w:val="Revision"/>
    <w:hidden/>
    <w:uiPriority w:val="99"/>
    <w:semiHidden/>
    <w:rsid w:val="00F252A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49825">
      <w:bodyDiv w:val="1"/>
      <w:marLeft w:val="0"/>
      <w:marRight w:val="0"/>
      <w:marTop w:val="0"/>
      <w:marBottom w:val="0"/>
      <w:divBdr>
        <w:top w:val="none" w:sz="0" w:space="0" w:color="auto"/>
        <w:left w:val="none" w:sz="0" w:space="0" w:color="auto"/>
        <w:bottom w:val="none" w:sz="0" w:space="0" w:color="auto"/>
        <w:right w:val="none" w:sz="0" w:space="0" w:color="auto"/>
      </w:divBdr>
    </w:div>
    <w:div w:id="1021202253">
      <w:bodyDiv w:val="1"/>
      <w:marLeft w:val="0"/>
      <w:marRight w:val="0"/>
      <w:marTop w:val="0"/>
      <w:marBottom w:val="0"/>
      <w:divBdr>
        <w:top w:val="none" w:sz="0" w:space="0" w:color="auto"/>
        <w:left w:val="none" w:sz="0" w:space="0" w:color="auto"/>
        <w:bottom w:val="none" w:sz="0" w:space="0" w:color="auto"/>
        <w:right w:val="none" w:sz="0" w:space="0" w:color="auto"/>
      </w:divBdr>
    </w:div>
    <w:div w:id="19379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bott-net.eu/" TargetMode="External"/><Relationship Id="rId13" Type="http://schemas.openxmlformats.org/officeDocument/2006/relationships/hyperlink" Target="http://www.tecnalia.com/en/industry-transport/index.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ipa.fraunhofer.de/en.html" TargetMode="External"/><Relationship Id="rId17" Type="http://schemas.openxmlformats.org/officeDocument/2006/relationships/hyperlink" Target="http://gts-net.dk/nyheder/nyhed/fou-investeringer-betaler-sig-paa-bundlinj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obott-net.e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knologisk.d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uni@teknologisk.dk" TargetMode="External"/><Relationship Id="rId23" Type="http://schemas.openxmlformats.org/officeDocument/2006/relationships/footer" Target="footer3.xml"/><Relationship Id="rId10" Type="http://schemas.openxmlformats.org/officeDocument/2006/relationships/hyperlink" Target="http://gts-net.dk/nyheder/nyhed/fou-investeringer-betaler-sig-paa-bundlinj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eknologisk.dk/robot" TargetMode="External"/><Relationship Id="rId14" Type="http://schemas.openxmlformats.org/officeDocument/2006/relationships/hyperlink" Target="http://www.the-mtc.or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kommunikation@teknologisk.dk" TargetMode="External"/><Relationship Id="rId1" Type="http://schemas.openxmlformats.org/officeDocument/2006/relationships/hyperlink" Target="http://www.teknologisk.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3234</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 SKABELON</vt:lpstr>
      <vt:lpstr>PM SKABELON</vt:lpstr>
    </vt:vector>
  </TitlesOfParts>
  <Company>Teknologisk Institut</Company>
  <LinksUpToDate>false</LinksUpToDate>
  <CharactersWithSpaces>3635</CharactersWithSpaces>
  <SharedDoc>false</SharedDoc>
  <HLinks>
    <vt:vector size="18" baseType="variant">
      <vt:variant>
        <vt:i4>1769513</vt:i4>
      </vt:variant>
      <vt:variant>
        <vt:i4>0</vt:i4>
      </vt:variant>
      <vt:variant>
        <vt:i4>0</vt:i4>
      </vt:variant>
      <vt:variant>
        <vt:i4>5</vt:i4>
      </vt:variant>
      <vt:variant>
        <vt:lpwstr>mailto:arnh@teknologisk.dk</vt:lpwstr>
      </vt:variant>
      <vt:variant>
        <vt:lpwstr/>
      </vt:variant>
      <vt:variant>
        <vt:i4>6750283</vt:i4>
      </vt:variant>
      <vt:variant>
        <vt:i4>3</vt:i4>
      </vt:variant>
      <vt:variant>
        <vt:i4>0</vt:i4>
      </vt:variant>
      <vt:variant>
        <vt:i4>5</vt:i4>
      </vt:variant>
      <vt:variant>
        <vt:lpwstr>mailto:kommunikation@teknologisk.dk</vt:lpwstr>
      </vt:variant>
      <vt:variant>
        <vt:lpwstr/>
      </vt:variant>
      <vt:variant>
        <vt:i4>8192102</vt:i4>
      </vt:variant>
      <vt:variant>
        <vt:i4>0</vt:i4>
      </vt:variant>
      <vt:variant>
        <vt:i4>0</vt:i4>
      </vt:variant>
      <vt:variant>
        <vt:i4>5</vt:i4>
      </vt:variant>
      <vt:variant>
        <vt:lpwstr>http://www.teknologisk.dk/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SKABELON</dc:title>
  <dc:subject/>
  <dc:creator>2020 Kommunikationsteam</dc:creator>
  <cp:keywords/>
  <cp:lastModifiedBy>Niels Tradsfeldt</cp:lastModifiedBy>
  <cp:revision>2</cp:revision>
  <cp:lastPrinted>2012-02-10T10:02:00Z</cp:lastPrinted>
  <dcterms:created xsi:type="dcterms:W3CDTF">2016-03-04T13:11:00Z</dcterms:created>
  <dcterms:modified xsi:type="dcterms:W3CDTF">2016-03-04T13:11:00Z</dcterms:modified>
</cp:coreProperties>
</file>