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7D899A" w14:textId="5A648E0D" w:rsidR="0006794B" w:rsidRPr="001F743B" w:rsidRDefault="00A21CEE">
      <w:pPr>
        <w:rPr>
          <w:rFonts w:ascii="Times New Roman" w:hAnsi="Times New Roman" w:cs="Times New Roman"/>
          <w:b/>
          <w:sz w:val="28"/>
          <w:szCs w:val="28"/>
        </w:rPr>
      </w:pPr>
      <w:r w:rsidRPr="001F743B">
        <w:rPr>
          <w:rFonts w:ascii="Times New Roman" w:hAnsi="Times New Roman" w:cs="Times New Roman"/>
          <w:b/>
          <w:sz w:val="28"/>
          <w:szCs w:val="28"/>
        </w:rPr>
        <w:t>Nyhet</w:t>
      </w:r>
      <w:r w:rsidR="007C0CC4" w:rsidRPr="001F743B">
        <w:rPr>
          <w:rFonts w:ascii="Times New Roman" w:hAnsi="Times New Roman" w:cs="Times New Roman"/>
          <w:b/>
          <w:sz w:val="28"/>
          <w:szCs w:val="28"/>
        </w:rPr>
        <w:t>:</w:t>
      </w:r>
    </w:p>
    <w:p w14:paraId="742F6C8F" w14:textId="77777777" w:rsidR="007C0CC4" w:rsidRPr="001F743B" w:rsidRDefault="007C0CC4">
      <w:pPr>
        <w:rPr>
          <w:rFonts w:ascii="Times New Roman" w:hAnsi="Times New Roman" w:cs="Times New Roman"/>
          <w:b/>
        </w:rPr>
      </w:pPr>
    </w:p>
    <w:p w14:paraId="11A41787" w14:textId="772240D2" w:rsidR="0021768A" w:rsidRPr="001F743B" w:rsidRDefault="007C0CC4">
      <w:pPr>
        <w:rPr>
          <w:rFonts w:ascii="Times New Roman" w:hAnsi="Times New Roman" w:cs="Times New Roman"/>
          <w:b/>
        </w:rPr>
      </w:pPr>
      <w:proofErr w:type="spellStart"/>
      <w:r w:rsidRPr="001F743B">
        <w:rPr>
          <w:rFonts w:ascii="Times New Roman" w:hAnsi="Times New Roman" w:cs="Times New Roman"/>
          <w:b/>
        </w:rPr>
        <w:t>ÖBO</w:t>
      </w:r>
      <w:r w:rsidR="003778C3" w:rsidRPr="001F743B">
        <w:rPr>
          <w:rFonts w:ascii="Times New Roman" w:hAnsi="Times New Roman" w:cs="Times New Roman"/>
          <w:b/>
        </w:rPr>
        <w:t>:s</w:t>
      </w:r>
      <w:proofErr w:type="spellEnd"/>
      <w:r w:rsidR="003778C3" w:rsidRPr="001F743B">
        <w:rPr>
          <w:rFonts w:ascii="Times New Roman" w:hAnsi="Times New Roman" w:cs="Times New Roman"/>
          <w:b/>
        </w:rPr>
        <w:t xml:space="preserve"> pengar räcker inte</w:t>
      </w:r>
      <w:r w:rsidR="00103A2D">
        <w:rPr>
          <w:rFonts w:ascii="Times New Roman" w:hAnsi="Times New Roman" w:cs="Times New Roman"/>
          <w:b/>
        </w:rPr>
        <w:t>, det är en av slutsatserna i Hyresgästföreningens analys</w:t>
      </w:r>
      <w:r w:rsidR="003778C3" w:rsidRPr="001F743B">
        <w:rPr>
          <w:rFonts w:ascii="Times New Roman" w:hAnsi="Times New Roman" w:cs="Times New Roman"/>
          <w:b/>
        </w:rPr>
        <w:t xml:space="preserve">. Hyresgästföreningen har analyserat ÖBO:s ekonomi och hur Örebro kommuns </w:t>
      </w:r>
      <w:r w:rsidR="00103A2D">
        <w:rPr>
          <w:rFonts w:ascii="Times New Roman" w:hAnsi="Times New Roman" w:cs="Times New Roman"/>
          <w:b/>
        </w:rPr>
        <w:t>värd</w:t>
      </w:r>
      <w:r w:rsidR="00103A2D" w:rsidRPr="001F743B">
        <w:rPr>
          <w:rFonts w:ascii="Times New Roman" w:hAnsi="Times New Roman" w:cs="Times New Roman"/>
          <w:b/>
        </w:rPr>
        <w:t>eöverföring</w:t>
      </w:r>
      <w:r w:rsidR="003778C3" w:rsidRPr="001F743B">
        <w:rPr>
          <w:rFonts w:ascii="Times New Roman" w:hAnsi="Times New Roman" w:cs="Times New Roman"/>
          <w:b/>
        </w:rPr>
        <w:t xml:space="preserve"> </w:t>
      </w:r>
      <w:r w:rsidR="00F470BB" w:rsidRPr="001F743B">
        <w:rPr>
          <w:rFonts w:ascii="Times New Roman" w:hAnsi="Times New Roman" w:cs="Times New Roman"/>
          <w:b/>
        </w:rPr>
        <w:t xml:space="preserve">på 30 miljoner </w:t>
      </w:r>
      <w:r w:rsidR="001F743B">
        <w:rPr>
          <w:rFonts w:ascii="Times New Roman" w:hAnsi="Times New Roman" w:cs="Times New Roman"/>
          <w:b/>
        </w:rPr>
        <w:t>påverkar</w:t>
      </w:r>
      <w:r w:rsidR="003778C3" w:rsidRPr="001F743B">
        <w:rPr>
          <w:rFonts w:ascii="Times New Roman" w:hAnsi="Times New Roman" w:cs="Times New Roman"/>
          <w:b/>
        </w:rPr>
        <w:t xml:space="preserve"> bolaget och hyres</w:t>
      </w:r>
      <w:r w:rsidR="001F743B">
        <w:rPr>
          <w:rFonts w:ascii="Times New Roman" w:hAnsi="Times New Roman" w:cs="Times New Roman"/>
          <w:b/>
        </w:rPr>
        <w:t xml:space="preserve">gästerna. Resultatet </w:t>
      </w:r>
      <w:r w:rsidR="00DE065B">
        <w:rPr>
          <w:rFonts w:ascii="Times New Roman" w:hAnsi="Times New Roman" w:cs="Times New Roman"/>
          <w:b/>
        </w:rPr>
        <w:t xml:space="preserve">visar att </w:t>
      </w:r>
      <w:r w:rsidR="00103A2D">
        <w:rPr>
          <w:rFonts w:ascii="Times New Roman" w:hAnsi="Times New Roman" w:cs="Times New Roman"/>
          <w:b/>
        </w:rPr>
        <w:t xml:space="preserve">värdeöverföringen </w:t>
      </w:r>
      <w:r w:rsidR="00E47F7A">
        <w:rPr>
          <w:rFonts w:ascii="Times New Roman" w:hAnsi="Times New Roman" w:cs="Times New Roman"/>
          <w:b/>
        </w:rPr>
        <w:t xml:space="preserve">på sikt </w:t>
      </w:r>
      <w:r w:rsidR="00103A2D">
        <w:rPr>
          <w:rFonts w:ascii="Times New Roman" w:hAnsi="Times New Roman" w:cs="Times New Roman"/>
          <w:b/>
        </w:rPr>
        <w:t xml:space="preserve">riskerar </w:t>
      </w:r>
      <w:r w:rsidR="001F743B">
        <w:rPr>
          <w:rFonts w:ascii="Times New Roman" w:hAnsi="Times New Roman" w:cs="Times New Roman"/>
          <w:b/>
        </w:rPr>
        <w:t xml:space="preserve">att hindra ÖBO </w:t>
      </w:r>
      <w:r w:rsidR="00DE065B">
        <w:rPr>
          <w:rFonts w:ascii="Times New Roman" w:hAnsi="Times New Roman" w:cs="Times New Roman"/>
          <w:b/>
        </w:rPr>
        <w:t xml:space="preserve">från </w:t>
      </w:r>
      <w:r w:rsidR="001F743B">
        <w:rPr>
          <w:rFonts w:ascii="Times New Roman" w:hAnsi="Times New Roman" w:cs="Times New Roman"/>
          <w:b/>
        </w:rPr>
        <w:t xml:space="preserve">att genomföra nödvändiga </w:t>
      </w:r>
      <w:r w:rsidR="004410CB" w:rsidRPr="001F743B">
        <w:rPr>
          <w:rFonts w:ascii="Times New Roman" w:hAnsi="Times New Roman" w:cs="Times New Roman"/>
          <w:b/>
        </w:rPr>
        <w:t>investeringar</w:t>
      </w:r>
      <w:r w:rsidR="001F743B">
        <w:rPr>
          <w:rFonts w:ascii="Times New Roman" w:hAnsi="Times New Roman" w:cs="Times New Roman"/>
          <w:b/>
        </w:rPr>
        <w:t xml:space="preserve"> </w:t>
      </w:r>
      <w:r w:rsidR="00DE065B">
        <w:rPr>
          <w:rFonts w:ascii="Times New Roman" w:hAnsi="Times New Roman" w:cs="Times New Roman"/>
          <w:b/>
        </w:rPr>
        <w:t xml:space="preserve">i </w:t>
      </w:r>
      <w:r w:rsidR="00DE065B" w:rsidRPr="001F743B">
        <w:rPr>
          <w:rFonts w:ascii="Times New Roman" w:hAnsi="Times New Roman" w:cs="Times New Roman"/>
          <w:b/>
        </w:rPr>
        <w:t>underhåll</w:t>
      </w:r>
      <w:r w:rsidR="00DE065B">
        <w:rPr>
          <w:rFonts w:ascii="Times New Roman" w:hAnsi="Times New Roman" w:cs="Times New Roman"/>
          <w:b/>
        </w:rPr>
        <w:t xml:space="preserve"> </w:t>
      </w:r>
      <w:r w:rsidR="001F743B">
        <w:rPr>
          <w:rFonts w:ascii="Times New Roman" w:hAnsi="Times New Roman" w:cs="Times New Roman"/>
          <w:b/>
        </w:rPr>
        <w:t>och</w:t>
      </w:r>
      <w:r w:rsidR="00DE065B" w:rsidRPr="00DE065B">
        <w:rPr>
          <w:rFonts w:ascii="Times New Roman" w:hAnsi="Times New Roman" w:cs="Times New Roman"/>
          <w:b/>
        </w:rPr>
        <w:t xml:space="preserve"> </w:t>
      </w:r>
      <w:r w:rsidR="00DE065B">
        <w:rPr>
          <w:rFonts w:ascii="Times New Roman" w:hAnsi="Times New Roman" w:cs="Times New Roman"/>
          <w:b/>
        </w:rPr>
        <w:t>nybyggnation</w:t>
      </w:r>
      <w:r w:rsidR="004410CB" w:rsidRPr="001F743B">
        <w:rPr>
          <w:rFonts w:ascii="Times New Roman" w:hAnsi="Times New Roman" w:cs="Times New Roman"/>
          <w:b/>
        </w:rPr>
        <w:t xml:space="preserve">. </w:t>
      </w:r>
    </w:p>
    <w:p w14:paraId="72A100A3" w14:textId="77777777" w:rsidR="0021768A" w:rsidRPr="001F743B" w:rsidRDefault="0021768A">
      <w:pPr>
        <w:rPr>
          <w:rFonts w:ascii="Times New Roman" w:hAnsi="Times New Roman" w:cs="Times New Roman"/>
          <w:b/>
        </w:rPr>
      </w:pPr>
    </w:p>
    <w:p w14:paraId="330299B4" w14:textId="781DB424" w:rsidR="00CD1DB8" w:rsidRPr="001F743B" w:rsidRDefault="001F743B" w:rsidP="00986C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Idag presenterade </w:t>
      </w:r>
      <w:r w:rsidR="0021768A" w:rsidRPr="001F743B">
        <w:rPr>
          <w:rFonts w:ascii="Times New Roman" w:hAnsi="Times New Roman" w:cs="Times New Roman"/>
        </w:rPr>
        <w:t>Hy</w:t>
      </w:r>
      <w:r>
        <w:rPr>
          <w:rFonts w:ascii="Times New Roman" w:hAnsi="Times New Roman" w:cs="Times New Roman"/>
        </w:rPr>
        <w:t>resgästföreningen sin</w:t>
      </w:r>
      <w:r w:rsidR="00CD48C9" w:rsidRPr="001F743B">
        <w:rPr>
          <w:rFonts w:ascii="Times New Roman" w:hAnsi="Times New Roman" w:cs="Times New Roman"/>
        </w:rPr>
        <w:t xml:space="preserve"> analys</w:t>
      </w:r>
      <w:r>
        <w:rPr>
          <w:rFonts w:ascii="Times New Roman" w:hAnsi="Times New Roman" w:cs="Times New Roman"/>
        </w:rPr>
        <w:t xml:space="preserve"> hur Örebro kommuns värdeöverföring på 30 miljoner påverkar bolaget och hyresgäster. Analysen</w:t>
      </w:r>
      <w:r w:rsidR="001F13B9" w:rsidRPr="001F743B">
        <w:rPr>
          <w:rFonts w:ascii="Times New Roman" w:hAnsi="Times New Roman" w:cs="Times New Roman"/>
        </w:rPr>
        <w:t xml:space="preserve"> </w:t>
      </w:r>
      <w:r w:rsidR="00CD48C9" w:rsidRPr="001F743B">
        <w:rPr>
          <w:rFonts w:ascii="Times New Roman" w:hAnsi="Times New Roman" w:cs="Times New Roman"/>
        </w:rPr>
        <w:t>är</w:t>
      </w:r>
      <w:r w:rsidR="0021768A" w:rsidRPr="001F743B">
        <w:rPr>
          <w:rFonts w:ascii="Times New Roman" w:hAnsi="Times New Roman" w:cs="Times New Roman"/>
        </w:rPr>
        <w:t xml:space="preserve"> en femårsprognos</w:t>
      </w:r>
      <w:r w:rsidR="00CD48C9" w:rsidRPr="001F743B">
        <w:rPr>
          <w:rFonts w:ascii="Times New Roman" w:hAnsi="Times New Roman" w:cs="Times New Roman"/>
        </w:rPr>
        <w:t xml:space="preserve"> av </w:t>
      </w:r>
      <w:proofErr w:type="spellStart"/>
      <w:r w:rsidR="001F13B9" w:rsidRPr="001F743B">
        <w:rPr>
          <w:rFonts w:ascii="Times New Roman" w:hAnsi="Times New Roman" w:cs="Times New Roman"/>
        </w:rPr>
        <w:t>ÖBO:s</w:t>
      </w:r>
      <w:proofErr w:type="spellEnd"/>
      <w:r w:rsidR="001F13B9" w:rsidRPr="001F743B">
        <w:rPr>
          <w:rFonts w:ascii="Times New Roman" w:hAnsi="Times New Roman" w:cs="Times New Roman"/>
        </w:rPr>
        <w:t xml:space="preserve"> ekonomi och bygger</w:t>
      </w:r>
      <w:r w:rsidR="00B83EFD" w:rsidRPr="001F743B">
        <w:rPr>
          <w:rFonts w:ascii="Times New Roman" w:hAnsi="Times New Roman" w:cs="Times New Roman"/>
        </w:rPr>
        <w:t xml:space="preserve"> </w:t>
      </w:r>
      <w:r w:rsidR="00103A2D">
        <w:rPr>
          <w:rFonts w:ascii="Times New Roman" w:hAnsi="Times New Roman" w:cs="Times New Roman"/>
        </w:rPr>
        <w:t xml:space="preserve">på </w:t>
      </w:r>
      <w:proofErr w:type="spellStart"/>
      <w:r w:rsidR="00103A2D">
        <w:rPr>
          <w:rFonts w:ascii="Times New Roman" w:hAnsi="Times New Roman" w:cs="Times New Roman"/>
        </w:rPr>
        <w:t>ÖBO:s</w:t>
      </w:r>
      <w:proofErr w:type="spellEnd"/>
      <w:r w:rsidR="00103A2D">
        <w:rPr>
          <w:rFonts w:ascii="Times New Roman" w:hAnsi="Times New Roman" w:cs="Times New Roman"/>
        </w:rPr>
        <w:t xml:space="preserve"> egna siffror samt en bedömning av de krav som Örebro </w:t>
      </w:r>
      <w:r w:rsidR="00E47F7A">
        <w:rPr>
          <w:rFonts w:ascii="Times New Roman" w:hAnsi="Times New Roman" w:cs="Times New Roman"/>
        </w:rPr>
        <w:t xml:space="preserve">kommun </w:t>
      </w:r>
      <w:r w:rsidR="00103A2D">
        <w:rPr>
          <w:rFonts w:ascii="Times New Roman" w:hAnsi="Times New Roman" w:cs="Times New Roman"/>
        </w:rPr>
        <w:t xml:space="preserve">ställer på bolaget. </w:t>
      </w:r>
      <w:r w:rsidR="00E85DA7">
        <w:rPr>
          <w:rFonts w:ascii="Times New Roman" w:hAnsi="Times New Roman" w:cs="Times New Roman"/>
        </w:rPr>
        <w:t xml:space="preserve">Analysen har gjorts med </w:t>
      </w:r>
      <w:r w:rsidR="00986CD7" w:rsidRPr="001F743B">
        <w:rPr>
          <w:rFonts w:ascii="Times New Roman" w:hAnsi="Times New Roman" w:cs="Times New Roman"/>
        </w:rPr>
        <w:t>två olika scenarion</w:t>
      </w:r>
      <w:r w:rsidR="00001CDD" w:rsidRPr="001F743B">
        <w:rPr>
          <w:rFonts w:ascii="Times New Roman" w:hAnsi="Times New Roman" w:cs="Times New Roman"/>
        </w:rPr>
        <w:t>,</w:t>
      </w:r>
      <w:r w:rsidR="00986CD7" w:rsidRPr="001F743B">
        <w:rPr>
          <w:rFonts w:ascii="Times New Roman" w:hAnsi="Times New Roman" w:cs="Times New Roman"/>
        </w:rPr>
        <w:t xml:space="preserve"> ett där kommunen tar 30 miljoner om året</w:t>
      </w:r>
      <w:r w:rsidR="00001CDD" w:rsidRPr="001F743B">
        <w:rPr>
          <w:rFonts w:ascii="Times New Roman" w:hAnsi="Times New Roman" w:cs="Times New Roman"/>
        </w:rPr>
        <w:t xml:space="preserve"> i värdeöverföringar och ett där kommunen inte genomför någon värdeöverföring alls. </w:t>
      </w:r>
    </w:p>
    <w:p w14:paraId="5C65D926" w14:textId="77777777" w:rsidR="00AD06FC" w:rsidRPr="001F743B" w:rsidRDefault="00AD06FC" w:rsidP="00986CD7">
      <w:pPr>
        <w:rPr>
          <w:rFonts w:ascii="Times New Roman" w:hAnsi="Times New Roman" w:cs="Times New Roman"/>
        </w:rPr>
      </w:pPr>
    </w:p>
    <w:p w14:paraId="4A48649D" w14:textId="6061BBF3" w:rsidR="00AD06FC" w:rsidRDefault="00AD06FC" w:rsidP="00986CD7">
      <w:pPr>
        <w:rPr>
          <w:rFonts w:ascii="Times New Roman" w:hAnsi="Times New Roman" w:cs="Times New Roman"/>
        </w:rPr>
      </w:pPr>
      <w:r w:rsidRPr="001F743B">
        <w:rPr>
          <w:rFonts w:ascii="Times New Roman" w:hAnsi="Times New Roman" w:cs="Times New Roman"/>
        </w:rPr>
        <w:t xml:space="preserve">Prognosen </w:t>
      </w:r>
      <w:r w:rsidR="00103A2D">
        <w:rPr>
          <w:rFonts w:ascii="Times New Roman" w:hAnsi="Times New Roman" w:cs="Times New Roman"/>
        </w:rPr>
        <w:t xml:space="preserve">som Hyresgästföreningen använder är en relativt låg beräkning av </w:t>
      </w:r>
      <w:proofErr w:type="spellStart"/>
      <w:r w:rsidR="00103A2D">
        <w:rPr>
          <w:rFonts w:ascii="Times New Roman" w:hAnsi="Times New Roman" w:cs="Times New Roman"/>
        </w:rPr>
        <w:t>ÖBO:s</w:t>
      </w:r>
      <w:proofErr w:type="spellEnd"/>
      <w:r w:rsidR="00103A2D">
        <w:rPr>
          <w:rFonts w:ascii="Times New Roman" w:hAnsi="Times New Roman" w:cs="Times New Roman"/>
        </w:rPr>
        <w:t xml:space="preserve"> utmaningar de kommande åren. Bland annat räknar Hyresgästföreningen med att ÖBO endast kommer att bygga i snitt 100 lägenheter per år jämför</w:t>
      </w:r>
      <w:r w:rsidR="00D71ADB">
        <w:rPr>
          <w:rFonts w:ascii="Times New Roman" w:hAnsi="Times New Roman" w:cs="Times New Roman"/>
        </w:rPr>
        <w:t>t</w:t>
      </w:r>
      <w:r w:rsidR="00103A2D">
        <w:rPr>
          <w:rFonts w:ascii="Times New Roman" w:hAnsi="Times New Roman" w:cs="Times New Roman"/>
        </w:rPr>
        <w:t xml:space="preserve"> med dagens snitt på </w:t>
      </w:r>
      <w:r w:rsidR="0057717A" w:rsidRPr="001F743B">
        <w:rPr>
          <w:rFonts w:ascii="Times New Roman" w:hAnsi="Times New Roman" w:cs="Times New Roman"/>
        </w:rPr>
        <w:t>200 lägenheter per å</w:t>
      </w:r>
      <w:r w:rsidR="00103A2D">
        <w:rPr>
          <w:rFonts w:ascii="Times New Roman" w:hAnsi="Times New Roman" w:cs="Times New Roman"/>
        </w:rPr>
        <w:t>r</w:t>
      </w:r>
      <w:r w:rsidR="00780FC4" w:rsidRPr="001F743B">
        <w:rPr>
          <w:rFonts w:ascii="Times New Roman" w:hAnsi="Times New Roman" w:cs="Times New Roman"/>
        </w:rPr>
        <w:t xml:space="preserve">. </w:t>
      </w:r>
      <w:r w:rsidRPr="001F743B">
        <w:rPr>
          <w:rFonts w:ascii="Times New Roman" w:hAnsi="Times New Roman" w:cs="Times New Roman"/>
        </w:rPr>
        <w:t xml:space="preserve"> </w:t>
      </w:r>
    </w:p>
    <w:p w14:paraId="4652F643" w14:textId="77777777" w:rsidR="00103A2D" w:rsidRPr="001F743B" w:rsidRDefault="00103A2D" w:rsidP="00986CD7">
      <w:pPr>
        <w:rPr>
          <w:rFonts w:ascii="Times New Roman" w:hAnsi="Times New Roman" w:cs="Times New Roman"/>
        </w:rPr>
      </w:pPr>
    </w:p>
    <w:p w14:paraId="5C832C7A" w14:textId="3A9F6F1D" w:rsidR="00986CD7" w:rsidRPr="001F743B" w:rsidRDefault="00103A2D" w:rsidP="00986C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Analysen visar att ÖBO drabbas negativt av vär</w:t>
      </w:r>
      <w:r w:rsidR="00937180">
        <w:rPr>
          <w:rFonts w:ascii="Times New Roman" w:hAnsi="Times New Roman" w:cs="Times New Roman"/>
        </w:rPr>
        <w:t>deöverföringen. På kort sikt kommer ÖBO kunna genomföra de uppdrag som kommunen har ålagt dem men redan inom en treårs</w:t>
      </w:r>
      <w:r>
        <w:rPr>
          <w:rFonts w:ascii="Times New Roman" w:hAnsi="Times New Roman" w:cs="Times New Roman"/>
        </w:rPr>
        <w:t xml:space="preserve">period </w:t>
      </w:r>
      <w:r w:rsidR="00937180">
        <w:rPr>
          <w:rFonts w:ascii="Times New Roman" w:hAnsi="Times New Roman" w:cs="Times New Roman"/>
        </w:rPr>
        <w:t>kommer</w:t>
      </w:r>
      <w:r>
        <w:rPr>
          <w:rFonts w:ascii="Times New Roman" w:hAnsi="Times New Roman" w:cs="Times New Roman"/>
        </w:rPr>
        <w:t xml:space="preserve"> konsekvenserna</w:t>
      </w:r>
      <w:r w:rsidR="00937180">
        <w:rPr>
          <w:rFonts w:ascii="Times New Roman" w:hAnsi="Times New Roman" w:cs="Times New Roman"/>
        </w:rPr>
        <w:t xml:space="preserve"> bli</w:t>
      </w:r>
      <w:r>
        <w:rPr>
          <w:rFonts w:ascii="Times New Roman" w:hAnsi="Times New Roman" w:cs="Times New Roman"/>
        </w:rPr>
        <w:t xml:space="preserve"> kännbara för</w:t>
      </w:r>
      <w:r w:rsidR="0093718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bolaget. </w:t>
      </w:r>
      <w:proofErr w:type="spellStart"/>
      <w:r w:rsidR="00937180">
        <w:rPr>
          <w:rFonts w:ascii="Times New Roman" w:hAnsi="Times New Roman" w:cs="Times New Roman"/>
        </w:rPr>
        <w:t>ÖBO:s</w:t>
      </w:r>
      <w:proofErr w:type="spellEnd"/>
      <w:r w:rsidR="00937180">
        <w:rPr>
          <w:rFonts w:ascii="Times New Roman" w:hAnsi="Times New Roman" w:cs="Times New Roman"/>
        </w:rPr>
        <w:t xml:space="preserve"> soliditet kommer sänkas och med det kommer </w:t>
      </w:r>
      <w:proofErr w:type="spellStart"/>
      <w:r w:rsidR="00937180">
        <w:rPr>
          <w:rFonts w:ascii="Times New Roman" w:hAnsi="Times New Roman" w:cs="Times New Roman"/>
        </w:rPr>
        <w:t>ÖBO:s</w:t>
      </w:r>
      <w:proofErr w:type="spellEnd"/>
      <w:r w:rsidR="00937180">
        <w:rPr>
          <w:rFonts w:ascii="Times New Roman" w:hAnsi="Times New Roman" w:cs="Times New Roman"/>
        </w:rPr>
        <w:t xml:space="preserve"> </w:t>
      </w:r>
      <w:r w:rsidR="00CD1DB8" w:rsidRPr="001F743B">
        <w:rPr>
          <w:rFonts w:ascii="Times New Roman" w:hAnsi="Times New Roman" w:cs="Times New Roman"/>
        </w:rPr>
        <w:t>möjlighet</w:t>
      </w:r>
      <w:r w:rsidR="00937180">
        <w:rPr>
          <w:rFonts w:ascii="Times New Roman" w:hAnsi="Times New Roman" w:cs="Times New Roman"/>
        </w:rPr>
        <w:t>er</w:t>
      </w:r>
      <w:r w:rsidR="00CD1DB8" w:rsidRPr="001F743B">
        <w:rPr>
          <w:rFonts w:ascii="Times New Roman" w:hAnsi="Times New Roman" w:cs="Times New Roman"/>
        </w:rPr>
        <w:t xml:space="preserve"> att låna </w:t>
      </w:r>
      <w:r w:rsidR="00937180">
        <w:rPr>
          <w:rFonts w:ascii="Times New Roman" w:hAnsi="Times New Roman" w:cs="Times New Roman"/>
        </w:rPr>
        <w:t xml:space="preserve">minska med </w:t>
      </w:r>
      <w:r w:rsidR="00CD1DB8" w:rsidRPr="001F743B">
        <w:rPr>
          <w:rFonts w:ascii="Times New Roman" w:hAnsi="Times New Roman" w:cs="Times New Roman"/>
        </w:rPr>
        <w:t>90 miljoner per år</w:t>
      </w:r>
      <w:r w:rsidR="00937180">
        <w:rPr>
          <w:rFonts w:ascii="Times New Roman" w:hAnsi="Times New Roman" w:cs="Times New Roman"/>
        </w:rPr>
        <w:t xml:space="preserve">. I förlängningen kan det få konsekvenser för </w:t>
      </w:r>
      <w:proofErr w:type="spellStart"/>
      <w:r w:rsidR="00937180">
        <w:rPr>
          <w:rFonts w:ascii="Times New Roman" w:hAnsi="Times New Roman" w:cs="Times New Roman"/>
        </w:rPr>
        <w:t>ÖBO:s</w:t>
      </w:r>
      <w:proofErr w:type="spellEnd"/>
      <w:r w:rsidR="00937180">
        <w:rPr>
          <w:rFonts w:ascii="Times New Roman" w:hAnsi="Times New Roman" w:cs="Times New Roman"/>
        </w:rPr>
        <w:t xml:space="preserve"> möjligheter att genomföra investeringar och underhåll i befintliga fastigheter. </w:t>
      </w:r>
    </w:p>
    <w:p w14:paraId="56574955" w14:textId="77777777" w:rsidR="008B4FD1" w:rsidRPr="001F743B" w:rsidRDefault="008B4FD1">
      <w:pPr>
        <w:rPr>
          <w:rFonts w:ascii="Times New Roman" w:hAnsi="Times New Roman" w:cs="Times New Roman"/>
        </w:rPr>
      </w:pPr>
    </w:p>
    <w:p w14:paraId="203CEB6D" w14:textId="25C58CF8" w:rsidR="00740108" w:rsidRDefault="00E47F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Inom en tre- till fyraårsperiod</w:t>
      </w:r>
      <w:r w:rsidR="00937180">
        <w:rPr>
          <w:rFonts w:ascii="Times New Roman" w:hAnsi="Times New Roman" w:cs="Times New Roman"/>
        </w:rPr>
        <w:t xml:space="preserve"> kommer inte heller ÖBO </w:t>
      </w:r>
      <w:r w:rsidR="00D71ADB">
        <w:rPr>
          <w:rFonts w:ascii="Times New Roman" w:hAnsi="Times New Roman" w:cs="Times New Roman"/>
        </w:rPr>
        <w:t>generera</w:t>
      </w:r>
      <w:r w:rsidR="00740108" w:rsidRPr="001F743B">
        <w:rPr>
          <w:rFonts w:ascii="Times New Roman" w:hAnsi="Times New Roman" w:cs="Times New Roman"/>
        </w:rPr>
        <w:t xml:space="preserve"> </w:t>
      </w:r>
      <w:r w:rsidR="00937180">
        <w:rPr>
          <w:rFonts w:ascii="Times New Roman" w:hAnsi="Times New Roman" w:cs="Times New Roman"/>
        </w:rPr>
        <w:t xml:space="preserve">det resultat som möjliggör </w:t>
      </w:r>
      <w:r w:rsidR="00740108" w:rsidRPr="001F743B">
        <w:rPr>
          <w:rFonts w:ascii="Times New Roman" w:hAnsi="Times New Roman" w:cs="Times New Roman"/>
        </w:rPr>
        <w:t>den värdeö</w:t>
      </w:r>
      <w:r w:rsidR="00937180">
        <w:rPr>
          <w:rFonts w:ascii="Times New Roman" w:hAnsi="Times New Roman" w:cs="Times New Roman"/>
        </w:rPr>
        <w:t xml:space="preserve">verföring som kommunen vill ha. </w:t>
      </w:r>
    </w:p>
    <w:p w14:paraId="2694D306" w14:textId="77777777" w:rsidR="00E47F7A" w:rsidRDefault="00E47F7A">
      <w:pPr>
        <w:rPr>
          <w:rFonts w:ascii="Times New Roman" w:hAnsi="Times New Roman" w:cs="Times New Roman"/>
        </w:rPr>
      </w:pPr>
    </w:p>
    <w:p w14:paraId="36705017" w14:textId="4D911310" w:rsidR="00E47F7A" w:rsidRPr="001F743B" w:rsidRDefault="00E47F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Hyresgästföreningen ser även en risk för att värdeöverföringen kommer tvinga ÖBO till att försöka höja hyrorna för att kunna balansera sin ekonomi. </w:t>
      </w:r>
    </w:p>
    <w:p w14:paraId="613C0C22" w14:textId="77777777" w:rsidR="00130C7B" w:rsidRDefault="00130C7B">
      <w:pPr>
        <w:rPr>
          <w:rFonts w:ascii="Times New Roman" w:hAnsi="Times New Roman" w:cs="Times New Roman"/>
        </w:rPr>
      </w:pPr>
    </w:p>
    <w:p w14:paraId="4244DDF1" w14:textId="2654B98B" w:rsidR="0006794B" w:rsidRPr="00937180" w:rsidRDefault="00937180">
      <w:pPr>
        <w:rPr>
          <w:rFonts w:ascii="Times New Roman" w:hAnsi="Times New Roman" w:cs="Times New Roman"/>
          <w:b/>
        </w:rPr>
      </w:pPr>
      <w:r w:rsidRPr="00937180">
        <w:rPr>
          <w:rFonts w:ascii="Times New Roman" w:hAnsi="Times New Roman" w:cs="Times New Roman"/>
          <w:b/>
        </w:rPr>
        <w:t>Kommentar</w:t>
      </w:r>
      <w:r w:rsidR="00034A0D">
        <w:rPr>
          <w:rFonts w:ascii="Times New Roman" w:hAnsi="Times New Roman" w:cs="Times New Roman"/>
          <w:b/>
        </w:rPr>
        <w:t>er</w:t>
      </w:r>
      <w:bookmarkStart w:id="0" w:name="_GoBack"/>
      <w:bookmarkEnd w:id="0"/>
      <w:r w:rsidRPr="00937180">
        <w:rPr>
          <w:rFonts w:ascii="Times New Roman" w:hAnsi="Times New Roman" w:cs="Times New Roman"/>
          <w:b/>
        </w:rPr>
        <w:t xml:space="preserve"> från Hyresgästföreningen:</w:t>
      </w:r>
    </w:p>
    <w:p w14:paraId="08582309" w14:textId="77777777" w:rsidR="00937180" w:rsidRPr="00937180" w:rsidRDefault="00937180">
      <w:pPr>
        <w:rPr>
          <w:rFonts w:ascii="Times New Roman" w:hAnsi="Times New Roman" w:cs="Times New Roman"/>
          <w:b/>
        </w:rPr>
      </w:pPr>
    </w:p>
    <w:p w14:paraId="4ED66B8C" w14:textId="26BDC077" w:rsidR="00937180" w:rsidRDefault="00937180" w:rsidP="00937180">
      <w:pPr>
        <w:pStyle w:val="Liststycke"/>
        <w:numPr>
          <w:ilvl w:val="0"/>
          <w:numId w:val="2"/>
        </w:numPr>
        <w:rPr>
          <w:rFonts w:ascii="Times New Roman" w:hAnsi="Times New Roman" w:cs="Times New Roman"/>
        </w:rPr>
      </w:pPr>
      <w:r w:rsidRPr="00937180">
        <w:rPr>
          <w:rFonts w:ascii="Times New Roman" w:hAnsi="Times New Roman" w:cs="Times New Roman"/>
        </w:rPr>
        <w:t>Hyresgästföreningen komm</w:t>
      </w:r>
      <w:r w:rsidR="00DE065B">
        <w:rPr>
          <w:rFonts w:ascii="Times New Roman" w:hAnsi="Times New Roman" w:cs="Times New Roman"/>
        </w:rPr>
        <w:t>er inte acceptera att konsekvenserna av värdeöverföringen</w:t>
      </w:r>
      <w:r w:rsidRPr="00937180">
        <w:rPr>
          <w:rFonts w:ascii="Times New Roman" w:hAnsi="Times New Roman" w:cs="Times New Roman"/>
        </w:rPr>
        <w:t xml:space="preserve"> påverka</w:t>
      </w:r>
      <w:r w:rsidR="00D71ADB">
        <w:rPr>
          <w:rFonts w:ascii="Times New Roman" w:hAnsi="Times New Roman" w:cs="Times New Roman"/>
        </w:rPr>
        <w:t>r</w:t>
      </w:r>
      <w:r w:rsidRPr="00937180">
        <w:rPr>
          <w:rFonts w:ascii="Times New Roman" w:hAnsi="Times New Roman" w:cs="Times New Roman"/>
        </w:rPr>
        <w:t xml:space="preserve"> kommande års hyresförhandling. </w:t>
      </w:r>
      <w:proofErr w:type="spellStart"/>
      <w:r w:rsidR="00DE065B">
        <w:rPr>
          <w:rFonts w:ascii="Times New Roman" w:hAnsi="Times New Roman" w:cs="Times New Roman"/>
        </w:rPr>
        <w:t>ÖBO:s</w:t>
      </w:r>
      <w:proofErr w:type="spellEnd"/>
      <w:r w:rsidR="00DE065B">
        <w:rPr>
          <w:rFonts w:ascii="Times New Roman" w:hAnsi="Times New Roman" w:cs="Times New Roman"/>
        </w:rPr>
        <w:t xml:space="preserve"> hyresgäster ska inte få höjda hyror till följd av att kommunens politiker vill fylla rådhuset</w:t>
      </w:r>
      <w:r w:rsidR="00E47F7A">
        <w:rPr>
          <w:rFonts w:ascii="Times New Roman" w:hAnsi="Times New Roman" w:cs="Times New Roman"/>
        </w:rPr>
        <w:t>s</w:t>
      </w:r>
      <w:r w:rsidR="00DE065B">
        <w:rPr>
          <w:rFonts w:ascii="Times New Roman" w:hAnsi="Times New Roman" w:cs="Times New Roman"/>
        </w:rPr>
        <w:t xml:space="preserve"> kassa. </w:t>
      </w:r>
    </w:p>
    <w:p w14:paraId="12E8B905" w14:textId="77777777" w:rsidR="00937180" w:rsidRPr="00937180" w:rsidRDefault="00937180" w:rsidP="00937180">
      <w:pPr>
        <w:pStyle w:val="Liststycke"/>
        <w:rPr>
          <w:rFonts w:ascii="Times New Roman" w:hAnsi="Times New Roman" w:cs="Times New Roman"/>
        </w:rPr>
      </w:pPr>
    </w:p>
    <w:p w14:paraId="4557E0E7" w14:textId="53A982D7" w:rsidR="00610DDB" w:rsidRPr="00937180" w:rsidRDefault="00DE065B" w:rsidP="00937180">
      <w:pPr>
        <w:pStyle w:val="Liststycke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Enligt</w:t>
      </w:r>
      <w:r w:rsidR="00610DDB" w:rsidRPr="00937180">
        <w:rPr>
          <w:rFonts w:ascii="Times New Roman" w:hAnsi="Times New Roman" w:cs="Times New Roman"/>
        </w:rPr>
        <w:t xml:space="preserve"> Aktiebolagslagen så ska </w:t>
      </w:r>
      <w:r w:rsidR="00E47F7A">
        <w:rPr>
          <w:rFonts w:ascii="Times New Roman" w:hAnsi="Times New Roman" w:cs="Times New Roman"/>
        </w:rPr>
        <w:t>bolaget</w:t>
      </w:r>
      <w:r w:rsidR="00610DDB" w:rsidRPr="00937180">
        <w:rPr>
          <w:rFonts w:ascii="Times New Roman" w:hAnsi="Times New Roman" w:cs="Times New Roman"/>
        </w:rPr>
        <w:t xml:space="preserve"> säkra möjligheten att göra nödvändiga investeringar innan </w:t>
      </w:r>
      <w:r w:rsidR="00E47F7A">
        <w:rPr>
          <w:rFonts w:ascii="Times New Roman" w:hAnsi="Times New Roman" w:cs="Times New Roman"/>
        </w:rPr>
        <w:t>de</w:t>
      </w:r>
      <w:r w:rsidR="00610DDB" w:rsidRPr="00937180">
        <w:rPr>
          <w:rFonts w:ascii="Times New Roman" w:hAnsi="Times New Roman" w:cs="Times New Roman"/>
        </w:rPr>
        <w:t xml:space="preserve"> </w:t>
      </w:r>
      <w:r w:rsidR="00987970">
        <w:rPr>
          <w:rFonts w:ascii="Times New Roman" w:hAnsi="Times New Roman" w:cs="Times New Roman"/>
        </w:rPr>
        <w:t>får ge en utdelning</w:t>
      </w:r>
      <w:r w:rsidR="00E47F7A">
        <w:rPr>
          <w:rFonts w:ascii="Times New Roman" w:hAnsi="Times New Roman" w:cs="Times New Roman"/>
        </w:rPr>
        <w:t xml:space="preserve"> till sina ägare</w:t>
      </w:r>
      <w:r w:rsidR="005C4CB9" w:rsidRPr="00937180">
        <w:rPr>
          <w:rFonts w:ascii="Times New Roman" w:hAnsi="Times New Roman" w:cs="Times New Roman"/>
        </w:rPr>
        <w:t xml:space="preserve">. Hyresgästföreningen </w:t>
      </w:r>
      <w:r>
        <w:rPr>
          <w:rFonts w:ascii="Times New Roman" w:hAnsi="Times New Roman" w:cs="Times New Roman"/>
        </w:rPr>
        <w:t xml:space="preserve">ställer sig frågande till om </w:t>
      </w:r>
      <w:r w:rsidR="00987970">
        <w:rPr>
          <w:rFonts w:ascii="Times New Roman" w:hAnsi="Times New Roman" w:cs="Times New Roman"/>
        </w:rPr>
        <w:t>ÖBO</w:t>
      </w:r>
      <w:r>
        <w:rPr>
          <w:rFonts w:ascii="Times New Roman" w:hAnsi="Times New Roman" w:cs="Times New Roman"/>
        </w:rPr>
        <w:t xml:space="preserve"> </w:t>
      </w:r>
      <w:r w:rsidR="00987970">
        <w:rPr>
          <w:rFonts w:ascii="Times New Roman" w:hAnsi="Times New Roman" w:cs="Times New Roman"/>
        </w:rPr>
        <w:t>verkligen har</w:t>
      </w:r>
      <w:r>
        <w:rPr>
          <w:rFonts w:ascii="Times New Roman" w:hAnsi="Times New Roman" w:cs="Times New Roman"/>
        </w:rPr>
        <w:t xml:space="preserve"> det när man delar ut 30 miljoner till </w:t>
      </w:r>
      <w:r w:rsidR="00987970">
        <w:rPr>
          <w:rFonts w:ascii="Times New Roman" w:hAnsi="Times New Roman" w:cs="Times New Roman"/>
        </w:rPr>
        <w:t>sin ägare trots att de står inför stora investeringsbehov</w:t>
      </w:r>
      <w:r>
        <w:rPr>
          <w:rFonts w:ascii="Times New Roman" w:hAnsi="Times New Roman" w:cs="Times New Roman"/>
        </w:rPr>
        <w:t xml:space="preserve">. </w:t>
      </w:r>
    </w:p>
    <w:p w14:paraId="268A7A05" w14:textId="77777777" w:rsidR="003160A4" w:rsidRPr="001F743B" w:rsidRDefault="003160A4">
      <w:pPr>
        <w:rPr>
          <w:rFonts w:ascii="Times New Roman" w:hAnsi="Times New Roman" w:cs="Times New Roman"/>
        </w:rPr>
      </w:pPr>
    </w:p>
    <w:p w14:paraId="050EC285" w14:textId="56A35D1E" w:rsidR="00937180" w:rsidRDefault="003160A4" w:rsidP="00937180">
      <w:pPr>
        <w:pStyle w:val="Liststycke"/>
        <w:numPr>
          <w:ilvl w:val="0"/>
          <w:numId w:val="2"/>
        </w:numPr>
        <w:rPr>
          <w:rFonts w:ascii="Times New Roman" w:hAnsi="Times New Roman" w:cs="Times New Roman"/>
        </w:rPr>
      </w:pPr>
      <w:r w:rsidRPr="00937180">
        <w:rPr>
          <w:rFonts w:ascii="Times New Roman" w:hAnsi="Times New Roman" w:cs="Times New Roman"/>
        </w:rPr>
        <w:t xml:space="preserve">Eftersom effekterna inte har varit synliga kortsiktigt har </w:t>
      </w:r>
      <w:r w:rsidR="0019038A" w:rsidRPr="00937180">
        <w:rPr>
          <w:rFonts w:ascii="Times New Roman" w:hAnsi="Times New Roman" w:cs="Times New Roman"/>
        </w:rPr>
        <w:t>kommunens politiker kunnat</w:t>
      </w:r>
      <w:r w:rsidR="00DE065B">
        <w:rPr>
          <w:rFonts w:ascii="Times New Roman" w:hAnsi="Times New Roman" w:cs="Times New Roman"/>
        </w:rPr>
        <w:t xml:space="preserve"> ducka </w:t>
      </w:r>
      <w:r w:rsidR="00E47F7A">
        <w:rPr>
          <w:rFonts w:ascii="Times New Roman" w:hAnsi="Times New Roman" w:cs="Times New Roman"/>
        </w:rPr>
        <w:t>för frågan</w:t>
      </w:r>
      <w:r w:rsidR="00DE065B">
        <w:rPr>
          <w:rFonts w:ascii="Times New Roman" w:hAnsi="Times New Roman" w:cs="Times New Roman"/>
        </w:rPr>
        <w:t>, men i</w:t>
      </w:r>
      <w:r w:rsidR="0019038A" w:rsidRPr="00937180">
        <w:rPr>
          <w:rFonts w:ascii="Times New Roman" w:hAnsi="Times New Roman" w:cs="Times New Roman"/>
        </w:rPr>
        <w:t xml:space="preserve"> längden kommer det </w:t>
      </w:r>
      <w:r w:rsidR="00DE065B">
        <w:rPr>
          <w:rFonts w:ascii="Times New Roman" w:hAnsi="Times New Roman" w:cs="Times New Roman"/>
        </w:rPr>
        <w:t xml:space="preserve">bli en stor problematik för ÖBO. Politikerna har </w:t>
      </w:r>
      <w:r w:rsidR="00E47F7A">
        <w:rPr>
          <w:rFonts w:ascii="Times New Roman" w:hAnsi="Times New Roman" w:cs="Times New Roman"/>
        </w:rPr>
        <w:t>även</w:t>
      </w:r>
      <w:r w:rsidR="00DE065B">
        <w:rPr>
          <w:rFonts w:ascii="Times New Roman" w:hAnsi="Times New Roman" w:cs="Times New Roman"/>
        </w:rPr>
        <w:t xml:space="preserve"> </w:t>
      </w:r>
      <w:r w:rsidR="00E47F7A">
        <w:rPr>
          <w:rFonts w:ascii="Times New Roman" w:hAnsi="Times New Roman" w:cs="Times New Roman"/>
        </w:rPr>
        <w:t>lovat</w:t>
      </w:r>
      <w:r w:rsidR="00DE065B">
        <w:rPr>
          <w:rFonts w:ascii="Times New Roman" w:hAnsi="Times New Roman" w:cs="Times New Roman"/>
        </w:rPr>
        <w:t xml:space="preserve"> att värdeöverföringen inte kommer drabba hyresgästerna men det är inte heller sant. </w:t>
      </w:r>
      <w:r w:rsidR="00987970">
        <w:rPr>
          <w:rFonts w:ascii="Times New Roman" w:hAnsi="Times New Roman" w:cs="Times New Roman"/>
        </w:rPr>
        <w:t xml:space="preserve">Värdeöverföringen blir över tid hyresdrivande </w:t>
      </w:r>
      <w:r w:rsidR="00987970">
        <w:rPr>
          <w:rFonts w:ascii="Times New Roman" w:hAnsi="Times New Roman" w:cs="Times New Roman"/>
        </w:rPr>
        <w:t>även</w:t>
      </w:r>
      <w:r w:rsidR="00987970">
        <w:rPr>
          <w:rFonts w:ascii="Times New Roman" w:hAnsi="Times New Roman" w:cs="Times New Roman"/>
        </w:rPr>
        <w:t xml:space="preserve"> för hyresgästerna</w:t>
      </w:r>
    </w:p>
    <w:p w14:paraId="717A93F1" w14:textId="77777777" w:rsidR="00937180" w:rsidRPr="00937180" w:rsidRDefault="00937180" w:rsidP="00937180">
      <w:pPr>
        <w:pStyle w:val="Liststycke"/>
        <w:rPr>
          <w:rFonts w:ascii="Times New Roman" w:hAnsi="Times New Roman" w:cs="Times New Roman"/>
        </w:rPr>
      </w:pPr>
    </w:p>
    <w:p w14:paraId="32689721" w14:textId="77777777" w:rsidR="00937180" w:rsidRPr="00937180" w:rsidRDefault="00937180" w:rsidP="00DE065B">
      <w:pPr>
        <w:pStyle w:val="Liststycke"/>
        <w:rPr>
          <w:rFonts w:ascii="Times New Roman" w:hAnsi="Times New Roman" w:cs="Times New Roman"/>
        </w:rPr>
      </w:pPr>
    </w:p>
    <w:p w14:paraId="6B3A8C02" w14:textId="61239532" w:rsidR="00130C7B" w:rsidRDefault="005171F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Talesperson: Marcus Kjellin, Förhandlingsstrateg Hyresgästförningen region Mitt.</w:t>
      </w:r>
    </w:p>
    <w:p w14:paraId="5AADDEF1" w14:textId="77777777" w:rsidR="005171FA" w:rsidRDefault="005171FA">
      <w:pPr>
        <w:rPr>
          <w:rFonts w:ascii="Times New Roman" w:hAnsi="Times New Roman" w:cs="Times New Roman"/>
        </w:rPr>
      </w:pPr>
    </w:p>
    <w:p w14:paraId="5B87FAFB" w14:textId="77777777" w:rsidR="00937180" w:rsidRDefault="00937180">
      <w:pPr>
        <w:rPr>
          <w:rFonts w:ascii="Times New Roman" w:hAnsi="Times New Roman" w:cs="Times New Roman"/>
        </w:rPr>
      </w:pPr>
    </w:p>
    <w:p w14:paraId="0AB45DEE" w14:textId="5B4E9F30" w:rsidR="00937180" w:rsidRPr="00937180" w:rsidRDefault="00937180">
      <w:pPr>
        <w:rPr>
          <w:rFonts w:ascii="Times New Roman" w:hAnsi="Times New Roman" w:cs="Times New Roman"/>
          <w:b/>
        </w:rPr>
      </w:pPr>
      <w:r w:rsidRPr="00937180">
        <w:rPr>
          <w:rFonts w:ascii="Times New Roman" w:hAnsi="Times New Roman" w:cs="Times New Roman"/>
          <w:b/>
        </w:rPr>
        <w:t>Prognosen bygger på föl</w:t>
      </w:r>
      <w:r w:rsidR="005171FA">
        <w:rPr>
          <w:rFonts w:ascii="Times New Roman" w:hAnsi="Times New Roman" w:cs="Times New Roman"/>
          <w:b/>
        </w:rPr>
        <w:t>j</w:t>
      </w:r>
      <w:r w:rsidRPr="00937180">
        <w:rPr>
          <w:rFonts w:ascii="Times New Roman" w:hAnsi="Times New Roman" w:cs="Times New Roman"/>
          <w:b/>
        </w:rPr>
        <w:t>ande antaganden:</w:t>
      </w:r>
    </w:p>
    <w:p w14:paraId="114A3CC9" w14:textId="77777777" w:rsidR="00103A2D" w:rsidRDefault="00103A2D">
      <w:pPr>
        <w:rPr>
          <w:b/>
        </w:rPr>
      </w:pPr>
    </w:p>
    <w:p w14:paraId="7AC041B1" w14:textId="6771DCDD" w:rsidR="005171FA" w:rsidRPr="005171FA" w:rsidRDefault="005171FA" w:rsidP="005171FA">
      <w:pPr>
        <w:pStyle w:val="Liststycke"/>
        <w:numPr>
          <w:ilvl w:val="1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171FA">
        <w:rPr>
          <w:rFonts w:ascii="Times New Roman" w:hAnsi="Times New Roman" w:cs="Times New Roman"/>
        </w:rPr>
        <w:t xml:space="preserve">Företaget investerar 200 mkr årligen i befintligt fastighetsbestånd av vilka </w:t>
      </w:r>
      <w:r w:rsidR="002C1FB4">
        <w:rPr>
          <w:rFonts w:ascii="Times New Roman" w:hAnsi="Times New Roman" w:cs="Times New Roman"/>
        </w:rPr>
        <w:br/>
      </w:r>
      <w:r w:rsidRPr="005171FA">
        <w:rPr>
          <w:rFonts w:ascii="Times New Roman" w:hAnsi="Times New Roman" w:cs="Times New Roman"/>
        </w:rPr>
        <w:t xml:space="preserve">70 % aktiveras och </w:t>
      </w:r>
      <w:proofErr w:type="gramStart"/>
      <w:r w:rsidRPr="005171FA">
        <w:rPr>
          <w:rFonts w:ascii="Times New Roman" w:hAnsi="Times New Roman" w:cs="Times New Roman"/>
        </w:rPr>
        <w:t>30%</w:t>
      </w:r>
      <w:proofErr w:type="gramEnd"/>
      <w:r w:rsidRPr="005171FA">
        <w:rPr>
          <w:rFonts w:ascii="Times New Roman" w:hAnsi="Times New Roman" w:cs="Times New Roman"/>
        </w:rPr>
        <w:t xml:space="preserve"> kostnadsförs mot resultaträkningen. Investeringarna finansieras i sin helhet utan lån.</w:t>
      </w:r>
    </w:p>
    <w:p w14:paraId="3CA524C7" w14:textId="09ABEC25" w:rsidR="005171FA" w:rsidRPr="005171FA" w:rsidRDefault="005171FA" w:rsidP="005171FA">
      <w:pPr>
        <w:pStyle w:val="Liststycke"/>
        <w:numPr>
          <w:ilvl w:val="1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171FA">
        <w:rPr>
          <w:rFonts w:ascii="Times New Roman" w:hAnsi="Times New Roman" w:cs="Times New Roman"/>
        </w:rPr>
        <w:t>För de renoveringar som genomförs beräknas intäktsökning i form av förhandlade hyreshöjningar för standardhöjande åtgärder till ca 5,6 mkr årligen.</w:t>
      </w:r>
    </w:p>
    <w:p w14:paraId="339FB24D" w14:textId="1A429E0E" w:rsidR="005171FA" w:rsidRPr="005171FA" w:rsidRDefault="005171FA" w:rsidP="005171FA">
      <w:pPr>
        <w:pStyle w:val="Liststycke"/>
        <w:numPr>
          <w:ilvl w:val="1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171FA">
        <w:rPr>
          <w:rFonts w:ascii="Times New Roman" w:hAnsi="Times New Roman" w:cs="Times New Roman"/>
        </w:rPr>
        <w:t xml:space="preserve">Företaget beräknas bygga nytt motsvarande 100 lägenheter per år med en snittyta om 50 m² och en produktionskostnad om 25tkr per m². Inflyttningshyran beräknas till 1500 kr per m², </w:t>
      </w:r>
      <w:r w:rsidR="00E47F7A">
        <w:rPr>
          <w:rFonts w:ascii="Times New Roman" w:hAnsi="Times New Roman" w:cs="Times New Roman"/>
        </w:rPr>
        <w:t>driftskostnad till 30</w:t>
      </w:r>
      <w:r w:rsidRPr="005171FA">
        <w:rPr>
          <w:rFonts w:ascii="Times New Roman" w:hAnsi="Times New Roman" w:cs="Times New Roman"/>
        </w:rPr>
        <w:t xml:space="preserve">0 kr per m². All nyproduktion förutsätts lånefinansieras till </w:t>
      </w:r>
      <w:proofErr w:type="gramStart"/>
      <w:r w:rsidRPr="005171FA">
        <w:rPr>
          <w:rFonts w:ascii="Times New Roman" w:hAnsi="Times New Roman" w:cs="Times New Roman"/>
        </w:rPr>
        <w:t>100%</w:t>
      </w:r>
      <w:proofErr w:type="gramEnd"/>
      <w:r w:rsidRPr="005171FA">
        <w:rPr>
          <w:rFonts w:ascii="Times New Roman" w:hAnsi="Times New Roman" w:cs="Times New Roman"/>
        </w:rPr>
        <w:t xml:space="preserve"> där företagets ränta på tillkommande lån motsvarar snitträntan på lånestocken i övrigt.</w:t>
      </w:r>
      <w:r>
        <w:rPr>
          <w:rFonts w:ascii="Times New Roman" w:hAnsi="Times New Roman" w:cs="Times New Roman"/>
        </w:rPr>
        <w:br/>
      </w:r>
      <w:r w:rsidRPr="005171FA">
        <w:rPr>
          <w:rFonts w:ascii="Times New Roman" w:hAnsi="Times New Roman" w:cs="Times New Roman"/>
        </w:rPr>
        <w:t xml:space="preserve">(Snitthyran i modellen är den snitthyra för nybyggnation av hyreslägenheter i Örebro, Värmland, Dalarna och Södermanlands län.) </w:t>
      </w:r>
    </w:p>
    <w:p w14:paraId="10880892" w14:textId="7CAD276F" w:rsidR="005171FA" w:rsidRPr="005171FA" w:rsidRDefault="005171FA" w:rsidP="005171FA">
      <w:pPr>
        <w:pStyle w:val="Liststycke"/>
        <w:numPr>
          <w:ilvl w:val="1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171FA">
        <w:rPr>
          <w:rFonts w:ascii="Times New Roman" w:hAnsi="Times New Roman" w:cs="Times New Roman"/>
        </w:rPr>
        <w:t xml:space="preserve">Amorteringar </w:t>
      </w:r>
      <w:proofErr w:type="gramStart"/>
      <w:r w:rsidRPr="005171FA">
        <w:rPr>
          <w:rFonts w:ascii="Times New Roman" w:hAnsi="Times New Roman" w:cs="Times New Roman"/>
        </w:rPr>
        <w:t>förutsätts</w:t>
      </w:r>
      <w:proofErr w:type="gramEnd"/>
      <w:r w:rsidRPr="005171FA">
        <w:rPr>
          <w:rFonts w:ascii="Times New Roman" w:hAnsi="Times New Roman" w:cs="Times New Roman"/>
        </w:rPr>
        <w:t xml:space="preserve"> </w:t>
      </w:r>
      <w:proofErr w:type="gramStart"/>
      <w:r w:rsidRPr="005171FA">
        <w:rPr>
          <w:rFonts w:ascii="Times New Roman" w:hAnsi="Times New Roman" w:cs="Times New Roman"/>
        </w:rPr>
        <w:t>göras</w:t>
      </w:r>
      <w:proofErr w:type="gramEnd"/>
      <w:r w:rsidRPr="005171FA">
        <w:rPr>
          <w:rFonts w:ascii="Times New Roman" w:hAnsi="Times New Roman" w:cs="Times New Roman"/>
        </w:rPr>
        <w:t xml:space="preserve"> med 40 mkr per år, vilket företagets kassaflöden tillåter.</w:t>
      </w:r>
    </w:p>
    <w:p w14:paraId="4DBD7F49" w14:textId="38CF8BFC" w:rsidR="005171FA" w:rsidRPr="005171FA" w:rsidRDefault="005171FA" w:rsidP="005171FA">
      <w:pPr>
        <w:pStyle w:val="Liststycke"/>
        <w:numPr>
          <w:ilvl w:val="1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171FA">
        <w:rPr>
          <w:rFonts w:ascii="Times New Roman" w:hAnsi="Times New Roman" w:cs="Times New Roman"/>
        </w:rPr>
        <w:t>Hyresintäkterna på bostä</w:t>
      </w:r>
      <w:r w:rsidR="00987970">
        <w:rPr>
          <w:rFonts w:ascii="Times New Roman" w:hAnsi="Times New Roman" w:cs="Times New Roman"/>
        </w:rPr>
        <w:t>der förutsätts justeras med 1,</w:t>
      </w:r>
      <w:proofErr w:type="gramStart"/>
      <w:r w:rsidR="00987970">
        <w:rPr>
          <w:rFonts w:ascii="Times New Roman" w:hAnsi="Times New Roman" w:cs="Times New Roman"/>
        </w:rPr>
        <w:t>80</w:t>
      </w:r>
      <w:r w:rsidRPr="005171FA">
        <w:rPr>
          <w:rFonts w:ascii="Times New Roman" w:hAnsi="Times New Roman" w:cs="Times New Roman"/>
        </w:rPr>
        <w:t>%</w:t>
      </w:r>
      <w:proofErr w:type="gramEnd"/>
      <w:r w:rsidRPr="005171FA">
        <w:rPr>
          <w:rFonts w:ascii="Times New Roman" w:hAnsi="Times New Roman" w:cs="Times New Roman"/>
        </w:rPr>
        <w:t xml:space="preserve"> årligen, vilket motsvarar  enomsnittliga hyreshöjningar inom ÖBO den senaste tioårsperioden.</w:t>
      </w:r>
    </w:p>
    <w:p w14:paraId="79C900D6" w14:textId="1622832E" w:rsidR="005171FA" w:rsidRPr="005171FA" w:rsidRDefault="005171FA" w:rsidP="005171FA">
      <w:pPr>
        <w:pStyle w:val="Liststycke"/>
        <w:numPr>
          <w:ilvl w:val="1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171FA">
        <w:rPr>
          <w:rFonts w:ascii="Times New Roman" w:hAnsi="Times New Roman" w:cs="Times New Roman"/>
        </w:rPr>
        <w:t xml:space="preserve">Övriga intäkter liksom driftskostnader förutsätts öka med </w:t>
      </w:r>
      <w:proofErr w:type="gramStart"/>
      <w:r w:rsidRPr="005171FA">
        <w:rPr>
          <w:rFonts w:ascii="Times New Roman" w:hAnsi="Times New Roman" w:cs="Times New Roman"/>
        </w:rPr>
        <w:t>2%</w:t>
      </w:r>
      <w:proofErr w:type="gramEnd"/>
      <w:r w:rsidRPr="005171FA">
        <w:rPr>
          <w:rFonts w:ascii="Times New Roman" w:hAnsi="Times New Roman" w:cs="Times New Roman"/>
        </w:rPr>
        <w:t xml:space="preserve"> brutto årligen.</w:t>
      </w:r>
    </w:p>
    <w:p w14:paraId="2F321278" w14:textId="3E44EAEE" w:rsidR="005171FA" w:rsidRPr="005171FA" w:rsidRDefault="005171FA" w:rsidP="005171FA">
      <w:pPr>
        <w:pStyle w:val="Liststycke"/>
        <w:numPr>
          <w:ilvl w:val="1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171FA">
        <w:rPr>
          <w:rFonts w:ascii="Times New Roman" w:hAnsi="Times New Roman" w:cs="Times New Roman"/>
        </w:rPr>
        <w:t xml:space="preserve">Företaget förutsätts klara ett rationaliseringsmål motsvarande </w:t>
      </w:r>
      <w:proofErr w:type="gramStart"/>
      <w:r w:rsidRPr="005171FA">
        <w:rPr>
          <w:rFonts w:ascii="Times New Roman" w:hAnsi="Times New Roman" w:cs="Times New Roman"/>
        </w:rPr>
        <w:t>1%</w:t>
      </w:r>
      <w:proofErr w:type="gramEnd"/>
      <w:r w:rsidRPr="005171FA">
        <w:rPr>
          <w:rFonts w:ascii="Times New Roman" w:hAnsi="Times New Roman" w:cs="Times New Roman"/>
        </w:rPr>
        <w:t xml:space="preserve"> av driftnettot årligen.</w:t>
      </w:r>
    </w:p>
    <w:p w14:paraId="2EFB61D5" w14:textId="7158F300" w:rsidR="005171FA" w:rsidRPr="005171FA" w:rsidRDefault="005171FA" w:rsidP="005171FA">
      <w:pPr>
        <w:pStyle w:val="Liststycke"/>
        <w:numPr>
          <w:ilvl w:val="1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171FA">
        <w:rPr>
          <w:rFonts w:ascii="Times New Roman" w:hAnsi="Times New Roman" w:cs="Times New Roman"/>
        </w:rPr>
        <w:t>Nettoräntesatsen på företagets långsiktiga lån är satt till 2,</w:t>
      </w:r>
      <w:proofErr w:type="gramStart"/>
      <w:r w:rsidRPr="005171FA">
        <w:rPr>
          <w:rFonts w:ascii="Times New Roman" w:hAnsi="Times New Roman" w:cs="Times New Roman"/>
        </w:rPr>
        <w:t>67%</w:t>
      </w:r>
      <w:proofErr w:type="gramEnd"/>
      <w:r w:rsidRPr="005171FA">
        <w:rPr>
          <w:rFonts w:ascii="Times New Roman" w:hAnsi="Times New Roman" w:cs="Times New Roman"/>
        </w:rPr>
        <w:t>, vilket redovisats av ÖBO för 2013, därefter antas en linjär ökning med 0,2% årligen.</w:t>
      </w:r>
    </w:p>
    <w:p w14:paraId="6E1ED9CF" w14:textId="77777777" w:rsidR="00937180" w:rsidRDefault="00937180" w:rsidP="00937180">
      <w:pPr>
        <w:rPr>
          <w:b/>
        </w:rPr>
      </w:pPr>
    </w:p>
    <w:p w14:paraId="35C0FBE5" w14:textId="77777777" w:rsidR="00937180" w:rsidRPr="0006794B" w:rsidRDefault="00937180">
      <w:pPr>
        <w:rPr>
          <w:b/>
        </w:rPr>
      </w:pPr>
    </w:p>
    <w:sectPr w:rsidR="00937180" w:rsidRPr="000679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CE7FB3"/>
    <w:multiLevelType w:val="hybridMultilevel"/>
    <w:tmpl w:val="B97C62C8"/>
    <w:lvl w:ilvl="0" w:tplc="8ED62096">
      <w:start w:val="8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1B3E8E40">
      <w:numFmt w:val="bullet"/>
      <w:lvlText w:val="•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08669E"/>
    <w:multiLevelType w:val="hybridMultilevel"/>
    <w:tmpl w:val="242AD91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E37644"/>
    <w:multiLevelType w:val="hybridMultilevel"/>
    <w:tmpl w:val="D35600E0"/>
    <w:lvl w:ilvl="0" w:tplc="8ED62096">
      <w:start w:val="8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94B"/>
    <w:rsid w:val="00001CDD"/>
    <w:rsid w:val="00034A0D"/>
    <w:rsid w:val="0006794B"/>
    <w:rsid w:val="00103A2D"/>
    <w:rsid w:val="00130C7B"/>
    <w:rsid w:val="00186EBF"/>
    <w:rsid w:val="0019038A"/>
    <w:rsid w:val="001E4ABB"/>
    <w:rsid w:val="001F13B9"/>
    <w:rsid w:val="001F743B"/>
    <w:rsid w:val="0021768A"/>
    <w:rsid w:val="002C1FB4"/>
    <w:rsid w:val="003160A4"/>
    <w:rsid w:val="003778C3"/>
    <w:rsid w:val="003A445B"/>
    <w:rsid w:val="0043176F"/>
    <w:rsid w:val="004410CB"/>
    <w:rsid w:val="005171FA"/>
    <w:rsid w:val="0057717A"/>
    <w:rsid w:val="005C4CB9"/>
    <w:rsid w:val="00610DDB"/>
    <w:rsid w:val="007156B2"/>
    <w:rsid w:val="00740108"/>
    <w:rsid w:val="00780FC4"/>
    <w:rsid w:val="007C0CC4"/>
    <w:rsid w:val="008B4FD1"/>
    <w:rsid w:val="00937180"/>
    <w:rsid w:val="00986CD7"/>
    <w:rsid w:val="00987970"/>
    <w:rsid w:val="00A21CEE"/>
    <w:rsid w:val="00A97C0E"/>
    <w:rsid w:val="00AD06FC"/>
    <w:rsid w:val="00B6222E"/>
    <w:rsid w:val="00B83EFD"/>
    <w:rsid w:val="00C51DD7"/>
    <w:rsid w:val="00CD1DB8"/>
    <w:rsid w:val="00CD48C9"/>
    <w:rsid w:val="00D71ADB"/>
    <w:rsid w:val="00DE065B"/>
    <w:rsid w:val="00E47F7A"/>
    <w:rsid w:val="00E85DA7"/>
    <w:rsid w:val="00EA5B9B"/>
    <w:rsid w:val="00F470BB"/>
    <w:rsid w:val="00F93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B72DB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A5B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A5B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616</Words>
  <Characters>3648</Characters>
  <Application>Microsoft Office Word</Application>
  <DocSecurity>0</DocSecurity>
  <Lines>70</Lines>
  <Paragraphs>15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Hyresgästföreningen</Company>
  <LinksUpToDate>false</LinksUpToDate>
  <CharactersWithSpaces>4249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 Höglund</dc:creator>
  <cp:lastModifiedBy>Jacob Höglund</cp:lastModifiedBy>
  <cp:revision>3</cp:revision>
  <cp:lastPrinted>2015-06-08T13:58:00Z</cp:lastPrinted>
  <dcterms:created xsi:type="dcterms:W3CDTF">2015-06-08T14:46:00Z</dcterms:created>
  <dcterms:modified xsi:type="dcterms:W3CDTF">2015-06-08T14:47:00Z</dcterms:modified>
</cp:coreProperties>
</file>