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CE7999" w:rsidRDefault="00CD79F7" w:rsidP="00303618">
      <w:pPr>
        <w:pStyle w:val="Presseinfo"/>
        <w:spacing w:after="720"/>
        <w:rPr>
          <w:lang w:val="sv-SE"/>
        </w:rPr>
      </w:pPr>
      <w:r w:rsidRPr="00CE7999">
        <w:rPr>
          <w:lang w:val="sv-SE"/>
        </w:rPr>
        <w:t>Press</w:t>
      </w:r>
      <w:r w:rsidR="00AE5353" w:rsidRPr="00CE7999">
        <w:rPr>
          <w:lang w:val="sv-SE"/>
        </w:rPr>
        <w:t>information</w:t>
      </w:r>
    </w:p>
    <w:p w:rsidR="00AE5353" w:rsidRPr="00CE7999" w:rsidRDefault="000D0D79" w:rsidP="00303618">
      <w:pPr>
        <w:pStyle w:val="Unterzeile"/>
        <w:spacing w:after="360"/>
        <w:rPr>
          <w:lang w:val="sv-SE"/>
        </w:rPr>
      </w:pPr>
      <w:r w:rsidRPr="00CE7999">
        <w:rPr>
          <w:lang w:val="sv-SE"/>
        </w:rPr>
        <w:t>Cylindrisk</w:t>
      </w:r>
      <w:r w:rsidR="00CE7999">
        <w:rPr>
          <w:lang w:val="sv-SE"/>
        </w:rPr>
        <w:t>t</w:t>
      </w:r>
      <w:r w:rsidRPr="00CE7999">
        <w:rPr>
          <w:lang w:val="sv-SE"/>
        </w:rPr>
        <w:t xml:space="preserve"> designspr</w:t>
      </w:r>
      <w:r w:rsidR="00CE7999">
        <w:rPr>
          <w:lang w:val="sv-SE"/>
        </w:rPr>
        <w:t>åk</w:t>
      </w:r>
      <w:r w:rsidRPr="00CE7999">
        <w:rPr>
          <w:lang w:val="sv-SE"/>
        </w:rPr>
        <w:t xml:space="preserve"> med </w:t>
      </w:r>
      <w:r w:rsidR="00CE7999">
        <w:rPr>
          <w:lang w:val="sv-SE"/>
        </w:rPr>
        <w:t>yta</w:t>
      </w:r>
      <w:r w:rsidRPr="00CE7999">
        <w:rPr>
          <w:lang w:val="sv-SE"/>
        </w:rPr>
        <w:t xml:space="preserve"> i krom, ni</w:t>
      </w:r>
      <w:r w:rsidR="00CE7999">
        <w:rPr>
          <w:lang w:val="sv-SE"/>
        </w:rPr>
        <w:t>ckel eller mä</w:t>
      </w:r>
      <w:r w:rsidRPr="00CE7999">
        <w:rPr>
          <w:lang w:val="sv-SE"/>
        </w:rPr>
        <w:t>ssing</w:t>
      </w:r>
    </w:p>
    <w:p w:rsidR="00BA7E86" w:rsidRPr="00CE7999" w:rsidRDefault="0053219E" w:rsidP="00BA7E86">
      <w:pPr>
        <w:pStyle w:val="berschrift"/>
        <w:rPr>
          <w:lang w:val="sv-SE"/>
        </w:rPr>
      </w:pPr>
      <w:r w:rsidRPr="00CE7999">
        <w:rPr>
          <w:lang w:val="sv-SE"/>
        </w:rPr>
        <w:t xml:space="preserve">AXOR Uno: </w:t>
      </w:r>
      <w:r w:rsidR="00953505" w:rsidRPr="00CE7999">
        <w:rPr>
          <w:lang w:val="sv-SE"/>
        </w:rPr>
        <w:t>Klarhe</w:t>
      </w:r>
      <w:r w:rsidR="00CE7999">
        <w:rPr>
          <w:lang w:val="sv-SE"/>
        </w:rPr>
        <w:t>t</w:t>
      </w:r>
      <w:r w:rsidR="00953505" w:rsidRPr="00CE7999">
        <w:rPr>
          <w:lang w:val="sv-SE"/>
        </w:rPr>
        <w:t xml:space="preserve"> </w:t>
      </w:r>
      <w:r w:rsidR="00CE7999">
        <w:rPr>
          <w:lang w:val="sv-SE"/>
        </w:rPr>
        <w:t>till</w:t>
      </w:r>
      <w:r w:rsidR="00953505" w:rsidRPr="00CE7999">
        <w:rPr>
          <w:lang w:val="sv-SE"/>
        </w:rPr>
        <w:t xml:space="preserve"> p</w:t>
      </w:r>
      <w:r w:rsidRPr="00CE7999">
        <w:rPr>
          <w:lang w:val="sv-SE"/>
        </w:rPr>
        <w:t>erfektion</w:t>
      </w:r>
    </w:p>
    <w:p w:rsidR="00BA7E86" w:rsidRPr="00CE7999" w:rsidRDefault="003903F1" w:rsidP="00303618">
      <w:pPr>
        <w:pStyle w:val="Text"/>
        <w:spacing w:after="120"/>
        <w:rPr>
          <w:lang w:val="sv-SE"/>
        </w:rPr>
      </w:pPr>
      <w:r w:rsidRPr="00CE7999">
        <w:rPr>
          <w:rStyle w:val="kursiv"/>
          <w:lang w:val="sv-SE"/>
        </w:rPr>
        <w:t>M</w:t>
      </w:r>
      <w:r w:rsidR="00A17E82" w:rsidRPr="00CE7999">
        <w:rPr>
          <w:rStyle w:val="kursiv"/>
          <w:lang w:val="sv-SE"/>
        </w:rPr>
        <w:t xml:space="preserve">aj </w:t>
      </w:r>
      <w:r w:rsidR="000D0D79" w:rsidRPr="00CE7999">
        <w:rPr>
          <w:rStyle w:val="kursiv"/>
          <w:lang w:val="sv-SE"/>
        </w:rPr>
        <w:t>2018</w:t>
      </w:r>
      <w:r w:rsidR="00BA7E86" w:rsidRPr="00CE7999">
        <w:rPr>
          <w:rStyle w:val="kursiv"/>
          <w:lang w:val="sv-SE"/>
        </w:rPr>
        <w:t>.</w:t>
      </w:r>
      <w:r w:rsidR="00BA7E86" w:rsidRPr="00CE7999">
        <w:rPr>
          <w:lang w:val="sv-SE"/>
        </w:rPr>
        <w:t xml:space="preserve"> </w:t>
      </w:r>
      <w:r w:rsidR="00953505" w:rsidRPr="00CE7999">
        <w:rPr>
          <w:lang w:val="sv-SE"/>
        </w:rPr>
        <w:t>Klarhe</w:t>
      </w:r>
      <w:r w:rsidR="00CE7999">
        <w:rPr>
          <w:lang w:val="sv-SE"/>
        </w:rPr>
        <w:t>t</w:t>
      </w:r>
      <w:r w:rsidR="00953505" w:rsidRPr="00CE7999">
        <w:rPr>
          <w:lang w:val="sv-SE"/>
        </w:rPr>
        <w:t xml:space="preserve"> </w:t>
      </w:r>
      <w:r w:rsidR="00CE7999" w:rsidRPr="00CE7999">
        <w:rPr>
          <w:lang w:val="sv-SE"/>
        </w:rPr>
        <w:t>från början till slut</w:t>
      </w:r>
      <w:r w:rsidR="0053219E" w:rsidRPr="00CE7999">
        <w:rPr>
          <w:lang w:val="sv-SE"/>
        </w:rPr>
        <w:t xml:space="preserve">: AXOR Uno </w:t>
      </w:r>
      <w:r w:rsidR="00CE7999">
        <w:rPr>
          <w:lang w:val="sv-SE"/>
        </w:rPr>
        <w:t>ä</w:t>
      </w:r>
      <w:r w:rsidR="00710D59" w:rsidRPr="00CE7999">
        <w:rPr>
          <w:lang w:val="sv-SE"/>
        </w:rPr>
        <w:t>r en ny bad</w:t>
      </w:r>
      <w:r w:rsidR="00CE7999">
        <w:rPr>
          <w:lang w:val="sv-SE"/>
        </w:rPr>
        <w:t>rumskollektion från</w:t>
      </w:r>
      <w:r w:rsidR="00710D59" w:rsidRPr="00CE7999">
        <w:rPr>
          <w:lang w:val="sv-SE"/>
        </w:rPr>
        <w:t xml:space="preserve"> </w:t>
      </w:r>
      <w:r w:rsidR="00953505" w:rsidRPr="00CE7999">
        <w:rPr>
          <w:lang w:val="sv-SE"/>
        </w:rPr>
        <w:t>m</w:t>
      </w:r>
      <w:r w:rsidR="00CE7999">
        <w:rPr>
          <w:lang w:val="sv-SE"/>
        </w:rPr>
        <w:t>ä</w:t>
      </w:r>
      <w:r w:rsidR="00953505" w:rsidRPr="00CE7999">
        <w:rPr>
          <w:lang w:val="sv-SE"/>
        </w:rPr>
        <w:t>rket</w:t>
      </w:r>
      <w:r w:rsidR="0053219E" w:rsidRPr="00CE7999">
        <w:rPr>
          <w:lang w:val="sv-SE"/>
        </w:rPr>
        <w:t xml:space="preserve"> AXOR (www.axor-design.com)</w:t>
      </w:r>
      <w:r w:rsidR="00CE7999">
        <w:rPr>
          <w:lang w:val="sv-SE"/>
        </w:rPr>
        <w:t>. Rö</w:t>
      </w:r>
      <w:r w:rsidR="00953505" w:rsidRPr="00CE7999">
        <w:rPr>
          <w:lang w:val="sv-SE"/>
        </w:rPr>
        <w:t xml:space="preserve">ret, </w:t>
      </w:r>
      <w:r w:rsidR="00CE7999" w:rsidRPr="00CE7999">
        <w:rPr>
          <w:lang w:val="sv-SE"/>
        </w:rPr>
        <w:t>det mest ursprungliga sättet att leda vatten</w:t>
      </w:r>
      <w:r w:rsidR="00CE7999">
        <w:rPr>
          <w:lang w:val="sv-SE"/>
        </w:rPr>
        <w:t>, prä</w:t>
      </w:r>
      <w:r w:rsidR="00953505" w:rsidRPr="00CE7999">
        <w:rPr>
          <w:lang w:val="sv-SE"/>
        </w:rPr>
        <w:t>g</w:t>
      </w:r>
      <w:r w:rsidR="00CE7999">
        <w:rPr>
          <w:lang w:val="sv-SE"/>
        </w:rPr>
        <w:t>la</w:t>
      </w:r>
      <w:r w:rsidR="00953505" w:rsidRPr="00CE7999">
        <w:rPr>
          <w:lang w:val="sv-SE"/>
        </w:rPr>
        <w:t>r kollektionens t</w:t>
      </w:r>
      <w:r w:rsidR="00CE7999">
        <w:rPr>
          <w:lang w:val="sv-SE"/>
        </w:rPr>
        <w:t>vå stilvarianter – vi</w:t>
      </w:r>
      <w:r w:rsidR="00953505" w:rsidRPr="00CE7999">
        <w:rPr>
          <w:lang w:val="sv-SE"/>
        </w:rPr>
        <w:t xml:space="preserve">d </w:t>
      </w:r>
      <w:r w:rsidR="00CE7999">
        <w:rPr>
          <w:lang w:val="sv-SE"/>
        </w:rPr>
        <w:t>tvättstället</w:t>
      </w:r>
      <w:r w:rsidR="00953505" w:rsidRPr="00CE7999">
        <w:rPr>
          <w:lang w:val="sv-SE"/>
        </w:rPr>
        <w:t xml:space="preserve">, i </w:t>
      </w:r>
      <w:r w:rsidR="00CE7999">
        <w:rPr>
          <w:lang w:val="sv-SE"/>
        </w:rPr>
        <w:t>duschen</w:t>
      </w:r>
      <w:r w:rsidR="00953505" w:rsidRPr="00CE7999">
        <w:rPr>
          <w:lang w:val="sv-SE"/>
        </w:rPr>
        <w:t xml:space="preserve"> o</w:t>
      </w:r>
      <w:r w:rsidR="00CE7999">
        <w:rPr>
          <w:lang w:val="sv-SE"/>
        </w:rPr>
        <w:t>ch vid</w:t>
      </w:r>
      <w:r w:rsidR="00953505" w:rsidRPr="00CE7999">
        <w:rPr>
          <w:lang w:val="sv-SE"/>
        </w:rPr>
        <w:t xml:space="preserve"> badkaret. AXOR Uno</w:t>
      </w:r>
      <w:r w:rsidR="006A5528">
        <w:rPr>
          <w:lang w:val="sv-SE"/>
        </w:rPr>
        <w:t xml:space="preserve"> </w:t>
      </w:r>
      <w:r w:rsidR="002D2B86">
        <w:rPr>
          <w:lang w:val="sv-SE"/>
        </w:rPr>
        <w:t>har</w:t>
      </w:r>
      <w:r w:rsidR="002D2B86">
        <w:rPr>
          <w:lang w:val="sv-SE"/>
        </w:rPr>
        <w:t xml:space="preserve"> </w:t>
      </w:r>
      <w:r w:rsidR="006A5528">
        <w:rPr>
          <w:lang w:val="sv-SE"/>
        </w:rPr>
        <w:t>skapats</w:t>
      </w:r>
      <w:r w:rsidR="00953505" w:rsidRPr="00CE7999">
        <w:rPr>
          <w:lang w:val="sv-SE"/>
        </w:rPr>
        <w:t xml:space="preserve"> i samarbe</w:t>
      </w:r>
      <w:r w:rsidR="006A5528">
        <w:rPr>
          <w:lang w:val="sv-SE"/>
        </w:rPr>
        <w:t>t</w:t>
      </w:r>
      <w:r w:rsidR="00953505" w:rsidRPr="00CE7999">
        <w:rPr>
          <w:lang w:val="sv-SE"/>
        </w:rPr>
        <w:t>e med Phoenix Design fr</w:t>
      </w:r>
      <w:r w:rsidR="006A5528">
        <w:rPr>
          <w:lang w:val="sv-SE"/>
        </w:rPr>
        <w:t>ån</w:t>
      </w:r>
      <w:r w:rsidR="00953505" w:rsidRPr="00CE7999">
        <w:rPr>
          <w:lang w:val="sv-SE"/>
        </w:rPr>
        <w:t xml:space="preserve"> Stuttgart</w:t>
      </w:r>
      <w:r w:rsidR="008F7752" w:rsidRPr="00CE7999">
        <w:rPr>
          <w:lang w:val="sv-SE"/>
        </w:rPr>
        <w:t xml:space="preserve"> o</w:t>
      </w:r>
      <w:r w:rsidR="006A5528">
        <w:rPr>
          <w:lang w:val="sv-SE"/>
        </w:rPr>
        <w:t>ch</w:t>
      </w:r>
      <w:r w:rsidR="008F7752" w:rsidRPr="00CE7999">
        <w:rPr>
          <w:lang w:val="sv-SE"/>
        </w:rPr>
        <w:t xml:space="preserve"> </w:t>
      </w:r>
      <w:r w:rsidR="00710D59" w:rsidRPr="00CE7999">
        <w:rPr>
          <w:lang w:val="sv-SE"/>
        </w:rPr>
        <w:t>har vun</w:t>
      </w:r>
      <w:r w:rsidR="006A5528">
        <w:rPr>
          <w:lang w:val="sv-SE"/>
        </w:rPr>
        <w:t>ni</w:t>
      </w:r>
      <w:r w:rsidR="00710D59" w:rsidRPr="00CE7999">
        <w:rPr>
          <w:lang w:val="sv-SE"/>
        </w:rPr>
        <w:t>t de erk</w:t>
      </w:r>
      <w:r w:rsidR="006A5528">
        <w:rPr>
          <w:lang w:val="sv-SE"/>
        </w:rPr>
        <w:t>än</w:t>
      </w:r>
      <w:r w:rsidR="00710D59" w:rsidRPr="00CE7999">
        <w:rPr>
          <w:lang w:val="sv-SE"/>
        </w:rPr>
        <w:t>de designpriser iF Gold Award 2017 o</w:t>
      </w:r>
      <w:r w:rsidR="006A5528">
        <w:rPr>
          <w:lang w:val="sv-SE"/>
        </w:rPr>
        <w:t>ch</w:t>
      </w:r>
      <w:r w:rsidR="00710D59" w:rsidRPr="00CE7999">
        <w:rPr>
          <w:lang w:val="sv-SE"/>
        </w:rPr>
        <w:t xml:space="preserve"> Red </w:t>
      </w:r>
      <w:proofErr w:type="spellStart"/>
      <w:r w:rsidR="00710D59" w:rsidRPr="00CE7999">
        <w:rPr>
          <w:lang w:val="sv-SE"/>
        </w:rPr>
        <w:t>Dot</w:t>
      </w:r>
      <w:proofErr w:type="spellEnd"/>
      <w:r w:rsidR="00710D59" w:rsidRPr="00CE7999">
        <w:rPr>
          <w:lang w:val="sv-SE"/>
        </w:rPr>
        <w:t xml:space="preserve"> Award 2017. Nu </w:t>
      </w:r>
      <w:r w:rsidR="00996921">
        <w:rPr>
          <w:lang w:val="sv-SE"/>
        </w:rPr>
        <w:t>ä</w:t>
      </w:r>
      <w:r w:rsidR="008F7752" w:rsidRPr="00CE7999">
        <w:rPr>
          <w:lang w:val="sv-SE"/>
        </w:rPr>
        <w:t xml:space="preserve">r </w:t>
      </w:r>
      <w:r w:rsidR="00710D59" w:rsidRPr="00CE7999">
        <w:rPr>
          <w:lang w:val="sv-SE"/>
        </w:rPr>
        <w:t>de</w:t>
      </w:r>
      <w:r w:rsidR="008F7752" w:rsidRPr="00CE7999">
        <w:rPr>
          <w:lang w:val="sv-SE"/>
        </w:rPr>
        <w:t xml:space="preserve"> </w:t>
      </w:r>
      <w:r w:rsidR="006A5528" w:rsidRPr="006A5528">
        <w:rPr>
          <w:lang w:val="sv-SE"/>
        </w:rPr>
        <w:t>typgodkända och klara för försäljning i Sverige</w:t>
      </w:r>
      <w:r w:rsidR="00953505" w:rsidRPr="00CE7999">
        <w:rPr>
          <w:lang w:val="sv-SE"/>
        </w:rPr>
        <w:t>.</w:t>
      </w:r>
    </w:p>
    <w:p w:rsidR="00BA7E86" w:rsidRPr="00CE7999" w:rsidRDefault="0053219E" w:rsidP="0053219E">
      <w:pPr>
        <w:pStyle w:val="Zwischenberschrift"/>
        <w:keepNext/>
        <w:rPr>
          <w:lang w:val="sv-SE"/>
        </w:rPr>
      </w:pPr>
      <w:r w:rsidRPr="00CE7999">
        <w:rPr>
          <w:lang w:val="sv-SE"/>
        </w:rPr>
        <w:t>Form</w:t>
      </w:r>
      <w:r w:rsidR="004976A3">
        <w:rPr>
          <w:lang w:val="sv-SE"/>
        </w:rPr>
        <w:t>ellt</w:t>
      </w:r>
      <w:r w:rsidR="00CC6E1B" w:rsidRPr="00CE7999">
        <w:rPr>
          <w:lang w:val="sv-SE"/>
        </w:rPr>
        <w:t xml:space="preserve"> enkelt formspr</w:t>
      </w:r>
      <w:r w:rsidR="004976A3">
        <w:rPr>
          <w:lang w:val="sv-SE"/>
        </w:rPr>
        <w:t>åk</w:t>
      </w:r>
      <w:r w:rsidR="00CC6E1B" w:rsidRPr="00CE7999">
        <w:rPr>
          <w:lang w:val="sv-SE"/>
        </w:rPr>
        <w:t xml:space="preserve"> o</w:t>
      </w:r>
      <w:r w:rsidR="004976A3">
        <w:rPr>
          <w:lang w:val="sv-SE"/>
        </w:rPr>
        <w:t>ch</w:t>
      </w:r>
      <w:r w:rsidR="00CC6E1B" w:rsidRPr="00CE7999">
        <w:rPr>
          <w:lang w:val="sv-SE"/>
        </w:rPr>
        <w:t xml:space="preserve"> </w:t>
      </w:r>
      <w:r w:rsidR="004976A3">
        <w:rPr>
          <w:lang w:val="sv-SE"/>
        </w:rPr>
        <w:t>e</w:t>
      </w:r>
      <w:r w:rsidR="00CC6E1B" w:rsidRPr="00CE7999">
        <w:rPr>
          <w:lang w:val="sv-SE"/>
        </w:rPr>
        <w:t>stetisk konstruktion</w:t>
      </w:r>
    </w:p>
    <w:p w:rsidR="005237B1" w:rsidRPr="00CE7999" w:rsidRDefault="0053219E" w:rsidP="00303618">
      <w:pPr>
        <w:pStyle w:val="Text"/>
        <w:spacing w:after="120"/>
        <w:rPr>
          <w:lang w:val="sv-SE"/>
        </w:rPr>
      </w:pPr>
      <w:r w:rsidRPr="00CE7999">
        <w:rPr>
          <w:lang w:val="sv-SE"/>
        </w:rPr>
        <w:t xml:space="preserve">AXOR Uno </w:t>
      </w:r>
      <w:r w:rsidR="004976A3" w:rsidRPr="004976A3">
        <w:rPr>
          <w:lang w:val="sv-SE"/>
        </w:rPr>
        <w:t xml:space="preserve">fortsätter </w:t>
      </w:r>
      <w:r w:rsidR="00152BE5" w:rsidRPr="00CE7999">
        <w:rPr>
          <w:lang w:val="sv-SE"/>
        </w:rPr>
        <w:t>de f</w:t>
      </w:r>
      <w:r w:rsidR="004976A3">
        <w:rPr>
          <w:lang w:val="sv-SE"/>
        </w:rPr>
        <w:t>örsta</w:t>
      </w:r>
      <w:r w:rsidR="00152BE5" w:rsidRPr="00CE7999">
        <w:rPr>
          <w:lang w:val="sv-SE"/>
        </w:rPr>
        <w:t xml:space="preserve"> puristers </w:t>
      </w:r>
      <w:r w:rsidR="004976A3" w:rsidRPr="004976A3">
        <w:rPr>
          <w:lang w:val="sv-SE"/>
        </w:rPr>
        <w:t xml:space="preserve">obevekliga </w:t>
      </w:r>
      <w:r w:rsidR="00152BE5" w:rsidRPr="00CE7999">
        <w:rPr>
          <w:lang w:val="sv-SE"/>
        </w:rPr>
        <w:t>designprincip me</w:t>
      </w:r>
      <w:r w:rsidR="002D2B86">
        <w:rPr>
          <w:lang w:val="sv-SE"/>
        </w:rPr>
        <w:t xml:space="preserve">d en konsekvent konstruktion: </w:t>
      </w:r>
      <w:r w:rsidR="002D2B86">
        <w:rPr>
          <w:lang w:val="sv-SE"/>
        </w:rPr>
        <w:t>Två</w:t>
      </w:r>
      <w:r w:rsidR="00152BE5" w:rsidRPr="00CE7999">
        <w:rPr>
          <w:lang w:val="sv-SE"/>
        </w:rPr>
        <w:t xml:space="preserve"> </w:t>
      </w:r>
      <w:r w:rsidR="004976A3">
        <w:rPr>
          <w:lang w:val="sv-SE"/>
        </w:rPr>
        <w:t>exakta</w:t>
      </w:r>
      <w:r w:rsidR="00152BE5" w:rsidRPr="00CE7999">
        <w:rPr>
          <w:lang w:val="sv-SE"/>
        </w:rPr>
        <w:t xml:space="preserve"> cylindr</w:t>
      </w:r>
      <w:r w:rsidR="004976A3">
        <w:rPr>
          <w:lang w:val="sv-SE"/>
        </w:rPr>
        <w:t>ar</w:t>
      </w:r>
      <w:r w:rsidR="00152BE5" w:rsidRPr="00CE7999">
        <w:rPr>
          <w:lang w:val="sv-SE"/>
        </w:rPr>
        <w:t xml:space="preserve"> </w:t>
      </w:r>
      <w:r w:rsidR="004976A3">
        <w:rPr>
          <w:lang w:val="sv-SE"/>
        </w:rPr>
        <w:t>som</w:t>
      </w:r>
      <w:r w:rsidR="00152BE5" w:rsidRPr="00CE7999">
        <w:rPr>
          <w:lang w:val="sv-SE"/>
        </w:rPr>
        <w:t xml:space="preserve"> m</w:t>
      </w:r>
      <w:r w:rsidR="004976A3">
        <w:rPr>
          <w:lang w:val="sv-SE"/>
        </w:rPr>
        <w:t>öta</w:t>
      </w:r>
      <w:r w:rsidR="00152BE5" w:rsidRPr="00CE7999">
        <w:rPr>
          <w:lang w:val="sv-SE"/>
        </w:rPr>
        <w:t>s i en r</w:t>
      </w:r>
      <w:r w:rsidR="00951996">
        <w:rPr>
          <w:lang w:val="sv-SE"/>
        </w:rPr>
        <w:t>ä</w:t>
      </w:r>
      <w:r w:rsidR="00152BE5" w:rsidRPr="00CE7999">
        <w:rPr>
          <w:lang w:val="sv-SE"/>
        </w:rPr>
        <w:t xml:space="preserve">t vinkel. </w:t>
      </w:r>
      <w:r w:rsidR="002D2B86">
        <w:rPr>
          <w:lang w:val="sv-SE"/>
        </w:rPr>
        <w:t>Pipe</w:t>
      </w:r>
      <w:r w:rsidR="002D2B86">
        <w:rPr>
          <w:lang w:val="sv-SE"/>
        </w:rPr>
        <w:t>n</w:t>
      </w:r>
      <w:r w:rsidR="002D2B86">
        <w:rPr>
          <w:lang w:val="sv-SE"/>
        </w:rPr>
        <w:t>s</w:t>
      </w:r>
      <w:r w:rsidR="00951996">
        <w:rPr>
          <w:lang w:val="sv-SE"/>
        </w:rPr>
        <w:t xml:space="preserve"> </w:t>
      </w:r>
      <w:r w:rsidR="00152BE5" w:rsidRPr="00CE7999">
        <w:rPr>
          <w:lang w:val="sv-SE"/>
        </w:rPr>
        <w:t>form o</w:t>
      </w:r>
      <w:r w:rsidR="00951996">
        <w:rPr>
          <w:lang w:val="sv-SE"/>
        </w:rPr>
        <w:t>ch</w:t>
      </w:r>
      <w:r w:rsidR="00152BE5" w:rsidRPr="00CE7999">
        <w:rPr>
          <w:lang w:val="sv-SE"/>
        </w:rPr>
        <w:t xml:space="preserve"> gre</w:t>
      </w:r>
      <w:r w:rsidR="00951996">
        <w:rPr>
          <w:lang w:val="sv-SE"/>
        </w:rPr>
        <w:t>pp</w:t>
      </w:r>
      <w:r w:rsidR="00152BE5" w:rsidRPr="00CE7999">
        <w:rPr>
          <w:lang w:val="sv-SE"/>
        </w:rPr>
        <w:t>variantern</w:t>
      </w:r>
      <w:r w:rsidR="00951996">
        <w:rPr>
          <w:lang w:val="sv-SE"/>
        </w:rPr>
        <w:t>a</w:t>
      </w:r>
      <w:r w:rsidR="00152BE5" w:rsidRPr="00CE7999">
        <w:rPr>
          <w:lang w:val="sv-SE"/>
        </w:rPr>
        <w:t xml:space="preserve"> fin</w:t>
      </w:r>
      <w:r w:rsidR="00951996">
        <w:rPr>
          <w:lang w:val="sv-SE"/>
        </w:rPr>
        <w:t>ns både stringenta</w:t>
      </w:r>
      <w:r w:rsidR="00152BE5" w:rsidRPr="00CE7999">
        <w:rPr>
          <w:lang w:val="sv-SE"/>
        </w:rPr>
        <w:t xml:space="preserve"> o</w:t>
      </w:r>
      <w:r w:rsidR="00951996">
        <w:rPr>
          <w:lang w:val="sv-SE"/>
        </w:rPr>
        <w:t>ch</w:t>
      </w:r>
      <w:r w:rsidR="00152BE5" w:rsidRPr="00CE7999">
        <w:rPr>
          <w:lang w:val="sv-SE"/>
        </w:rPr>
        <w:t xml:space="preserve"> l</w:t>
      </w:r>
      <w:r w:rsidR="0012044F">
        <w:rPr>
          <w:lang w:val="sv-SE"/>
        </w:rPr>
        <w:t>ät</w:t>
      </w:r>
      <w:r w:rsidR="00152BE5" w:rsidRPr="00CE7999">
        <w:rPr>
          <w:lang w:val="sv-SE"/>
        </w:rPr>
        <w:t xml:space="preserve">t </w:t>
      </w:r>
      <w:r w:rsidR="0012044F">
        <w:rPr>
          <w:lang w:val="sv-SE"/>
        </w:rPr>
        <w:t>böjda</w:t>
      </w:r>
      <w:r w:rsidR="00152BE5" w:rsidRPr="00CE7999">
        <w:rPr>
          <w:lang w:val="sv-SE"/>
        </w:rPr>
        <w:t xml:space="preserve">. De </w:t>
      </w:r>
      <w:r w:rsidR="0012044F">
        <w:rPr>
          <w:lang w:val="sv-SE"/>
        </w:rPr>
        <w:t>exakta</w:t>
      </w:r>
      <w:r w:rsidR="00152BE5" w:rsidRPr="00CE7999">
        <w:rPr>
          <w:lang w:val="sv-SE"/>
        </w:rPr>
        <w:t xml:space="preserve"> konturer o</w:t>
      </w:r>
      <w:r w:rsidR="0012044F">
        <w:rPr>
          <w:lang w:val="sv-SE"/>
        </w:rPr>
        <w:t>ch</w:t>
      </w:r>
      <w:r w:rsidR="00152BE5" w:rsidRPr="00CE7999">
        <w:rPr>
          <w:lang w:val="sv-SE"/>
        </w:rPr>
        <w:t xml:space="preserve"> de l</w:t>
      </w:r>
      <w:r w:rsidR="0012044F">
        <w:rPr>
          <w:lang w:val="sv-SE"/>
        </w:rPr>
        <w:t>ät</w:t>
      </w:r>
      <w:r w:rsidR="00152BE5" w:rsidRPr="00CE7999">
        <w:rPr>
          <w:lang w:val="sv-SE"/>
        </w:rPr>
        <w:t xml:space="preserve">t </w:t>
      </w:r>
      <w:r w:rsidR="0012044F">
        <w:rPr>
          <w:lang w:val="sv-SE"/>
        </w:rPr>
        <w:t>överdrivna</w:t>
      </w:r>
      <w:r w:rsidR="00152BE5" w:rsidRPr="00CE7999">
        <w:rPr>
          <w:lang w:val="sv-SE"/>
        </w:rPr>
        <w:t xml:space="preserve"> proportioner</w:t>
      </w:r>
      <w:r w:rsidR="0012044F">
        <w:rPr>
          <w:lang w:val="sv-SE"/>
        </w:rPr>
        <w:t>na</w:t>
      </w:r>
      <w:r w:rsidR="00152BE5" w:rsidRPr="00CE7999">
        <w:rPr>
          <w:lang w:val="sv-SE"/>
        </w:rPr>
        <w:t xml:space="preserve"> </w:t>
      </w:r>
      <w:r w:rsidR="0012044F" w:rsidRPr="0012044F">
        <w:rPr>
          <w:lang w:val="sv-SE"/>
        </w:rPr>
        <w:t>inom det gyllene snittet</w:t>
      </w:r>
      <w:r w:rsidR="0012044F">
        <w:rPr>
          <w:lang w:val="sv-SE"/>
        </w:rPr>
        <w:t xml:space="preserve"> formar blandarnas</w:t>
      </w:r>
      <w:r w:rsidR="00812083" w:rsidRPr="00CE7999">
        <w:rPr>
          <w:lang w:val="sv-SE"/>
        </w:rPr>
        <w:t xml:space="preserve"> stil som ger rummet en </w:t>
      </w:r>
      <w:r w:rsidR="0012044F" w:rsidRPr="0012044F">
        <w:rPr>
          <w:lang w:val="sv-SE"/>
        </w:rPr>
        <w:t>speciell stämning.</w:t>
      </w:r>
      <w:r w:rsidR="00812083" w:rsidRPr="00CE7999">
        <w:rPr>
          <w:lang w:val="sv-SE"/>
        </w:rPr>
        <w:t xml:space="preserve"> </w:t>
      </w:r>
      <w:r w:rsidR="00B22A98" w:rsidRPr="00CE7999">
        <w:rPr>
          <w:lang w:val="sv-SE"/>
        </w:rPr>
        <w:t xml:space="preserve">AXOR Uno fås som standard i </w:t>
      </w:r>
      <w:r w:rsidR="0012044F">
        <w:rPr>
          <w:lang w:val="sv-SE"/>
        </w:rPr>
        <w:t>ytorna</w:t>
      </w:r>
      <w:r w:rsidR="00B22A98" w:rsidRPr="00CE7999">
        <w:rPr>
          <w:lang w:val="sv-SE"/>
        </w:rPr>
        <w:t xml:space="preserve"> krom, poler</w:t>
      </w:r>
      <w:r w:rsidR="0012044F">
        <w:rPr>
          <w:lang w:val="sv-SE"/>
        </w:rPr>
        <w:t>ad</w:t>
      </w:r>
      <w:r w:rsidR="00B22A98" w:rsidRPr="00CE7999">
        <w:rPr>
          <w:lang w:val="sv-SE"/>
        </w:rPr>
        <w:t xml:space="preserve"> m</w:t>
      </w:r>
      <w:r w:rsidR="0012044F">
        <w:rPr>
          <w:lang w:val="sv-SE"/>
        </w:rPr>
        <w:t>ä</w:t>
      </w:r>
      <w:r w:rsidR="00B22A98" w:rsidRPr="00CE7999">
        <w:rPr>
          <w:lang w:val="sv-SE"/>
        </w:rPr>
        <w:t>ssing o</w:t>
      </w:r>
      <w:r w:rsidR="0012044F">
        <w:rPr>
          <w:lang w:val="sv-SE"/>
        </w:rPr>
        <w:t>ch</w:t>
      </w:r>
      <w:r w:rsidR="00B22A98" w:rsidRPr="00CE7999">
        <w:rPr>
          <w:lang w:val="sv-SE"/>
        </w:rPr>
        <w:t xml:space="preserve"> b</w:t>
      </w:r>
      <w:r w:rsidR="0012044F">
        <w:rPr>
          <w:lang w:val="sv-SE"/>
        </w:rPr>
        <w:t>o</w:t>
      </w:r>
      <w:r w:rsidR="00B22A98" w:rsidRPr="00CE7999">
        <w:rPr>
          <w:lang w:val="sv-SE"/>
        </w:rPr>
        <w:t>rst</w:t>
      </w:r>
      <w:r w:rsidR="0012044F">
        <w:rPr>
          <w:lang w:val="sv-SE"/>
        </w:rPr>
        <w:t>ad</w:t>
      </w:r>
      <w:r w:rsidR="00B22A98" w:rsidRPr="00CE7999">
        <w:rPr>
          <w:lang w:val="sv-SE"/>
        </w:rPr>
        <w:t xml:space="preserve"> ni</w:t>
      </w:r>
      <w:r w:rsidR="0012044F">
        <w:rPr>
          <w:lang w:val="sv-SE"/>
        </w:rPr>
        <w:t>ckel. Det ger ö</w:t>
      </w:r>
      <w:r w:rsidR="00812083" w:rsidRPr="00CE7999">
        <w:rPr>
          <w:lang w:val="sv-SE"/>
        </w:rPr>
        <w:t>ver 70 produkter i special</w:t>
      </w:r>
      <w:r w:rsidR="0012044F">
        <w:rPr>
          <w:lang w:val="sv-SE"/>
        </w:rPr>
        <w:t>ytbehandlingar för tvättställ, dusch och badkar och sålunda ytterligare</w:t>
      </w:r>
      <w:r w:rsidR="00812083" w:rsidRPr="00CE7999">
        <w:rPr>
          <w:lang w:val="sv-SE"/>
        </w:rPr>
        <w:t xml:space="preserve"> u</w:t>
      </w:r>
      <w:r w:rsidR="0012044F">
        <w:rPr>
          <w:lang w:val="sv-SE"/>
        </w:rPr>
        <w:t>t</w:t>
      </w:r>
      <w:r w:rsidR="00812083" w:rsidRPr="00CE7999">
        <w:rPr>
          <w:lang w:val="sv-SE"/>
        </w:rPr>
        <w:t>strål</w:t>
      </w:r>
      <w:r w:rsidR="0012044F">
        <w:rPr>
          <w:lang w:val="sv-SE"/>
        </w:rPr>
        <w:t>n</w:t>
      </w:r>
      <w:r w:rsidR="00812083" w:rsidRPr="00CE7999">
        <w:rPr>
          <w:lang w:val="sv-SE"/>
        </w:rPr>
        <w:t>ing o</w:t>
      </w:r>
      <w:r w:rsidR="0012044F">
        <w:rPr>
          <w:lang w:val="sv-SE"/>
        </w:rPr>
        <w:t>ch</w:t>
      </w:r>
      <w:r w:rsidR="00812083" w:rsidRPr="00CE7999">
        <w:rPr>
          <w:lang w:val="sv-SE"/>
        </w:rPr>
        <w:t xml:space="preserve"> individualitet.</w:t>
      </w:r>
    </w:p>
    <w:p w:rsidR="0053219E" w:rsidRPr="00CE7999" w:rsidRDefault="0012044F" w:rsidP="0053219E">
      <w:pPr>
        <w:pStyle w:val="Zwischenberschrift"/>
        <w:keepNext/>
        <w:rPr>
          <w:lang w:val="sv-SE"/>
        </w:rPr>
      </w:pPr>
      <w:r>
        <w:rPr>
          <w:lang w:val="sv-SE"/>
        </w:rPr>
        <w:t>Klarhet</w:t>
      </w:r>
      <w:r w:rsidR="00812083" w:rsidRPr="00CE7999">
        <w:rPr>
          <w:lang w:val="sv-SE"/>
        </w:rPr>
        <w:t xml:space="preserve"> i funktionaliteten</w:t>
      </w:r>
    </w:p>
    <w:p w:rsidR="00812083" w:rsidRPr="00CE7999" w:rsidRDefault="0012044F" w:rsidP="00303618">
      <w:pPr>
        <w:pStyle w:val="Text"/>
        <w:spacing w:after="120"/>
        <w:rPr>
          <w:lang w:val="sv-SE"/>
        </w:rPr>
      </w:pPr>
      <w:r>
        <w:rPr>
          <w:lang w:val="sv-SE"/>
        </w:rPr>
        <w:t>Stringent eller modern purism</w:t>
      </w:r>
      <w:r w:rsidR="00812083" w:rsidRPr="00CE7999">
        <w:rPr>
          <w:lang w:val="sv-SE"/>
        </w:rPr>
        <w:t>;</w:t>
      </w:r>
      <w:r>
        <w:rPr>
          <w:lang w:val="sv-SE"/>
        </w:rPr>
        <w:t xml:space="preserve"> bä</w:t>
      </w:r>
      <w:r w:rsidR="00812083" w:rsidRPr="00CE7999">
        <w:rPr>
          <w:lang w:val="sv-SE"/>
        </w:rPr>
        <w:t>gge stil</w:t>
      </w:r>
      <w:r w:rsidR="001201F3">
        <w:rPr>
          <w:lang w:val="sv-SE"/>
        </w:rPr>
        <w:t>a</w:t>
      </w:r>
      <w:r w:rsidR="00812083" w:rsidRPr="00CE7999">
        <w:rPr>
          <w:lang w:val="sv-SE"/>
        </w:rPr>
        <w:t>r understr</w:t>
      </w:r>
      <w:r w:rsidR="001201F3">
        <w:rPr>
          <w:lang w:val="sv-SE"/>
        </w:rPr>
        <w:t>yk</w:t>
      </w:r>
      <w:r w:rsidR="00812083" w:rsidRPr="00CE7999">
        <w:rPr>
          <w:lang w:val="sv-SE"/>
        </w:rPr>
        <w:t>er den enkle funktionalitet</w:t>
      </w:r>
      <w:r w:rsidR="001201F3">
        <w:rPr>
          <w:lang w:val="sv-SE"/>
        </w:rPr>
        <w:t>en</w:t>
      </w:r>
      <w:r w:rsidR="00812083" w:rsidRPr="00CE7999">
        <w:rPr>
          <w:lang w:val="sv-SE"/>
        </w:rPr>
        <w:t xml:space="preserve">. </w:t>
      </w:r>
      <w:r w:rsidR="001201F3">
        <w:rPr>
          <w:lang w:val="sv-SE"/>
        </w:rPr>
        <w:t>Styrningen</w:t>
      </w:r>
      <w:r w:rsidR="00812083" w:rsidRPr="00CE7999">
        <w:rPr>
          <w:lang w:val="sv-SE"/>
        </w:rPr>
        <w:t xml:space="preserve"> a</w:t>
      </w:r>
      <w:r w:rsidR="001201F3">
        <w:rPr>
          <w:lang w:val="sv-SE"/>
        </w:rPr>
        <w:t>v</w:t>
      </w:r>
      <w:r w:rsidR="00812083" w:rsidRPr="00CE7999">
        <w:rPr>
          <w:lang w:val="sv-SE"/>
        </w:rPr>
        <w:t xml:space="preserve"> AXOR Uno </w:t>
      </w:r>
      <w:r w:rsidR="001201F3">
        <w:rPr>
          <w:lang w:val="sv-SE"/>
        </w:rPr>
        <w:t>blandarna</w:t>
      </w:r>
      <w:r w:rsidR="00812083" w:rsidRPr="00CE7999">
        <w:rPr>
          <w:lang w:val="sv-SE"/>
        </w:rPr>
        <w:t xml:space="preserve"> </w:t>
      </w:r>
      <w:r w:rsidR="001201F3">
        <w:rPr>
          <w:lang w:val="sv-SE"/>
        </w:rPr>
        <w:t>har</w:t>
      </w:r>
      <w:r w:rsidR="00AC5B18" w:rsidRPr="00CE7999">
        <w:rPr>
          <w:lang w:val="sv-SE"/>
        </w:rPr>
        <w:t xml:space="preserve"> reducer</w:t>
      </w:r>
      <w:r w:rsidR="001201F3">
        <w:rPr>
          <w:lang w:val="sv-SE"/>
        </w:rPr>
        <w:t>a</w:t>
      </w:r>
      <w:r w:rsidR="00AC5B18" w:rsidRPr="00CE7999">
        <w:rPr>
          <w:lang w:val="sv-SE"/>
        </w:rPr>
        <w:t>t</w:t>
      </w:r>
      <w:r w:rsidR="001201F3">
        <w:rPr>
          <w:lang w:val="sv-SE"/>
        </w:rPr>
        <w:t>s</w:t>
      </w:r>
      <w:r w:rsidR="00AC5B18" w:rsidRPr="00CE7999">
        <w:rPr>
          <w:lang w:val="sv-SE"/>
        </w:rPr>
        <w:t xml:space="preserve"> ti</w:t>
      </w:r>
      <w:r w:rsidR="001201F3">
        <w:rPr>
          <w:lang w:val="sv-SE"/>
        </w:rPr>
        <w:t>l</w:t>
      </w:r>
      <w:r w:rsidR="00AC5B18" w:rsidRPr="00CE7999">
        <w:rPr>
          <w:lang w:val="sv-SE"/>
        </w:rPr>
        <w:t xml:space="preserve">l det </w:t>
      </w:r>
      <w:r w:rsidR="001201F3" w:rsidRPr="001201F3">
        <w:rPr>
          <w:lang w:val="sv-SE"/>
        </w:rPr>
        <w:t>väsentliga</w:t>
      </w:r>
      <w:r w:rsidR="00AC5B18" w:rsidRPr="00CE7999">
        <w:rPr>
          <w:lang w:val="sv-SE"/>
        </w:rPr>
        <w:t>:</w:t>
      </w:r>
      <w:r w:rsidR="001201F3" w:rsidRPr="001201F3">
        <w:t xml:space="preserve"> </w:t>
      </w:r>
      <w:r w:rsidR="001201F3" w:rsidRPr="001201F3">
        <w:rPr>
          <w:lang w:val="sv-SE"/>
        </w:rPr>
        <w:t>Vattnet sättas på och av med en</w:t>
      </w:r>
      <w:r w:rsidR="001201F3">
        <w:rPr>
          <w:lang w:val="sv-SE"/>
        </w:rPr>
        <w:t xml:space="preserve"> tryckning på Select-</w:t>
      </w:r>
      <w:r w:rsidR="001201F3" w:rsidRPr="001201F3">
        <w:rPr>
          <w:lang w:val="sv-SE"/>
        </w:rPr>
        <w:t>knapp</w:t>
      </w:r>
      <w:r w:rsidR="00AC5B18" w:rsidRPr="00CE7999">
        <w:rPr>
          <w:lang w:val="sv-SE"/>
        </w:rPr>
        <w:t>en</w:t>
      </w:r>
      <w:r w:rsidR="00F07856" w:rsidRPr="00CE7999">
        <w:rPr>
          <w:lang w:val="sv-SE"/>
        </w:rPr>
        <w:t xml:space="preserve">, </w:t>
      </w:r>
      <w:r w:rsidR="001201F3">
        <w:rPr>
          <w:lang w:val="sv-SE"/>
        </w:rPr>
        <w:t>vid att vrida det så kallade</w:t>
      </w:r>
      <w:r w:rsidR="00AC5B18" w:rsidRPr="00CE7999">
        <w:rPr>
          <w:lang w:val="sv-SE"/>
        </w:rPr>
        <w:t xml:space="preserve"> </w:t>
      </w:r>
      <w:proofErr w:type="spellStart"/>
      <w:r w:rsidR="00AC5B18" w:rsidRPr="00CE7999">
        <w:rPr>
          <w:lang w:val="sv-SE"/>
        </w:rPr>
        <w:t>zero</w:t>
      </w:r>
      <w:proofErr w:type="spellEnd"/>
      <w:r w:rsidR="00AC5B18" w:rsidRPr="00CE7999">
        <w:rPr>
          <w:lang w:val="sv-SE"/>
        </w:rPr>
        <w:t>-gre</w:t>
      </w:r>
      <w:r w:rsidR="001201F3">
        <w:rPr>
          <w:lang w:val="sv-SE"/>
        </w:rPr>
        <w:t>ppet eller ganska</w:t>
      </w:r>
      <w:r w:rsidR="00AC5B18" w:rsidRPr="00CE7999">
        <w:rPr>
          <w:lang w:val="sv-SE"/>
        </w:rPr>
        <w:t xml:space="preserve"> ergonomisk</w:t>
      </w:r>
      <w:r w:rsidR="001201F3">
        <w:rPr>
          <w:lang w:val="sv-SE"/>
        </w:rPr>
        <w:t>t</w:t>
      </w:r>
      <w:r w:rsidR="00AC5B18" w:rsidRPr="00CE7999">
        <w:rPr>
          <w:lang w:val="sv-SE"/>
        </w:rPr>
        <w:t xml:space="preserve"> med e</w:t>
      </w:r>
      <w:r w:rsidR="001201F3">
        <w:rPr>
          <w:lang w:val="sv-SE"/>
        </w:rPr>
        <w:t>t</w:t>
      </w:r>
      <w:r w:rsidR="00AC5B18" w:rsidRPr="00CE7999">
        <w:rPr>
          <w:lang w:val="sv-SE"/>
        </w:rPr>
        <w:t xml:space="preserve">t </w:t>
      </w:r>
      <w:r w:rsidR="001201F3">
        <w:rPr>
          <w:lang w:val="sv-SE"/>
        </w:rPr>
        <w:t>smalt bygelgrepp</w:t>
      </w:r>
      <w:r w:rsidR="00AC5B18" w:rsidRPr="00CE7999">
        <w:rPr>
          <w:lang w:val="sv-SE"/>
        </w:rPr>
        <w:t>.</w:t>
      </w:r>
    </w:p>
    <w:p w:rsidR="00AC5B18" w:rsidRPr="00CE7999" w:rsidRDefault="0053219E" w:rsidP="0053219E">
      <w:pPr>
        <w:pStyle w:val="Text"/>
        <w:rPr>
          <w:lang w:val="sv-SE"/>
        </w:rPr>
      </w:pPr>
      <w:r w:rsidRPr="00CE7999">
        <w:rPr>
          <w:lang w:val="sv-SE"/>
        </w:rPr>
        <w:t>„</w:t>
      </w:r>
      <w:r w:rsidR="00996921">
        <w:rPr>
          <w:lang w:val="sv-SE"/>
        </w:rPr>
        <w:t>AXOR Uno ä</w:t>
      </w:r>
      <w:r w:rsidR="00AC5B18" w:rsidRPr="00CE7999">
        <w:rPr>
          <w:lang w:val="sv-SE"/>
        </w:rPr>
        <w:t>r kvintessensen a</w:t>
      </w:r>
      <w:r w:rsidR="001201F3">
        <w:rPr>
          <w:lang w:val="sv-SE"/>
        </w:rPr>
        <w:t>v purism</w:t>
      </w:r>
      <w:r w:rsidR="00AC5B18" w:rsidRPr="00CE7999">
        <w:rPr>
          <w:lang w:val="sv-SE"/>
        </w:rPr>
        <w:t xml:space="preserve"> realiser</w:t>
      </w:r>
      <w:r w:rsidR="001201F3">
        <w:rPr>
          <w:lang w:val="sv-SE"/>
        </w:rPr>
        <w:t>ad</w:t>
      </w:r>
      <w:r w:rsidR="00AC5B18" w:rsidRPr="00CE7999">
        <w:rPr>
          <w:lang w:val="sv-SE"/>
        </w:rPr>
        <w:t xml:space="preserve"> på</w:t>
      </w:r>
      <w:r w:rsidR="00996921">
        <w:rPr>
          <w:lang w:val="sv-SE"/>
        </w:rPr>
        <w:t xml:space="preserve"> den</w:t>
      </w:r>
      <w:r w:rsidR="00AC5B18" w:rsidRPr="00CE7999">
        <w:rPr>
          <w:lang w:val="sv-SE"/>
        </w:rPr>
        <w:t xml:space="preserve"> </w:t>
      </w:r>
      <w:r w:rsidR="001201F3" w:rsidRPr="001201F3">
        <w:rPr>
          <w:lang w:val="sv-SE"/>
        </w:rPr>
        <w:t xml:space="preserve">högsta </w:t>
      </w:r>
      <w:r w:rsidR="001201F3">
        <w:rPr>
          <w:lang w:val="sv-SE"/>
        </w:rPr>
        <w:t xml:space="preserve">tekniska </w:t>
      </w:r>
      <w:r w:rsidR="001201F3" w:rsidRPr="001201F3">
        <w:rPr>
          <w:lang w:val="sv-SE"/>
        </w:rPr>
        <w:t>nivån</w:t>
      </w:r>
      <w:r w:rsidR="00AC5B18" w:rsidRPr="00CE7999">
        <w:rPr>
          <w:lang w:val="sv-SE"/>
        </w:rPr>
        <w:t>: kl</w:t>
      </w:r>
      <w:r w:rsidR="002D2B86">
        <w:rPr>
          <w:lang w:val="sv-SE"/>
        </w:rPr>
        <w:t>ar, minimalistisk, subtil. Denn</w:t>
      </w:r>
      <w:r w:rsidR="002D2B86">
        <w:rPr>
          <w:lang w:val="sv-SE"/>
        </w:rPr>
        <w:t>a</w:t>
      </w:r>
      <w:r w:rsidR="00AC5B18" w:rsidRPr="00CE7999">
        <w:rPr>
          <w:lang w:val="sv-SE"/>
        </w:rPr>
        <w:t xml:space="preserve"> kollektion </w:t>
      </w:r>
      <w:r w:rsidR="00996921">
        <w:rPr>
          <w:lang w:val="sv-SE"/>
        </w:rPr>
        <w:t>anammar</w:t>
      </w:r>
      <w:r w:rsidR="00AC5B18" w:rsidRPr="00CE7999">
        <w:rPr>
          <w:lang w:val="sv-SE"/>
        </w:rPr>
        <w:t xml:space="preserve"> purismens mest fasciner</w:t>
      </w:r>
      <w:r w:rsidR="00996921">
        <w:rPr>
          <w:lang w:val="sv-SE"/>
        </w:rPr>
        <w:t>a</w:t>
      </w:r>
      <w:r w:rsidR="00AC5B18" w:rsidRPr="00CE7999">
        <w:rPr>
          <w:lang w:val="sv-SE"/>
        </w:rPr>
        <w:t>nde pr</w:t>
      </w:r>
      <w:r w:rsidR="00996921">
        <w:rPr>
          <w:lang w:val="sv-SE"/>
        </w:rPr>
        <w:t>ä</w:t>
      </w:r>
      <w:r w:rsidR="00AC5B18" w:rsidRPr="00CE7999">
        <w:rPr>
          <w:lang w:val="sv-SE"/>
        </w:rPr>
        <w:t>g</w:t>
      </w:r>
      <w:r w:rsidR="00996921">
        <w:rPr>
          <w:lang w:val="sv-SE"/>
        </w:rPr>
        <w:t>lar</w:t>
      </w:r>
      <w:r w:rsidR="00AC5B18" w:rsidRPr="00CE7999">
        <w:rPr>
          <w:lang w:val="sv-SE"/>
        </w:rPr>
        <w:t xml:space="preserve"> – i form o</w:t>
      </w:r>
      <w:r w:rsidR="00996921">
        <w:rPr>
          <w:lang w:val="sv-SE"/>
        </w:rPr>
        <w:t>ch</w:t>
      </w:r>
      <w:r w:rsidR="00AC5B18" w:rsidRPr="00CE7999">
        <w:rPr>
          <w:lang w:val="sv-SE"/>
        </w:rPr>
        <w:t xml:space="preserve"> funktion. </w:t>
      </w:r>
      <w:r w:rsidR="00996921">
        <w:rPr>
          <w:lang w:val="sv-SE"/>
        </w:rPr>
        <w:t xml:space="preserve">Varje </w:t>
      </w:r>
      <w:r w:rsidR="00AC5B18" w:rsidRPr="00CE7999">
        <w:rPr>
          <w:lang w:val="sv-SE"/>
        </w:rPr>
        <w:t>produkt a</w:t>
      </w:r>
      <w:r w:rsidR="00996921">
        <w:rPr>
          <w:lang w:val="sv-SE"/>
        </w:rPr>
        <w:t>v</w:t>
      </w:r>
      <w:r w:rsidR="00AC5B18" w:rsidRPr="00CE7999">
        <w:rPr>
          <w:lang w:val="sv-SE"/>
        </w:rPr>
        <w:t>spe</w:t>
      </w:r>
      <w:r w:rsidR="00996921">
        <w:rPr>
          <w:lang w:val="sv-SE"/>
        </w:rPr>
        <w:t>g</w:t>
      </w:r>
      <w:r w:rsidR="00AC5B18" w:rsidRPr="00CE7999">
        <w:rPr>
          <w:lang w:val="sv-SE"/>
        </w:rPr>
        <w:t>l</w:t>
      </w:r>
      <w:r w:rsidR="00996921">
        <w:rPr>
          <w:lang w:val="sv-SE"/>
        </w:rPr>
        <w:t>ar respekt fö</w:t>
      </w:r>
      <w:r w:rsidR="00AC5B18" w:rsidRPr="00CE7999">
        <w:rPr>
          <w:lang w:val="sv-SE"/>
        </w:rPr>
        <w:t>r materialet o</w:t>
      </w:r>
      <w:r w:rsidR="00996921">
        <w:rPr>
          <w:lang w:val="sv-SE"/>
        </w:rPr>
        <w:t>ch</w:t>
      </w:r>
      <w:r w:rsidR="00AC5B18" w:rsidRPr="00CE7999">
        <w:rPr>
          <w:lang w:val="sv-SE"/>
        </w:rPr>
        <w:t xml:space="preserve"> en </w:t>
      </w:r>
      <w:r w:rsidR="00996921">
        <w:rPr>
          <w:lang w:val="sv-SE"/>
        </w:rPr>
        <w:t xml:space="preserve">exakt och </w:t>
      </w:r>
      <w:r w:rsidR="00AC5B18" w:rsidRPr="00CE7999">
        <w:rPr>
          <w:lang w:val="sv-SE"/>
        </w:rPr>
        <w:t>konsekvent konstruktion. Ba</w:t>
      </w:r>
      <w:r w:rsidR="00996921">
        <w:rPr>
          <w:lang w:val="sv-SE"/>
        </w:rPr>
        <w:t>kgrunden ä</w:t>
      </w:r>
      <w:r w:rsidR="00AC5B18" w:rsidRPr="00CE7999">
        <w:rPr>
          <w:lang w:val="sv-SE"/>
        </w:rPr>
        <w:t xml:space="preserve">r </w:t>
      </w:r>
      <w:r w:rsidR="00996921">
        <w:rPr>
          <w:lang w:val="sv-SE"/>
        </w:rPr>
        <w:t>våra</w:t>
      </w:r>
      <w:r w:rsidR="00AC5B18" w:rsidRPr="00CE7999">
        <w:rPr>
          <w:lang w:val="sv-SE"/>
        </w:rPr>
        <w:t xml:space="preserve"> krav </w:t>
      </w:r>
      <w:r w:rsidR="00996921">
        <w:rPr>
          <w:lang w:val="sv-SE"/>
        </w:rPr>
        <w:t>på</w:t>
      </w:r>
      <w:r w:rsidR="00AC5B18" w:rsidRPr="00CE7999">
        <w:rPr>
          <w:lang w:val="sv-SE"/>
        </w:rPr>
        <w:t xml:space="preserve"> perfektion i design, fr</w:t>
      </w:r>
      <w:r w:rsidR="00996921">
        <w:rPr>
          <w:lang w:val="sv-SE"/>
        </w:rPr>
        <w:t>a</w:t>
      </w:r>
      <w:r w:rsidR="00AC5B18" w:rsidRPr="00CE7999">
        <w:rPr>
          <w:lang w:val="sv-SE"/>
        </w:rPr>
        <w:t>mst</w:t>
      </w:r>
      <w:r w:rsidR="00996921">
        <w:rPr>
          <w:lang w:val="sv-SE"/>
        </w:rPr>
        <w:t>ä</w:t>
      </w:r>
      <w:r w:rsidR="00AC5B18" w:rsidRPr="00CE7999">
        <w:rPr>
          <w:lang w:val="sv-SE"/>
        </w:rPr>
        <w:t>ll</w:t>
      </w:r>
      <w:r w:rsidR="00996921">
        <w:rPr>
          <w:lang w:val="sv-SE"/>
        </w:rPr>
        <w:t>n</w:t>
      </w:r>
      <w:r w:rsidR="00AC5B18" w:rsidRPr="00CE7999">
        <w:rPr>
          <w:lang w:val="sv-SE"/>
        </w:rPr>
        <w:t>ing o</w:t>
      </w:r>
      <w:r w:rsidR="00996921">
        <w:rPr>
          <w:lang w:val="sv-SE"/>
        </w:rPr>
        <w:t>ch</w:t>
      </w:r>
      <w:r w:rsidR="00AC5B18" w:rsidRPr="00CE7999">
        <w:rPr>
          <w:lang w:val="sv-SE"/>
        </w:rPr>
        <w:t xml:space="preserve"> funktion”</w:t>
      </w:r>
      <w:r w:rsidR="00996921">
        <w:rPr>
          <w:lang w:val="sv-SE"/>
        </w:rPr>
        <w:t>, fö</w:t>
      </w:r>
      <w:r w:rsidR="00AC5B18" w:rsidRPr="00CE7999">
        <w:rPr>
          <w:lang w:val="sv-SE"/>
        </w:rPr>
        <w:t>rklar</w:t>
      </w:r>
      <w:r w:rsidR="00996921">
        <w:rPr>
          <w:lang w:val="sv-SE"/>
        </w:rPr>
        <w:t>a</w:t>
      </w:r>
      <w:r w:rsidR="00AC5B18" w:rsidRPr="00CE7999">
        <w:rPr>
          <w:lang w:val="sv-SE"/>
        </w:rPr>
        <w:t xml:space="preserve">r </w:t>
      </w:r>
      <w:r w:rsidR="00980537" w:rsidRPr="00CE7999">
        <w:rPr>
          <w:lang w:val="sv-SE"/>
        </w:rPr>
        <w:t xml:space="preserve">Beate </w:t>
      </w:r>
      <w:proofErr w:type="spellStart"/>
      <w:r w:rsidR="00980537" w:rsidRPr="00CE7999">
        <w:rPr>
          <w:lang w:val="sv-SE"/>
        </w:rPr>
        <w:t>Broghammer</w:t>
      </w:r>
      <w:proofErr w:type="spellEnd"/>
      <w:r w:rsidR="00980537" w:rsidRPr="00CE7999">
        <w:rPr>
          <w:lang w:val="sv-SE"/>
        </w:rPr>
        <w:t>, AXOR Brand Marketing</w:t>
      </w:r>
      <w:r w:rsidR="00AC5B18" w:rsidRPr="00CE7999">
        <w:rPr>
          <w:lang w:val="sv-SE"/>
        </w:rPr>
        <w:t>.</w:t>
      </w:r>
    </w:p>
    <w:p w:rsidR="00AC5B18" w:rsidRPr="00CE7999" w:rsidRDefault="003A2700" w:rsidP="00AC5B18">
      <w:pPr>
        <w:pStyle w:val="BoilerplateText"/>
        <w:pageBreakBefore/>
        <w:rPr>
          <w:lang w:val="sv-SE"/>
        </w:rPr>
      </w:pPr>
      <w:r w:rsidRPr="003A2700">
        <w:rPr>
          <w:lang w:val="sv-SE"/>
        </w:rPr>
        <w:lastRenderedPageBreak/>
        <w:t>AXOR utvecklar, konstruerar och producerar kranar, duschar och tillbehör till lyxiga badrum och kök – till perfektion. Speciella avantgardeprodukter och kollektioner skapas på högsta estetiska och tekniska nivå. Några av dem ses idag som klassiker innanför badrumsdesign. Gemensamt för dem alla är att de följer tanken ”</w:t>
      </w:r>
      <w:r w:rsidRPr="003A2700">
        <w:rPr>
          <w:b/>
          <w:lang w:val="sv-SE"/>
        </w:rPr>
        <w:t xml:space="preserve">Form </w:t>
      </w:r>
      <w:proofErr w:type="spellStart"/>
      <w:r w:rsidRPr="003A2700">
        <w:rPr>
          <w:b/>
          <w:lang w:val="sv-SE"/>
        </w:rPr>
        <w:t>follows</w:t>
      </w:r>
      <w:proofErr w:type="spellEnd"/>
      <w:r w:rsidRPr="003A2700">
        <w:rPr>
          <w:b/>
          <w:lang w:val="sv-SE"/>
        </w:rPr>
        <w:t xml:space="preserve"> </w:t>
      </w:r>
      <w:proofErr w:type="spellStart"/>
      <w:r w:rsidRPr="003A2700">
        <w:rPr>
          <w:b/>
          <w:lang w:val="sv-SE"/>
        </w:rPr>
        <w:t>Perfection</w:t>
      </w:r>
      <w:proofErr w:type="spellEnd"/>
      <w:r w:rsidRPr="003A2700">
        <w:rPr>
          <w:lang w:val="sv-SE"/>
        </w:rPr>
        <w:t>”: Produktutvecklingen är först färdig när intet mer kan tillfogas eller tas bort. Genom mer än 20 år har tongivande designobjekt blivit utvecklade efter detta recept i samarbete med några av världens största designers, bl.a. Philippe Starck, Antonio Citterio, Jean-Marie Massaud och Patricia Urquiola. AXOR är ett märke inom Hansgrohe Group.</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981"/>
        <w:gridCol w:w="981"/>
        <w:gridCol w:w="4962"/>
      </w:tblGrid>
      <w:tr w:rsidR="00AC5B18" w:rsidRPr="00CE7999" w:rsidTr="006928C0">
        <w:tc>
          <w:tcPr>
            <w:tcW w:w="981" w:type="dxa"/>
          </w:tcPr>
          <w:p w:rsidR="00AC5B18" w:rsidRPr="00CE7999" w:rsidRDefault="00AC5B18" w:rsidP="006928C0">
            <w:pPr>
              <w:pStyle w:val="BoilerplateText"/>
              <w:rPr>
                <w:lang w:val="sv-SE"/>
              </w:rPr>
            </w:pPr>
            <w:r w:rsidRPr="00CE7999">
              <w:rPr>
                <w:noProof/>
                <w:szCs w:val="22"/>
                <w:lang w:val="da-DK" w:eastAsia="da-DK"/>
              </w:rPr>
              <w:drawing>
                <wp:inline distT="0" distB="0" distL="0" distR="0" wp14:anchorId="3DB1A181" wp14:editId="628D9752">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981" w:type="dxa"/>
          </w:tcPr>
          <w:p w:rsidR="00AC5B18" w:rsidRPr="00CE7999" w:rsidRDefault="00AC5B18" w:rsidP="006928C0">
            <w:pPr>
              <w:pStyle w:val="BoilerplateText"/>
              <w:rPr>
                <w:lang w:val="sv-SE"/>
              </w:rPr>
            </w:pPr>
            <w:r w:rsidRPr="00CE7999">
              <w:rPr>
                <w:noProof/>
                <w:lang w:val="da-DK" w:eastAsia="da-DK"/>
              </w:rPr>
              <w:drawing>
                <wp:inline distT="0" distB="0" distL="0" distR="0" wp14:anchorId="6CF30D3D" wp14:editId="434FBEF1">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981" w:type="dxa"/>
          </w:tcPr>
          <w:p w:rsidR="00AC5B18" w:rsidRPr="00CE7999" w:rsidRDefault="00AC5B18" w:rsidP="006928C0">
            <w:pPr>
              <w:pStyle w:val="BoilerplateText"/>
              <w:rPr>
                <w:lang w:val="sv-SE"/>
              </w:rPr>
            </w:pPr>
            <w:r w:rsidRPr="00CE7999">
              <w:rPr>
                <w:noProof/>
                <w:lang w:val="da-DK" w:eastAsia="da-DK"/>
              </w:rPr>
              <w:drawing>
                <wp:inline distT="0" distB="0" distL="0" distR="0" wp14:anchorId="655CFF09" wp14:editId="3BB0F428">
                  <wp:extent cx="362310" cy="362310"/>
                  <wp:effectExtent l="0" t="0" r="0" b="0"/>
                  <wp:docPr id="8" name="Billede 8" descr="Z:\marketing\Logoer\Diverse\2016_instagra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Logoer\Diverse\2016_instagram_logo.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62342" cy="362342"/>
                          </a:xfrm>
                          <a:prstGeom prst="rect">
                            <a:avLst/>
                          </a:prstGeom>
                          <a:noFill/>
                          <a:ln>
                            <a:noFill/>
                          </a:ln>
                        </pic:spPr>
                      </pic:pic>
                    </a:graphicData>
                  </a:graphic>
                </wp:inline>
              </w:drawing>
            </w:r>
          </w:p>
        </w:tc>
        <w:tc>
          <w:tcPr>
            <w:tcW w:w="4962" w:type="dxa"/>
          </w:tcPr>
          <w:p w:rsidR="00AC5B18" w:rsidRPr="00CE7999" w:rsidRDefault="00146E4F" w:rsidP="006928C0">
            <w:pPr>
              <w:pStyle w:val="TabelleText"/>
              <w:rPr>
                <w:lang w:val="sv-SE"/>
              </w:rPr>
            </w:pPr>
            <w:r w:rsidRPr="00CE7999">
              <w:rPr>
                <w:lang w:val="sv-SE"/>
              </w:rPr>
              <w:t>Läs mer om märket hansgrohe</w:t>
            </w:r>
            <w:r w:rsidR="00AC5B18" w:rsidRPr="00CE7999">
              <w:rPr>
                <w:lang w:val="sv-SE"/>
              </w:rPr>
              <w:t xml:space="preserve"> AXOR på:</w:t>
            </w:r>
          </w:p>
          <w:p w:rsidR="00AC5B18" w:rsidRPr="00CE7999" w:rsidRDefault="00AE5586" w:rsidP="006928C0">
            <w:pPr>
              <w:pStyle w:val="TabelleText"/>
              <w:rPr>
                <w:rFonts w:cs="Arial"/>
                <w:szCs w:val="22"/>
                <w:lang w:val="sv-SE"/>
              </w:rPr>
            </w:pPr>
            <w:hyperlink r:id="rId11" w:history="1">
              <w:r w:rsidR="00AC5B18" w:rsidRPr="00CE7999">
                <w:rPr>
                  <w:rStyle w:val="Hyperlink"/>
                  <w:rFonts w:cs="Arial"/>
                  <w:szCs w:val="22"/>
                  <w:lang w:val="sv-SE"/>
                </w:rPr>
                <w:t>www.facebook.com/axor.</w:t>
              </w:r>
              <w:proofErr w:type="gramStart"/>
              <w:r w:rsidR="00AC5B18" w:rsidRPr="00CE7999">
                <w:rPr>
                  <w:rStyle w:val="Hyperlink"/>
                  <w:rFonts w:cs="Arial"/>
                  <w:szCs w:val="22"/>
                  <w:lang w:val="sv-SE"/>
                </w:rPr>
                <w:t>design</w:t>
              </w:r>
            </w:hyperlink>
            <w:r w:rsidR="00AC5B18" w:rsidRPr="00CE7999">
              <w:rPr>
                <w:rFonts w:cs="Arial"/>
                <w:szCs w:val="22"/>
                <w:lang w:val="sv-SE"/>
              </w:rPr>
              <w:t xml:space="preserve"> </w:t>
            </w:r>
            <w:r w:rsidR="00AC5B18" w:rsidRPr="00CE7999">
              <w:rPr>
                <w:lang w:val="sv-SE"/>
              </w:rPr>
              <w:t xml:space="preserve"> </w:t>
            </w:r>
            <w:r w:rsidR="00996921" w:rsidRPr="00CE7999">
              <w:fldChar w:fldCharType="begin"/>
            </w:r>
            <w:proofErr w:type="gramEnd"/>
            <w:r w:rsidR="00996921" w:rsidRPr="00CE7999">
              <w:rPr>
                <w:lang w:val="sv-SE"/>
              </w:rPr>
              <w:instrText xml:space="preserve"> HYPERLINK "http://www.twitter.com/Hansgrohe_PR" </w:instrText>
            </w:r>
            <w:r w:rsidR="00996921" w:rsidRPr="00CE7999">
              <w:fldChar w:fldCharType="separate"/>
            </w:r>
            <w:r w:rsidR="00AC5B18" w:rsidRPr="00CE7999">
              <w:rPr>
                <w:rStyle w:val="Hyperlink"/>
                <w:rFonts w:cs="Arial"/>
                <w:szCs w:val="22"/>
                <w:lang w:val="sv-SE"/>
              </w:rPr>
              <w:t>www.twitter.com/Hansgrohe_PR</w:t>
            </w:r>
            <w:r w:rsidR="00996921" w:rsidRPr="00CE7999">
              <w:rPr>
                <w:rStyle w:val="Hyperlink"/>
                <w:rFonts w:cs="Arial"/>
                <w:szCs w:val="22"/>
                <w:lang w:val="sv-SE"/>
              </w:rPr>
              <w:fldChar w:fldCharType="end"/>
            </w:r>
          </w:p>
          <w:p w:rsidR="00AC5B18" w:rsidRPr="00541335" w:rsidRDefault="00AE5586" w:rsidP="006928C0">
            <w:pPr>
              <w:pStyle w:val="TabelleText"/>
              <w:rPr>
                <w:lang w:val="en-US"/>
              </w:rPr>
            </w:pPr>
            <w:hyperlink r:id="rId12" w:history="1">
              <w:r w:rsidR="002E122E" w:rsidRPr="00541335">
                <w:rPr>
                  <w:rStyle w:val="Hyperlink"/>
                  <w:lang w:val="en-US"/>
                </w:rPr>
                <w:t>www.instagram.com/axordesign</w:t>
              </w:r>
            </w:hyperlink>
            <w:r w:rsidR="007B0043" w:rsidRPr="00541335">
              <w:rPr>
                <w:lang w:val="en-US"/>
              </w:rPr>
              <w:t xml:space="preserve"> </w:t>
            </w:r>
            <w:r w:rsidR="00AC5B18" w:rsidRPr="00541335">
              <w:rPr>
                <w:lang w:val="en-US"/>
              </w:rPr>
              <w:t xml:space="preserve"> </w:t>
            </w:r>
          </w:p>
          <w:p w:rsidR="00AC5B18" w:rsidRPr="00541335" w:rsidRDefault="00AC5B18" w:rsidP="006928C0">
            <w:pPr>
              <w:pStyle w:val="TabelleText"/>
              <w:rPr>
                <w:lang w:val="en-US"/>
              </w:rPr>
            </w:pPr>
          </w:p>
          <w:p w:rsidR="00AC5B18" w:rsidRPr="00541335" w:rsidRDefault="00AC5B18" w:rsidP="006928C0">
            <w:pPr>
              <w:pStyle w:val="TabelleText"/>
              <w:rPr>
                <w:lang w:val="en-US"/>
              </w:rPr>
            </w:pPr>
            <w:r w:rsidRPr="00541335">
              <w:rPr>
                <w:lang w:val="en-US"/>
              </w:rPr>
              <w:t>#AXOR</w:t>
            </w:r>
          </w:p>
          <w:p w:rsidR="00AC5B18" w:rsidRPr="00541335" w:rsidRDefault="00AC5B18" w:rsidP="006928C0">
            <w:pPr>
              <w:pStyle w:val="TabelleText"/>
              <w:rPr>
                <w:lang w:val="en-US"/>
              </w:rPr>
            </w:pPr>
            <w:r w:rsidRPr="00541335">
              <w:rPr>
                <w:lang w:val="en-US"/>
              </w:rPr>
              <w:t>#FORMFOLLOWSPERFECTION</w:t>
            </w:r>
          </w:p>
        </w:tc>
      </w:tr>
    </w:tbl>
    <w:p w:rsidR="00AC5B18" w:rsidRPr="00541335" w:rsidRDefault="00AC5B18" w:rsidP="00AC5B18">
      <w:pPr>
        <w:pStyle w:val="Text"/>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146E4F" w:rsidRPr="00CE7999" w:rsidTr="00E417A2">
        <w:tc>
          <w:tcPr>
            <w:tcW w:w="2943" w:type="dxa"/>
          </w:tcPr>
          <w:p w:rsidR="00146E4F" w:rsidRPr="00CE7999" w:rsidRDefault="00146E4F" w:rsidP="00E417A2">
            <w:pPr>
              <w:pStyle w:val="BoilerplateText"/>
              <w:rPr>
                <w:lang w:val="sv-SE"/>
              </w:rPr>
            </w:pPr>
            <w:r w:rsidRPr="00CE7999">
              <w:rPr>
                <w:noProof/>
                <w:lang w:val="da-DK" w:eastAsia="da-DK"/>
              </w:rPr>
              <w:drawing>
                <wp:inline distT="0" distB="0" distL="0" distR="0" wp14:anchorId="1958C0FD" wp14:editId="7CF079EE">
                  <wp:extent cx="1684050" cy="720000"/>
                  <wp:effectExtent l="0" t="0" r="0" b="4445"/>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6521" w:type="dxa"/>
          </w:tcPr>
          <w:p w:rsidR="00146E4F" w:rsidRPr="00CE7999" w:rsidRDefault="00146E4F" w:rsidP="00E417A2">
            <w:pPr>
              <w:tabs>
                <w:tab w:val="left" w:pos="4068"/>
                <w:tab w:val="left" w:pos="4569"/>
              </w:tabs>
              <w:autoSpaceDE w:val="0"/>
              <w:autoSpaceDN w:val="0"/>
              <w:adjustRightInd w:val="0"/>
              <w:ind w:left="-108"/>
              <w:jc w:val="both"/>
              <w:rPr>
                <w:rFonts w:cs="Arial"/>
                <w:b/>
                <w:bCs/>
                <w:color w:val="000000"/>
                <w:szCs w:val="22"/>
                <w:lang w:val="sv-SE" w:eastAsia="de-DE"/>
              </w:rPr>
            </w:pPr>
            <w:r w:rsidRPr="00CE7999">
              <w:rPr>
                <w:rFonts w:cs="Arial"/>
                <w:b/>
                <w:bCs/>
                <w:color w:val="000000"/>
                <w:szCs w:val="22"/>
                <w:lang w:val="sv-SE" w:eastAsia="de-DE"/>
              </w:rPr>
              <w:t>Sanitetsbranchens designfrämste</w:t>
            </w:r>
          </w:p>
          <w:p w:rsidR="00146E4F" w:rsidRPr="00CE7999" w:rsidRDefault="00146E4F" w:rsidP="00E417A2">
            <w:pPr>
              <w:tabs>
                <w:tab w:val="left" w:pos="4068"/>
                <w:tab w:val="left" w:pos="4569"/>
              </w:tabs>
              <w:autoSpaceDE w:val="0"/>
              <w:autoSpaceDN w:val="0"/>
              <w:adjustRightInd w:val="0"/>
              <w:ind w:left="-108"/>
              <w:jc w:val="both"/>
              <w:rPr>
                <w:rFonts w:cs="Arial"/>
                <w:bCs/>
                <w:color w:val="000000"/>
                <w:szCs w:val="22"/>
                <w:lang w:val="sv-SE" w:eastAsia="de-DE"/>
              </w:rPr>
            </w:pPr>
            <w:r w:rsidRPr="00CE7999">
              <w:rPr>
                <w:rFonts w:cs="Arial"/>
                <w:bCs/>
                <w:color w:val="000000"/>
                <w:szCs w:val="22"/>
                <w:lang w:val="sv-SE" w:eastAsia="de-DE"/>
              </w:rPr>
              <w:t xml:space="preserve">I den aktuella Rankingen från det </w:t>
            </w:r>
            <w:proofErr w:type="spellStart"/>
            <w:r w:rsidRPr="00CE7999">
              <w:rPr>
                <w:rFonts w:cs="Arial"/>
                <w:bCs/>
                <w:color w:val="000000"/>
                <w:szCs w:val="22"/>
                <w:lang w:val="sv-SE" w:eastAsia="de-DE"/>
              </w:rPr>
              <w:t>Internationale</w:t>
            </w:r>
            <w:proofErr w:type="spellEnd"/>
            <w:r w:rsidRPr="00CE7999">
              <w:rPr>
                <w:rFonts w:cs="Arial"/>
                <w:bCs/>
                <w:color w:val="000000"/>
                <w:szCs w:val="22"/>
                <w:lang w:val="sv-SE" w:eastAsia="de-DE"/>
              </w:rPr>
              <w:t xml:space="preserve"> Forum Design (iF) av de bästa verksamheter i världen när det handlar om design, ligger Hansgrohe SE på en 6:e plats av ca 2000 verksamheter. Med 1040 poäng mer än andra verksamheter är armatur- och duschspecialisten från Schiltach före verksamheter som Audi, BMW och Apple och toppar ännu en gång design-hitlistan för sanitetsbranschen.</w:t>
            </w:r>
          </w:p>
          <w:p w:rsidR="00146E4F" w:rsidRPr="00CE7999" w:rsidRDefault="00AE5586" w:rsidP="00E417A2">
            <w:pPr>
              <w:pStyle w:val="TabelleText"/>
              <w:ind w:left="-108"/>
              <w:rPr>
                <w:lang w:val="sv-SE"/>
              </w:rPr>
            </w:pPr>
            <w:hyperlink r:id="rId14" w:history="1">
              <w:r w:rsidR="00146E4F" w:rsidRPr="00CE7999">
                <w:rPr>
                  <w:rStyle w:val="Hyperlink"/>
                  <w:rFonts w:cs="Arial"/>
                  <w:b/>
                  <w:bCs/>
                  <w:szCs w:val="22"/>
                  <w:lang w:val="sv-SE" w:eastAsia="de-DE"/>
                </w:rPr>
                <w:t>www.hansgrohe.se/design</w:t>
              </w:r>
            </w:hyperlink>
            <w:r w:rsidR="00146E4F" w:rsidRPr="00CE7999">
              <w:rPr>
                <w:rFonts w:cs="Arial"/>
                <w:b/>
                <w:bCs/>
                <w:color w:val="000000"/>
                <w:szCs w:val="22"/>
                <w:lang w:val="sv-SE" w:eastAsia="de-DE"/>
              </w:rPr>
              <w:t xml:space="preserve"> </w:t>
            </w:r>
          </w:p>
        </w:tc>
      </w:tr>
    </w:tbl>
    <w:p w:rsidR="00146E4F" w:rsidRPr="00CE7999" w:rsidRDefault="00146E4F" w:rsidP="00146E4F">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146E4F" w:rsidRPr="00CE7999" w:rsidTr="00E417A2">
        <w:trPr>
          <w:trHeight w:val="418"/>
        </w:trPr>
        <w:tc>
          <w:tcPr>
            <w:tcW w:w="2943" w:type="dxa"/>
          </w:tcPr>
          <w:p w:rsidR="00146E4F" w:rsidRPr="00CE7999" w:rsidRDefault="00146E4F" w:rsidP="00E417A2">
            <w:pPr>
              <w:pStyle w:val="TabelleText"/>
              <w:rPr>
                <w:lang w:val="sv-SE"/>
              </w:rPr>
            </w:pPr>
            <w:r w:rsidRPr="00CE7999">
              <w:rPr>
                <w:lang w:val="sv-SE"/>
              </w:rPr>
              <w:t>Ytterligare information:</w:t>
            </w:r>
          </w:p>
        </w:tc>
        <w:tc>
          <w:tcPr>
            <w:tcW w:w="4425" w:type="dxa"/>
          </w:tcPr>
          <w:p w:rsidR="00146E4F" w:rsidRPr="00541335" w:rsidRDefault="00146E4F" w:rsidP="00E417A2">
            <w:pPr>
              <w:pStyle w:val="TabelleText"/>
              <w:rPr>
                <w:lang w:val="sv-SE"/>
              </w:rPr>
            </w:pPr>
            <w:r w:rsidRPr="00541335">
              <w:rPr>
                <w:lang w:val="sv-SE"/>
              </w:rPr>
              <w:t>Hansgrohe AB</w:t>
            </w:r>
          </w:p>
          <w:p w:rsidR="00146E4F" w:rsidRPr="00541335" w:rsidRDefault="00CE7999" w:rsidP="00E417A2">
            <w:pPr>
              <w:pStyle w:val="TabelleText"/>
              <w:rPr>
                <w:lang w:val="sv-SE"/>
              </w:rPr>
            </w:pPr>
            <w:r w:rsidRPr="00541335">
              <w:rPr>
                <w:lang w:val="sv-SE"/>
              </w:rPr>
              <w:t>Tel</w:t>
            </w:r>
            <w:r w:rsidR="00146E4F" w:rsidRPr="00541335">
              <w:rPr>
                <w:lang w:val="sv-SE"/>
              </w:rPr>
              <w:t>. 031-21 66 00</w:t>
            </w:r>
          </w:p>
          <w:p w:rsidR="00146E4F" w:rsidRPr="00541335" w:rsidRDefault="00AE5586" w:rsidP="00E417A2">
            <w:pPr>
              <w:pStyle w:val="TabelleText"/>
              <w:rPr>
                <w:lang w:val="sv-SE"/>
              </w:rPr>
            </w:pPr>
            <w:hyperlink r:id="rId15" w:history="1">
              <w:r w:rsidR="00146E4F" w:rsidRPr="00541335">
                <w:rPr>
                  <w:rStyle w:val="Hyperlink"/>
                  <w:lang w:val="sv-SE"/>
                </w:rPr>
                <w:t>info@hansgrohe.se</w:t>
              </w:r>
            </w:hyperlink>
            <w:r w:rsidR="00146E4F" w:rsidRPr="00541335">
              <w:rPr>
                <w:lang w:val="sv-SE"/>
              </w:rPr>
              <w:t xml:space="preserve"> </w:t>
            </w:r>
          </w:p>
          <w:p w:rsidR="00146E4F" w:rsidRPr="00CE7999" w:rsidRDefault="00AE5586" w:rsidP="00E417A2">
            <w:pPr>
              <w:rPr>
                <w:lang w:val="sv-SE"/>
              </w:rPr>
            </w:pPr>
            <w:hyperlink r:id="rId16" w:history="1">
              <w:r w:rsidR="00146E4F" w:rsidRPr="00CE7999">
                <w:rPr>
                  <w:rStyle w:val="Hyperlink"/>
                  <w:lang w:val="sv-SE"/>
                </w:rPr>
                <w:t>www.hansgrohe.se</w:t>
              </w:r>
            </w:hyperlink>
            <w:r w:rsidR="00146E4F" w:rsidRPr="00CE7999">
              <w:rPr>
                <w:lang w:val="sv-SE"/>
              </w:rPr>
              <w:t xml:space="preserve"> </w:t>
            </w:r>
          </w:p>
        </w:tc>
      </w:tr>
    </w:tbl>
    <w:p w:rsidR="00AC5B18" w:rsidRPr="00CE7999" w:rsidRDefault="00AC5B18" w:rsidP="00AC5B18">
      <w:pPr>
        <w:pStyle w:val="Text"/>
        <w:rPr>
          <w:lang w:val="sv-SE"/>
        </w:rPr>
      </w:pPr>
    </w:p>
    <w:p w:rsidR="00AC5B18" w:rsidRPr="00CE7999" w:rsidRDefault="00AC5B18" w:rsidP="006928C0">
      <w:pPr>
        <w:pStyle w:val="Bildbersicht"/>
        <w:rPr>
          <w:lang w:val="sv-SE"/>
        </w:rPr>
      </w:pPr>
      <w:r w:rsidRPr="00CE7999">
        <w:rPr>
          <w:lang w:val="sv-SE"/>
        </w:rPr>
        <w:lastRenderedPageBreak/>
        <w:t>Bil</w:t>
      </w:r>
      <w:r w:rsidR="000A0CCD">
        <w:rPr>
          <w:lang w:val="sv-SE"/>
        </w:rPr>
        <w:t>dö</w:t>
      </w:r>
      <w:r w:rsidRPr="00CE7999">
        <w:rPr>
          <w:lang w:val="sv-SE"/>
        </w:rPr>
        <w:t>versi</w:t>
      </w:r>
      <w:r w:rsidR="000A0CCD">
        <w:rPr>
          <w:lang w:val="sv-SE"/>
        </w:rPr>
        <w:t>k</w:t>
      </w:r>
      <w:r w:rsidRPr="00CE7999">
        <w:rPr>
          <w:lang w:val="sv-SE"/>
        </w:rPr>
        <w:t>t</w:t>
      </w:r>
    </w:p>
    <w:p w:rsidR="00AC5B18" w:rsidRPr="00CE7999" w:rsidRDefault="00AC5B18" w:rsidP="006928C0">
      <w:pPr>
        <w:pStyle w:val="Zwischenberschrift"/>
        <w:rPr>
          <w:lang w:val="sv-SE"/>
        </w:rPr>
      </w:pPr>
      <w:r w:rsidRPr="00CE7999">
        <w:rPr>
          <w:lang w:val="sv-SE"/>
        </w:rPr>
        <w:t>AXOR Uno</w:t>
      </w:r>
    </w:p>
    <w:p w:rsidR="000A0CCD" w:rsidRPr="000A0CCD" w:rsidRDefault="000A0CCD" w:rsidP="000A0CCD">
      <w:pPr>
        <w:pStyle w:val="Bilderlink"/>
        <w:rPr>
          <w:rStyle w:val="fett"/>
          <w:b w:val="0"/>
          <w:lang w:val="sv-SE"/>
        </w:rPr>
      </w:pPr>
      <w:r w:rsidRPr="000A0CCD">
        <w:rPr>
          <w:rStyle w:val="fett"/>
          <w:lang w:val="sv-SE"/>
        </w:rPr>
        <w:t xml:space="preserve">Ladda ned bilder i hög upplösning: </w:t>
      </w:r>
      <w:hyperlink r:id="rId17" w:history="1">
        <w:r w:rsidRPr="00DC1FC7">
          <w:rPr>
            <w:rStyle w:val="Hyperlink"/>
            <w:lang w:val="sv-SE"/>
          </w:rPr>
          <w:t>http://www.mynewsdesk.com/se/hansgrohe</w:t>
        </w:r>
      </w:hyperlink>
      <w:r>
        <w:rPr>
          <w:rStyle w:val="fett"/>
          <w:b w:val="0"/>
          <w:lang w:val="sv-SE"/>
        </w:rPr>
        <w:t xml:space="preserve"> </w:t>
      </w:r>
    </w:p>
    <w:p w:rsidR="00AC5B18" w:rsidRPr="00CE7999" w:rsidRDefault="000A0CCD" w:rsidP="000A0CCD">
      <w:pPr>
        <w:pStyle w:val="Bilderlink"/>
        <w:rPr>
          <w:sz w:val="18"/>
          <w:lang w:val="sv-SE"/>
        </w:rPr>
      </w:pPr>
      <w:r w:rsidRPr="000A0CCD">
        <w:rPr>
          <w:rStyle w:val="fett"/>
          <w:lang w:val="sv-SE"/>
        </w:rPr>
        <w:t>Copyright alla bilder:</w:t>
      </w:r>
      <w:r w:rsidR="00AC5B18" w:rsidRPr="00CE7999">
        <w:rPr>
          <w:b/>
          <w:sz w:val="18"/>
          <w:lang w:val="sv-SE"/>
        </w:rPr>
        <w:t xml:space="preserve"> </w:t>
      </w:r>
      <w:proofErr w:type="gramStart"/>
      <w:r w:rsidR="00AC5B18" w:rsidRPr="00CE7999">
        <w:rPr>
          <w:sz w:val="18"/>
          <w:lang w:val="sv-SE"/>
        </w:rPr>
        <w:t>AXOR / Hansgrohe</w:t>
      </w:r>
      <w:proofErr w:type="gramEnd"/>
      <w:r w:rsidR="00AC5B18" w:rsidRPr="00CE7999">
        <w:rPr>
          <w:sz w:val="18"/>
          <w:lang w:val="sv-SE"/>
        </w:rPr>
        <w:t xml:space="preserve"> SE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4"/>
        <w:gridCol w:w="3165"/>
        <w:gridCol w:w="3165"/>
      </w:tblGrid>
      <w:tr w:rsidR="00F142B8" w:rsidRPr="00CE7999" w:rsidTr="00AA6759">
        <w:tc>
          <w:tcPr>
            <w:tcW w:w="3164" w:type="dxa"/>
          </w:tcPr>
          <w:p w:rsidR="00F142B8" w:rsidRPr="00CE7999" w:rsidRDefault="009109CB" w:rsidP="00AA6759">
            <w:pPr>
              <w:pStyle w:val="Text"/>
              <w:spacing w:after="120" w:line="240" w:lineRule="auto"/>
              <w:rPr>
                <w:lang w:val="sv-SE"/>
              </w:rPr>
            </w:pPr>
            <w:r w:rsidRPr="00CE7999">
              <w:rPr>
                <w:noProof/>
                <w:lang w:val="da-DK" w:eastAsia="da-DK"/>
              </w:rPr>
              <w:drawing>
                <wp:inline distT="0" distB="0" distL="0" distR="0" wp14:anchorId="1FA18A6A" wp14:editId="1347C4E0">
                  <wp:extent cx="1935126" cy="2731108"/>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a:ext>
                            </a:extLst>
                          </a:blip>
                          <a:stretch>
                            <a:fillRect/>
                          </a:stretch>
                        </pic:blipFill>
                        <pic:spPr>
                          <a:xfrm>
                            <a:off x="0" y="0"/>
                            <a:ext cx="1934685" cy="2730486"/>
                          </a:xfrm>
                          <a:prstGeom prst="rect">
                            <a:avLst/>
                          </a:prstGeom>
                        </pic:spPr>
                      </pic:pic>
                    </a:graphicData>
                  </a:graphic>
                </wp:inline>
              </w:drawing>
            </w:r>
          </w:p>
        </w:tc>
        <w:tc>
          <w:tcPr>
            <w:tcW w:w="3165" w:type="dxa"/>
          </w:tcPr>
          <w:p w:rsidR="00F142B8" w:rsidRPr="00CE7999" w:rsidRDefault="009109CB" w:rsidP="00AA6759">
            <w:pPr>
              <w:pStyle w:val="Text"/>
              <w:spacing w:after="120" w:line="240" w:lineRule="auto"/>
              <w:rPr>
                <w:lang w:val="sv-SE"/>
              </w:rPr>
            </w:pPr>
            <w:r w:rsidRPr="00CE7999">
              <w:rPr>
                <w:noProof/>
                <w:lang w:val="da-DK" w:eastAsia="da-DK"/>
              </w:rPr>
              <w:drawing>
                <wp:inline distT="0" distB="0" distL="0" distR="0" wp14:anchorId="435879FA" wp14:editId="344C32EE">
                  <wp:extent cx="1931037" cy="273256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a:ext>
                            </a:extLst>
                          </a:blip>
                          <a:stretch>
                            <a:fillRect/>
                          </a:stretch>
                        </pic:blipFill>
                        <pic:spPr>
                          <a:xfrm>
                            <a:off x="0" y="0"/>
                            <a:ext cx="1929677" cy="2730643"/>
                          </a:xfrm>
                          <a:prstGeom prst="rect">
                            <a:avLst/>
                          </a:prstGeom>
                        </pic:spPr>
                      </pic:pic>
                    </a:graphicData>
                  </a:graphic>
                </wp:inline>
              </w:drawing>
            </w:r>
          </w:p>
        </w:tc>
        <w:tc>
          <w:tcPr>
            <w:tcW w:w="3165" w:type="dxa"/>
          </w:tcPr>
          <w:p w:rsidR="00F142B8" w:rsidRPr="00CE7999" w:rsidRDefault="009109CB" w:rsidP="00AA6759">
            <w:pPr>
              <w:pStyle w:val="Text"/>
              <w:spacing w:after="120" w:line="240" w:lineRule="auto"/>
              <w:rPr>
                <w:lang w:val="sv-SE"/>
              </w:rPr>
            </w:pPr>
            <w:r w:rsidRPr="00CE7999">
              <w:rPr>
                <w:noProof/>
                <w:lang w:val="da-DK" w:eastAsia="da-DK"/>
              </w:rPr>
              <w:drawing>
                <wp:inline distT="0" distB="0" distL="0" distR="0" wp14:anchorId="6A4A9665" wp14:editId="4A789AE6">
                  <wp:extent cx="1935126" cy="2735442"/>
                  <wp:effectExtent l="0" t="0" r="8255"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a:ext>
                            </a:extLst>
                          </a:blip>
                          <a:stretch>
                            <a:fillRect/>
                          </a:stretch>
                        </pic:blipFill>
                        <pic:spPr>
                          <a:xfrm>
                            <a:off x="0" y="0"/>
                            <a:ext cx="1940150" cy="2742544"/>
                          </a:xfrm>
                          <a:prstGeom prst="rect">
                            <a:avLst/>
                          </a:prstGeom>
                        </pic:spPr>
                      </pic:pic>
                    </a:graphicData>
                  </a:graphic>
                </wp:inline>
              </w:drawing>
            </w:r>
          </w:p>
        </w:tc>
      </w:tr>
      <w:tr w:rsidR="00F142B8" w:rsidRPr="00CE7999" w:rsidTr="00AA6759">
        <w:tc>
          <w:tcPr>
            <w:tcW w:w="3164" w:type="dxa"/>
          </w:tcPr>
          <w:p w:rsidR="00F142B8" w:rsidRPr="00541335" w:rsidRDefault="00F142B8" w:rsidP="00AA6759">
            <w:pPr>
              <w:pStyle w:val="NameBilddatei"/>
              <w:rPr>
                <w:lang w:val="sv-SE"/>
              </w:rPr>
            </w:pPr>
            <w:proofErr w:type="spellStart"/>
            <w:r w:rsidRPr="00541335">
              <w:rPr>
                <w:lang w:val="sv-SE"/>
              </w:rPr>
              <w:t>AXOR_Uno_Zero_Black</w:t>
            </w:r>
            <w:proofErr w:type="spellEnd"/>
            <w:r w:rsidRPr="00541335">
              <w:rPr>
                <w:lang w:val="sv-SE"/>
              </w:rPr>
              <w:t>-on-Black Shot</w:t>
            </w:r>
          </w:p>
        </w:tc>
        <w:tc>
          <w:tcPr>
            <w:tcW w:w="3165" w:type="dxa"/>
          </w:tcPr>
          <w:p w:rsidR="00F142B8" w:rsidRPr="00541335" w:rsidRDefault="00F142B8" w:rsidP="00AA6759">
            <w:pPr>
              <w:pStyle w:val="NameBilddatei"/>
              <w:rPr>
                <w:lang w:val="sv-SE"/>
              </w:rPr>
            </w:pPr>
            <w:proofErr w:type="spellStart"/>
            <w:r w:rsidRPr="00541335">
              <w:rPr>
                <w:lang w:val="sv-SE"/>
              </w:rPr>
              <w:t>AXOR_Uno_Select_Black</w:t>
            </w:r>
            <w:proofErr w:type="spellEnd"/>
            <w:r w:rsidRPr="00541335">
              <w:rPr>
                <w:lang w:val="sv-SE"/>
              </w:rPr>
              <w:t>-on-Black Shot</w:t>
            </w:r>
          </w:p>
        </w:tc>
        <w:tc>
          <w:tcPr>
            <w:tcW w:w="3165" w:type="dxa"/>
          </w:tcPr>
          <w:p w:rsidR="00F142B8" w:rsidRPr="00541335" w:rsidRDefault="00F142B8" w:rsidP="00AA6759">
            <w:pPr>
              <w:pStyle w:val="NameBilddatei"/>
              <w:rPr>
                <w:lang w:val="sv-SE"/>
              </w:rPr>
            </w:pPr>
            <w:proofErr w:type="spellStart"/>
            <w:r w:rsidRPr="00541335">
              <w:rPr>
                <w:lang w:val="sv-SE"/>
              </w:rPr>
              <w:t>AXOR_Uno_Lever</w:t>
            </w:r>
            <w:proofErr w:type="spellEnd"/>
            <w:r w:rsidRPr="00541335">
              <w:rPr>
                <w:lang w:val="sv-SE"/>
              </w:rPr>
              <w:t xml:space="preserve"> </w:t>
            </w:r>
            <w:proofErr w:type="spellStart"/>
            <w:r w:rsidRPr="00541335">
              <w:rPr>
                <w:lang w:val="sv-SE"/>
              </w:rPr>
              <w:t>Handle_Black</w:t>
            </w:r>
            <w:proofErr w:type="spellEnd"/>
            <w:r w:rsidRPr="00541335">
              <w:rPr>
                <w:lang w:val="sv-SE"/>
              </w:rPr>
              <w:t>-on-Black Shot</w:t>
            </w:r>
          </w:p>
        </w:tc>
      </w:tr>
      <w:tr w:rsidR="00C94FCE" w:rsidRPr="00CE7999" w:rsidTr="007A7C0E">
        <w:trPr>
          <w:trHeight w:val="649"/>
        </w:trPr>
        <w:tc>
          <w:tcPr>
            <w:tcW w:w="9494" w:type="dxa"/>
            <w:gridSpan w:val="3"/>
          </w:tcPr>
          <w:p w:rsidR="00C94FCE" w:rsidRPr="00CE7999" w:rsidRDefault="00AE5586" w:rsidP="00AA6759">
            <w:pPr>
              <w:pStyle w:val="Bildunterschrift"/>
              <w:rPr>
                <w:lang w:val="sv-SE"/>
              </w:rPr>
            </w:pPr>
            <w:r w:rsidRPr="00AE5586">
              <w:rPr>
                <w:lang w:val="sv-SE"/>
              </w:rPr>
              <w:t>AXOR Uno fortsätter de första puristers obevekliga designprincip med en konsekvent konstruktion: Två exakta cylindrar som mötas i en rät vinkel. Pipens form och greppvarianterna finns både stringenta och lätt böjda.</w:t>
            </w:r>
          </w:p>
        </w:tc>
      </w:tr>
    </w:tbl>
    <w:p w:rsidR="00F142B8" w:rsidRPr="00CE7999" w:rsidRDefault="00F142B8" w:rsidP="00FB6538">
      <w:pPr>
        <w:pStyle w:val="Text"/>
        <w:rPr>
          <w:sz w:val="16"/>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09"/>
        <w:gridCol w:w="3119"/>
        <w:gridCol w:w="850"/>
        <w:gridCol w:w="2440"/>
      </w:tblGrid>
      <w:tr w:rsidR="00D4224A" w:rsidRPr="00CE7999" w:rsidTr="007A7C0E">
        <w:trPr>
          <w:trHeight w:val="3051"/>
        </w:trPr>
        <w:tc>
          <w:tcPr>
            <w:tcW w:w="3085" w:type="dxa"/>
            <w:gridSpan w:val="2"/>
          </w:tcPr>
          <w:p w:rsidR="00D4224A" w:rsidRPr="00CE7999" w:rsidRDefault="00D4224A" w:rsidP="00AA6759">
            <w:pPr>
              <w:pStyle w:val="Text"/>
              <w:spacing w:after="120" w:line="240" w:lineRule="auto"/>
              <w:jc w:val="center"/>
              <w:rPr>
                <w:lang w:val="sv-SE"/>
              </w:rPr>
            </w:pPr>
            <w:r w:rsidRPr="00CE7999">
              <w:rPr>
                <w:noProof/>
                <w:lang w:val="da-DK" w:eastAsia="da-DK"/>
              </w:rPr>
              <w:drawing>
                <wp:inline distT="0" distB="0" distL="0" distR="0" wp14:anchorId="5BF49FD8" wp14:editId="52A5001A">
                  <wp:extent cx="1322961" cy="1863342"/>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a:ext>
                            </a:extLst>
                          </a:blip>
                          <a:stretch>
                            <a:fillRect/>
                          </a:stretch>
                        </pic:blipFill>
                        <pic:spPr>
                          <a:xfrm>
                            <a:off x="0" y="0"/>
                            <a:ext cx="1330602" cy="1874104"/>
                          </a:xfrm>
                          <a:prstGeom prst="rect">
                            <a:avLst/>
                          </a:prstGeom>
                        </pic:spPr>
                      </pic:pic>
                    </a:graphicData>
                  </a:graphic>
                </wp:inline>
              </w:drawing>
            </w:r>
          </w:p>
        </w:tc>
        <w:tc>
          <w:tcPr>
            <w:tcW w:w="3119" w:type="dxa"/>
          </w:tcPr>
          <w:p w:rsidR="00D4224A" w:rsidRPr="00CE7999" w:rsidRDefault="00D4224A" w:rsidP="00AA6759">
            <w:pPr>
              <w:pStyle w:val="Text"/>
              <w:spacing w:after="120" w:line="240" w:lineRule="auto"/>
              <w:jc w:val="center"/>
              <w:rPr>
                <w:lang w:val="sv-SE"/>
              </w:rPr>
            </w:pPr>
            <w:r w:rsidRPr="00CE7999">
              <w:rPr>
                <w:noProof/>
                <w:lang w:val="da-DK" w:eastAsia="da-DK"/>
              </w:rPr>
              <w:drawing>
                <wp:inline distT="0" distB="0" distL="0" distR="0" wp14:anchorId="1F01CF19" wp14:editId="2372A9E8">
                  <wp:extent cx="1352144" cy="1914567"/>
                  <wp:effectExtent l="0" t="0" r="63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Lst>
                          </a:blip>
                          <a:stretch>
                            <a:fillRect/>
                          </a:stretch>
                        </pic:blipFill>
                        <pic:spPr>
                          <a:xfrm>
                            <a:off x="0" y="0"/>
                            <a:ext cx="1359370" cy="1924799"/>
                          </a:xfrm>
                          <a:prstGeom prst="rect">
                            <a:avLst/>
                          </a:prstGeom>
                        </pic:spPr>
                      </pic:pic>
                    </a:graphicData>
                  </a:graphic>
                </wp:inline>
              </w:drawing>
            </w:r>
          </w:p>
        </w:tc>
        <w:tc>
          <w:tcPr>
            <w:tcW w:w="3290" w:type="dxa"/>
            <w:gridSpan w:val="2"/>
          </w:tcPr>
          <w:p w:rsidR="00D4224A" w:rsidRPr="00CE7999" w:rsidRDefault="00D4224A" w:rsidP="00AA6759">
            <w:pPr>
              <w:pStyle w:val="Text"/>
              <w:spacing w:after="120" w:line="240" w:lineRule="auto"/>
              <w:jc w:val="center"/>
              <w:rPr>
                <w:lang w:val="sv-SE"/>
              </w:rPr>
            </w:pPr>
            <w:r w:rsidRPr="00CE7999">
              <w:rPr>
                <w:noProof/>
                <w:lang w:val="da-DK" w:eastAsia="da-DK"/>
              </w:rPr>
              <w:drawing>
                <wp:inline distT="0" distB="0" distL="0" distR="0" wp14:anchorId="00ECE920" wp14:editId="1BB81AD0">
                  <wp:extent cx="1432893" cy="1916349"/>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a:ext>
                            </a:extLst>
                          </a:blip>
                          <a:stretch>
                            <a:fillRect/>
                          </a:stretch>
                        </pic:blipFill>
                        <pic:spPr>
                          <a:xfrm>
                            <a:off x="0" y="0"/>
                            <a:ext cx="1440029" cy="1925893"/>
                          </a:xfrm>
                          <a:prstGeom prst="rect">
                            <a:avLst/>
                          </a:prstGeom>
                        </pic:spPr>
                      </pic:pic>
                    </a:graphicData>
                  </a:graphic>
                </wp:inline>
              </w:drawing>
            </w:r>
          </w:p>
        </w:tc>
      </w:tr>
      <w:tr w:rsidR="00D4224A" w:rsidRPr="00CE7999" w:rsidTr="007A7C0E">
        <w:trPr>
          <w:trHeight w:val="317"/>
        </w:trPr>
        <w:tc>
          <w:tcPr>
            <w:tcW w:w="3085" w:type="dxa"/>
            <w:gridSpan w:val="2"/>
          </w:tcPr>
          <w:p w:rsidR="00D4224A" w:rsidRPr="00541335" w:rsidRDefault="00D4224A" w:rsidP="00AA6759">
            <w:pPr>
              <w:pStyle w:val="NameBilddatei"/>
              <w:rPr>
                <w:lang w:val="sv-SE"/>
              </w:rPr>
            </w:pPr>
            <w:proofErr w:type="spellStart"/>
            <w:r w:rsidRPr="00541335">
              <w:rPr>
                <w:lang w:val="sv-SE"/>
              </w:rPr>
              <w:t>AXOR_Uno_Select_Washbasin</w:t>
            </w:r>
            <w:proofErr w:type="spellEnd"/>
            <w:r w:rsidRPr="00541335">
              <w:rPr>
                <w:lang w:val="sv-SE"/>
              </w:rPr>
              <w:t xml:space="preserve"> Tap_200</w:t>
            </w:r>
          </w:p>
        </w:tc>
        <w:tc>
          <w:tcPr>
            <w:tcW w:w="3119" w:type="dxa"/>
          </w:tcPr>
          <w:p w:rsidR="00D4224A" w:rsidRPr="00541335" w:rsidRDefault="00C94FCE" w:rsidP="00C94FCE">
            <w:pPr>
              <w:pStyle w:val="NameBilddatei"/>
              <w:rPr>
                <w:lang w:val="sv-SE"/>
              </w:rPr>
            </w:pPr>
            <w:proofErr w:type="spellStart"/>
            <w:r w:rsidRPr="00541335">
              <w:rPr>
                <w:lang w:val="sv-SE"/>
              </w:rPr>
              <w:t>AXOR_Uno_Select_Gold_Highriser</w:t>
            </w:r>
            <w:proofErr w:type="spellEnd"/>
            <w:r w:rsidRPr="00541335">
              <w:rPr>
                <w:lang w:val="sv-SE"/>
              </w:rPr>
              <w:t xml:space="preserve"> </w:t>
            </w:r>
          </w:p>
        </w:tc>
        <w:tc>
          <w:tcPr>
            <w:tcW w:w="3290" w:type="dxa"/>
            <w:gridSpan w:val="2"/>
          </w:tcPr>
          <w:p w:rsidR="00D4224A" w:rsidRPr="00CE7999" w:rsidRDefault="00C94FCE" w:rsidP="00AA6759">
            <w:pPr>
              <w:pStyle w:val="NameBilddatei"/>
              <w:rPr>
                <w:lang w:val="sv-SE"/>
              </w:rPr>
            </w:pPr>
            <w:proofErr w:type="spellStart"/>
            <w:r w:rsidRPr="00CE7999">
              <w:rPr>
                <w:lang w:val="sv-SE"/>
              </w:rPr>
              <w:t>AXOR_Uno_Select_Chrome</w:t>
            </w:r>
            <w:proofErr w:type="spellEnd"/>
          </w:p>
        </w:tc>
      </w:tr>
      <w:tr w:rsidR="00C94FCE" w:rsidRPr="00CE7999" w:rsidTr="0071479E">
        <w:tc>
          <w:tcPr>
            <w:tcW w:w="9494" w:type="dxa"/>
            <w:gridSpan w:val="5"/>
          </w:tcPr>
          <w:p w:rsidR="00C94FCE" w:rsidRPr="00CE7999" w:rsidRDefault="00AE5586" w:rsidP="007A7C0E">
            <w:pPr>
              <w:pStyle w:val="Bildunterschrift"/>
              <w:rPr>
                <w:lang w:val="sv-SE"/>
              </w:rPr>
            </w:pPr>
            <w:r w:rsidRPr="00AE5586">
              <w:rPr>
                <w:lang w:val="sv-SE"/>
              </w:rPr>
              <w:t>Stringent eller modern purism; bägge stilar understryker den enkle funktionaliteten. Styrningen av AXOR Uno blandarna har reducerats</w:t>
            </w:r>
            <w:r w:rsidR="000A0CCD" w:rsidRPr="000A0CCD">
              <w:rPr>
                <w:lang w:val="sv-SE"/>
              </w:rPr>
              <w:t xml:space="preserve"> till det väsentliga: Vattnet sättas</w:t>
            </w:r>
            <w:r w:rsidR="000A0CCD">
              <w:rPr>
                <w:lang w:val="sv-SE"/>
              </w:rPr>
              <w:t xml:space="preserve"> t.ex.</w:t>
            </w:r>
            <w:r w:rsidR="000A0CCD" w:rsidRPr="000A0CCD">
              <w:rPr>
                <w:lang w:val="sv-SE"/>
              </w:rPr>
              <w:t xml:space="preserve"> på och av med en tryckning på Select-knappen</w:t>
            </w:r>
            <w:r w:rsidR="007A7C0E" w:rsidRPr="00CE7999">
              <w:rPr>
                <w:lang w:val="sv-SE"/>
              </w:rPr>
              <w:t>.</w:t>
            </w:r>
          </w:p>
        </w:tc>
      </w:tr>
      <w:tr w:rsidR="00D4224A" w:rsidRPr="00CE7999" w:rsidTr="00D4224A">
        <w:tc>
          <w:tcPr>
            <w:tcW w:w="2376" w:type="dxa"/>
          </w:tcPr>
          <w:p w:rsidR="00D4224A" w:rsidRPr="00CE7999" w:rsidRDefault="00D4224A" w:rsidP="00AA6759">
            <w:pPr>
              <w:pStyle w:val="Text"/>
              <w:spacing w:after="120" w:line="240" w:lineRule="auto"/>
              <w:rPr>
                <w:lang w:val="sv-SE"/>
              </w:rPr>
            </w:pPr>
            <w:r w:rsidRPr="00CE7999">
              <w:rPr>
                <w:noProof/>
                <w:lang w:val="da-DK" w:eastAsia="da-DK"/>
              </w:rPr>
              <w:lastRenderedPageBreak/>
              <w:drawing>
                <wp:inline distT="0" distB="0" distL="0" distR="0" wp14:anchorId="20F4674A" wp14:editId="5B2B4817">
                  <wp:extent cx="1436914" cy="2022782"/>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a:ext>
                            </a:extLst>
                          </a:blip>
                          <a:stretch>
                            <a:fillRect/>
                          </a:stretch>
                        </pic:blipFill>
                        <pic:spPr>
                          <a:xfrm>
                            <a:off x="0" y="0"/>
                            <a:ext cx="1439629" cy="2026604"/>
                          </a:xfrm>
                          <a:prstGeom prst="rect">
                            <a:avLst/>
                          </a:prstGeom>
                        </pic:spPr>
                      </pic:pic>
                    </a:graphicData>
                  </a:graphic>
                </wp:inline>
              </w:drawing>
            </w:r>
          </w:p>
        </w:tc>
        <w:tc>
          <w:tcPr>
            <w:tcW w:w="4678" w:type="dxa"/>
            <w:gridSpan w:val="3"/>
          </w:tcPr>
          <w:p w:rsidR="00D4224A" w:rsidRPr="00CE7999" w:rsidRDefault="00D4224A" w:rsidP="00AA6759">
            <w:pPr>
              <w:pStyle w:val="Text"/>
              <w:spacing w:after="120" w:line="240" w:lineRule="auto"/>
              <w:rPr>
                <w:lang w:val="sv-SE"/>
              </w:rPr>
            </w:pPr>
            <w:r w:rsidRPr="00CE7999">
              <w:rPr>
                <w:noProof/>
                <w:lang w:val="da-DK" w:eastAsia="da-DK"/>
              </w:rPr>
              <w:drawing>
                <wp:inline distT="0" distB="0" distL="0" distR="0" wp14:anchorId="26797BC4" wp14:editId="1D8DC6C7">
                  <wp:extent cx="2834089" cy="2042556"/>
                  <wp:effectExtent l="0" t="0" r="444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a:ext>
                            </a:extLst>
                          </a:blip>
                          <a:stretch>
                            <a:fillRect/>
                          </a:stretch>
                        </pic:blipFill>
                        <pic:spPr>
                          <a:xfrm>
                            <a:off x="0" y="0"/>
                            <a:ext cx="2836657" cy="2044407"/>
                          </a:xfrm>
                          <a:prstGeom prst="rect">
                            <a:avLst/>
                          </a:prstGeom>
                        </pic:spPr>
                      </pic:pic>
                    </a:graphicData>
                  </a:graphic>
                </wp:inline>
              </w:drawing>
            </w:r>
          </w:p>
        </w:tc>
        <w:tc>
          <w:tcPr>
            <w:tcW w:w="2440" w:type="dxa"/>
          </w:tcPr>
          <w:p w:rsidR="00D4224A" w:rsidRPr="00CE7999" w:rsidRDefault="00D4224A" w:rsidP="00AA6759">
            <w:pPr>
              <w:pStyle w:val="Text"/>
              <w:spacing w:after="120" w:line="240" w:lineRule="auto"/>
              <w:rPr>
                <w:lang w:val="sv-SE"/>
              </w:rPr>
            </w:pPr>
            <w:r w:rsidRPr="00CE7999">
              <w:rPr>
                <w:noProof/>
                <w:lang w:val="da-DK" w:eastAsia="da-DK"/>
              </w:rPr>
              <w:drawing>
                <wp:inline distT="0" distB="0" distL="0" distR="0" wp14:anchorId="630F7916" wp14:editId="63A5350E">
                  <wp:extent cx="1442169" cy="2042556"/>
                  <wp:effectExtent l="0" t="0" r="571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a:ext>
                            </a:extLst>
                          </a:blip>
                          <a:stretch>
                            <a:fillRect/>
                          </a:stretch>
                        </pic:blipFill>
                        <pic:spPr>
                          <a:xfrm>
                            <a:off x="0" y="0"/>
                            <a:ext cx="1443191" cy="2044003"/>
                          </a:xfrm>
                          <a:prstGeom prst="rect">
                            <a:avLst/>
                          </a:prstGeom>
                        </pic:spPr>
                      </pic:pic>
                    </a:graphicData>
                  </a:graphic>
                </wp:inline>
              </w:drawing>
            </w:r>
          </w:p>
        </w:tc>
      </w:tr>
      <w:tr w:rsidR="00D4224A" w:rsidRPr="00CE7999" w:rsidTr="00D4224A">
        <w:tc>
          <w:tcPr>
            <w:tcW w:w="2376" w:type="dxa"/>
          </w:tcPr>
          <w:p w:rsidR="00D4224A" w:rsidRPr="00CE7999" w:rsidRDefault="00D4224A" w:rsidP="00AA6759">
            <w:pPr>
              <w:pStyle w:val="NameBilddatei"/>
              <w:rPr>
                <w:lang w:val="sv-SE"/>
              </w:rPr>
            </w:pPr>
            <w:proofErr w:type="spellStart"/>
            <w:r w:rsidRPr="00CE7999">
              <w:rPr>
                <w:lang w:val="sv-SE"/>
              </w:rPr>
              <w:t>AXOR_Uno_Washbasin</w:t>
            </w:r>
            <w:proofErr w:type="spellEnd"/>
            <w:r w:rsidRPr="00CE7999">
              <w:rPr>
                <w:lang w:val="sv-SE"/>
              </w:rPr>
              <w:t xml:space="preserve"> </w:t>
            </w:r>
            <w:proofErr w:type="spellStart"/>
            <w:r w:rsidRPr="00CE7999">
              <w:rPr>
                <w:lang w:val="sv-SE"/>
              </w:rPr>
              <w:t>Tap_Lever</w:t>
            </w:r>
            <w:proofErr w:type="spellEnd"/>
            <w:r w:rsidRPr="00CE7999">
              <w:rPr>
                <w:lang w:val="sv-SE"/>
              </w:rPr>
              <w:t xml:space="preserve"> Handle_190</w:t>
            </w:r>
          </w:p>
        </w:tc>
        <w:tc>
          <w:tcPr>
            <w:tcW w:w="4678" w:type="dxa"/>
            <w:gridSpan w:val="3"/>
          </w:tcPr>
          <w:p w:rsidR="00D4224A" w:rsidRPr="00541335" w:rsidRDefault="00D4224A" w:rsidP="00AA6759">
            <w:pPr>
              <w:pStyle w:val="NameBilddatei"/>
              <w:rPr>
                <w:lang w:val="sv-SE"/>
              </w:rPr>
            </w:pPr>
            <w:proofErr w:type="spellStart"/>
            <w:r w:rsidRPr="00541335">
              <w:rPr>
                <w:lang w:val="sv-SE"/>
              </w:rPr>
              <w:t>AXOR_Uno_Select</w:t>
            </w:r>
            <w:proofErr w:type="spellEnd"/>
            <w:r w:rsidRPr="00541335">
              <w:rPr>
                <w:lang w:val="sv-SE"/>
              </w:rPr>
              <w:t xml:space="preserve"> </w:t>
            </w:r>
            <w:proofErr w:type="spellStart"/>
            <w:r w:rsidRPr="00541335">
              <w:rPr>
                <w:lang w:val="sv-SE"/>
              </w:rPr>
              <w:t>Handle_Lever</w:t>
            </w:r>
            <w:proofErr w:type="spellEnd"/>
            <w:r w:rsidRPr="00541335">
              <w:rPr>
                <w:lang w:val="sv-SE"/>
              </w:rPr>
              <w:t xml:space="preserve"> </w:t>
            </w:r>
            <w:proofErr w:type="spellStart"/>
            <w:r w:rsidRPr="00541335">
              <w:rPr>
                <w:lang w:val="sv-SE"/>
              </w:rPr>
              <w:t>Handle_Detail</w:t>
            </w:r>
            <w:proofErr w:type="spellEnd"/>
          </w:p>
        </w:tc>
        <w:tc>
          <w:tcPr>
            <w:tcW w:w="2440" w:type="dxa"/>
          </w:tcPr>
          <w:p w:rsidR="00D4224A" w:rsidRPr="00CE7999" w:rsidRDefault="00D4224A" w:rsidP="00AA6759">
            <w:pPr>
              <w:pStyle w:val="NameBilddatei"/>
              <w:rPr>
                <w:lang w:val="sv-SE"/>
              </w:rPr>
            </w:pPr>
            <w:proofErr w:type="spellStart"/>
            <w:r w:rsidRPr="00CE7999">
              <w:rPr>
                <w:lang w:val="sv-SE"/>
              </w:rPr>
              <w:t>AXOR_Uno_Detail</w:t>
            </w:r>
            <w:proofErr w:type="spellEnd"/>
          </w:p>
        </w:tc>
      </w:tr>
      <w:tr w:rsidR="00C94FCE" w:rsidRPr="00CE7999" w:rsidTr="007D7509">
        <w:tc>
          <w:tcPr>
            <w:tcW w:w="9494" w:type="dxa"/>
            <w:gridSpan w:val="5"/>
          </w:tcPr>
          <w:p w:rsidR="00C94FCE" w:rsidRPr="00CE7999" w:rsidRDefault="000A0CCD" w:rsidP="00F07856">
            <w:pPr>
              <w:pStyle w:val="Bildunterschrift"/>
              <w:rPr>
                <w:lang w:val="sv-SE"/>
              </w:rPr>
            </w:pPr>
            <w:r w:rsidRPr="000A0CCD">
              <w:rPr>
                <w:lang w:val="sv-SE"/>
              </w:rPr>
              <w:t xml:space="preserve">Stringent eller modern purism; bägge stilar understryker den enkle funktionaliteten. Styrningen av AXOR Uno blandarna har reducerats till det väsentliga: Vattnet sättas på och av med en tryckning på Select-knappen, vid att vrida det så kallade </w:t>
            </w:r>
            <w:proofErr w:type="spellStart"/>
            <w:r w:rsidRPr="000A0CCD">
              <w:rPr>
                <w:lang w:val="sv-SE"/>
              </w:rPr>
              <w:t>zero</w:t>
            </w:r>
            <w:proofErr w:type="spellEnd"/>
            <w:r w:rsidRPr="000A0CCD">
              <w:rPr>
                <w:lang w:val="sv-SE"/>
              </w:rPr>
              <w:t>-greppet eller ganska ergonomiskt med ett smalt bygelgrepp.</w:t>
            </w:r>
          </w:p>
        </w:tc>
      </w:tr>
    </w:tbl>
    <w:p w:rsidR="00D4224A" w:rsidRPr="00CE7999" w:rsidRDefault="00D4224A" w:rsidP="00D4224A">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5"/>
      </w:tblGrid>
      <w:tr w:rsidR="00D4224A" w:rsidRPr="00CE7999" w:rsidTr="001F5D4A">
        <w:tc>
          <w:tcPr>
            <w:tcW w:w="4785" w:type="dxa"/>
          </w:tcPr>
          <w:p w:rsidR="00D4224A" w:rsidRPr="00CE7999" w:rsidRDefault="00D4224A" w:rsidP="001F5D4A">
            <w:pPr>
              <w:pStyle w:val="Text"/>
              <w:spacing w:after="120" w:line="240" w:lineRule="auto"/>
              <w:jc w:val="center"/>
              <w:rPr>
                <w:lang w:val="sv-SE"/>
              </w:rPr>
            </w:pPr>
            <w:r w:rsidRPr="00CE7999">
              <w:rPr>
                <w:noProof/>
                <w:lang w:val="da-DK" w:eastAsia="da-DK"/>
              </w:rPr>
              <w:drawing>
                <wp:inline distT="0" distB="0" distL="0" distR="0" wp14:anchorId="52AEE02E" wp14:editId="19DB1F4D">
                  <wp:extent cx="2152142" cy="3051959"/>
                  <wp:effectExtent l="0" t="0" r="63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61803" cy="3065660"/>
                          </a:xfrm>
                          <a:prstGeom prst="rect">
                            <a:avLst/>
                          </a:prstGeom>
                        </pic:spPr>
                      </pic:pic>
                    </a:graphicData>
                  </a:graphic>
                </wp:inline>
              </w:drawing>
            </w:r>
          </w:p>
        </w:tc>
        <w:tc>
          <w:tcPr>
            <w:tcW w:w="4785" w:type="dxa"/>
          </w:tcPr>
          <w:p w:rsidR="00D4224A" w:rsidRPr="00CE7999" w:rsidRDefault="00D4224A" w:rsidP="001F5D4A">
            <w:pPr>
              <w:pStyle w:val="Text"/>
              <w:spacing w:after="120" w:line="240" w:lineRule="auto"/>
              <w:jc w:val="center"/>
              <w:rPr>
                <w:lang w:val="sv-SE"/>
              </w:rPr>
            </w:pPr>
            <w:r w:rsidRPr="00CE7999">
              <w:rPr>
                <w:noProof/>
                <w:lang w:val="da-DK" w:eastAsia="da-DK"/>
              </w:rPr>
              <w:drawing>
                <wp:inline distT="0" distB="0" distL="0" distR="0" wp14:anchorId="064C979B" wp14:editId="4360C57D">
                  <wp:extent cx="2282012" cy="3051959"/>
                  <wp:effectExtent l="0" t="0" r="444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4815" cy="3055707"/>
                          </a:xfrm>
                          <a:prstGeom prst="rect">
                            <a:avLst/>
                          </a:prstGeom>
                        </pic:spPr>
                      </pic:pic>
                    </a:graphicData>
                  </a:graphic>
                </wp:inline>
              </w:drawing>
            </w:r>
          </w:p>
        </w:tc>
      </w:tr>
      <w:tr w:rsidR="00D4224A" w:rsidRPr="00CE7999" w:rsidTr="00D4224A">
        <w:tc>
          <w:tcPr>
            <w:tcW w:w="4785" w:type="dxa"/>
          </w:tcPr>
          <w:p w:rsidR="00D4224A" w:rsidRPr="00541335" w:rsidRDefault="001F5D4A" w:rsidP="00AA6759">
            <w:pPr>
              <w:pStyle w:val="NameBilddatei"/>
              <w:rPr>
                <w:lang w:val="sv-SE"/>
              </w:rPr>
            </w:pPr>
            <w:proofErr w:type="spellStart"/>
            <w:r w:rsidRPr="00541335">
              <w:rPr>
                <w:lang w:val="sv-SE"/>
              </w:rPr>
              <w:t>AXOR_Uno_Zero_Floor-standing_Washbasin</w:t>
            </w:r>
            <w:proofErr w:type="spellEnd"/>
            <w:r w:rsidRPr="00541335">
              <w:rPr>
                <w:lang w:val="sv-SE"/>
              </w:rPr>
              <w:t xml:space="preserve"> Tap</w:t>
            </w:r>
          </w:p>
        </w:tc>
        <w:tc>
          <w:tcPr>
            <w:tcW w:w="4785" w:type="dxa"/>
          </w:tcPr>
          <w:p w:rsidR="00D4224A" w:rsidRPr="00541335" w:rsidRDefault="001F5D4A" w:rsidP="00AA6759">
            <w:pPr>
              <w:pStyle w:val="NameBilddatei"/>
              <w:rPr>
                <w:lang w:val="sv-SE"/>
              </w:rPr>
            </w:pPr>
            <w:proofErr w:type="spellStart"/>
            <w:r w:rsidRPr="00541335">
              <w:rPr>
                <w:lang w:val="sv-SE"/>
              </w:rPr>
              <w:t>AXOR_Uno_Zero</w:t>
            </w:r>
            <w:proofErr w:type="spellEnd"/>
            <w:r w:rsidRPr="00541335">
              <w:rPr>
                <w:lang w:val="sv-SE"/>
              </w:rPr>
              <w:t xml:space="preserve"> </w:t>
            </w:r>
            <w:proofErr w:type="spellStart"/>
            <w:r w:rsidRPr="00541335">
              <w:rPr>
                <w:lang w:val="sv-SE"/>
              </w:rPr>
              <w:t>Handle_Freestanding_Washbasin</w:t>
            </w:r>
            <w:proofErr w:type="spellEnd"/>
            <w:r w:rsidRPr="00541335">
              <w:rPr>
                <w:lang w:val="sv-SE"/>
              </w:rPr>
              <w:t xml:space="preserve"> </w:t>
            </w:r>
            <w:proofErr w:type="spellStart"/>
            <w:r w:rsidRPr="00541335">
              <w:rPr>
                <w:lang w:val="sv-SE"/>
              </w:rPr>
              <w:t>Tap_Gold</w:t>
            </w:r>
            <w:proofErr w:type="spellEnd"/>
          </w:p>
        </w:tc>
      </w:tr>
      <w:tr w:rsidR="00C94FCE" w:rsidRPr="00CE7999" w:rsidTr="0079370D">
        <w:tc>
          <w:tcPr>
            <w:tcW w:w="9570" w:type="dxa"/>
            <w:gridSpan w:val="2"/>
          </w:tcPr>
          <w:p w:rsidR="00C94FCE" w:rsidRPr="00CE7999" w:rsidRDefault="00AE5586" w:rsidP="000A0CCD">
            <w:pPr>
              <w:pStyle w:val="Bildunterschrift"/>
              <w:rPr>
                <w:lang w:val="sv-SE"/>
              </w:rPr>
            </w:pPr>
            <w:r w:rsidRPr="00AE5586">
              <w:rPr>
                <w:lang w:val="sv-SE"/>
              </w:rPr>
              <w:t>AXOR Uno fortsätter de första puristers obevekliga designprincip med en konsekvent konstruktion: Två exakta cylindrar som mötas i en rät vinkel. Pipens form och greppvarianterna finns både stringenta och lätt böjda. De exakta konturer och de lätt överdrivna proportionerna inom det gyllene snittet formar blandarnas stil som ger rummet en speciell stämning. AXOR Uno fås som standard i ytorna krom, polerad mässing och borstad nickel. Det ger över 70 produkter i specialytbehandlingar för tvättställ, dusch och badkar och sålunda ytterligare utstrålning och individualitet.</w:t>
            </w:r>
          </w:p>
        </w:tc>
      </w:tr>
    </w:tbl>
    <w:p w:rsidR="00D4224A" w:rsidRPr="00CE7999" w:rsidRDefault="00D4224A" w:rsidP="00D4224A">
      <w:pPr>
        <w:pStyle w:val="Text"/>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4"/>
        <w:gridCol w:w="3165"/>
        <w:gridCol w:w="3165"/>
      </w:tblGrid>
      <w:tr w:rsidR="000861DF" w:rsidRPr="00CE7999" w:rsidTr="000861DF">
        <w:tc>
          <w:tcPr>
            <w:tcW w:w="3164" w:type="dxa"/>
          </w:tcPr>
          <w:p w:rsidR="000861DF" w:rsidRPr="00CE7999" w:rsidRDefault="000861DF" w:rsidP="000861DF">
            <w:pPr>
              <w:pStyle w:val="Text"/>
              <w:spacing w:after="120" w:line="240" w:lineRule="auto"/>
              <w:jc w:val="center"/>
              <w:rPr>
                <w:lang w:val="sv-SE"/>
              </w:rPr>
            </w:pPr>
            <w:r w:rsidRPr="00CE7999">
              <w:rPr>
                <w:noProof/>
                <w:lang w:val="da-DK" w:eastAsia="da-DK"/>
              </w:rPr>
              <w:drawing>
                <wp:inline distT="0" distB="0" distL="0" distR="0" wp14:anchorId="74B55E36" wp14:editId="6CEC229E">
                  <wp:extent cx="1677392" cy="2377440"/>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a:ext>
                            </a:extLst>
                          </a:blip>
                          <a:stretch>
                            <a:fillRect/>
                          </a:stretch>
                        </pic:blipFill>
                        <pic:spPr>
                          <a:xfrm>
                            <a:off x="0" y="0"/>
                            <a:ext cx="1683500" cy="2386097"/>
                          </a:xfrm>
                          <a:prstGeom prst="rect">
                            <a:avLst/>
                          </a:prstGeom>
                        </pic:spPr>
                      </pic:pic>
                    </a:graphicData>
                  </a:graphic>
                </wp:inline>
              </w:drawing>
            </w:r>
          </w:p>
        </w:tc>
        <w:tc>
          <w:tcPr>
            <w:tcW w:w="3165" w:type="dxa"/>
          </w:tcPr>
          <w:p w:rsidR="000861DF" w:rsidRPr="00CE7999" w:rsidRDefault="000861DF" w:rsidP="000861DF">
            <w:pPr>
              <w:pStyle w:val="Text"/>
              <w:spacing w:after="120" w:line="240" w:lineRule="auto"/>
              <w:jc w:val="center"/>
              <w:rPr>
                <w:lang w:val="sv-SE"/>
              </w:rPr>
            </w:pPr>
            <w:r w:rsidRPr="00CE7999">
              <w:rPr>
                <w:noProof/>
                <w:lang w:val="da-DK" w:eastAsia="da-DK"/>
              </w:rPr>
              <w:drawing>
                <wp:inline distT="0" distB="0" distL="0" distR="0" wp14:anchorId="39F901E8" wp14:editId="20CAFA86">
                  <wp:extent cx="1801514" cy="2377440"/>
                  <wp:effectExtent l="0" t="0" r="8255"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a:ext>
                            </a:extLst>
                          </a:blip>
                          <a:stretch>
                            <a:fillRect/>
                          </a:stretch>
                        </pic:blipFill>
                        <pic:spPr>
                          <a:xfrm>
                            <a:off x="0" y="0"/>
                            <a:ext cx="1807155" cy="2384885"/>
                          </a:xfrm>
                          <a:prstGeom prst="rect">
                            <a:avLst/>
                          </a:prstGeom>
                        </pic:spPr>
                      </pic:pic>
                    </a:graphicData>
                  </a:graphic>
                </wp:inline>
              </w:drawing>
            </w:r>
          </w:p>
        </w:tc>
        <w:tc>
          <w:tcPr>
            <w:tcW w:w="3165" w:type="dxa"/>
          </w:tcPr>
          <w:p w:rsidR="000861DF" w:rsidRPr="00CE7999" w:rsidRDefault="000861DF" w:rsidP="000861DF">
            <w:pPr>
              <w:pStyle w:val="Text"/>
              <w:spacing w:after="120" w:line="240" w:lineRule="auto"/>
              <w:jc w:val="center"/>
              <w:rPr>
                <w:lang w:val="sv-SE"/>
              </w:rPr>
            </w:pPr>
            <w:r w:rsidRPr="00CE7999">
              <w:rPr>
                <w:noProof/>
                <w:lang w:val="da-DK" w:eastAsia="da-DK"/>
              </w:rPr>
              <w:drawing>
                <wp:inline distT="0" distB="0" distL="0" distR="0" wp14:anchorId="25F9A6F8" wp14:editId="75874C16">
                  <wp:extent cx="1724280" cy="2377440"/>
                  <wp:effectExtent l="0" t="0" r="9525"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a:ext>
                            </a:extLst>
                          </a:blip>
                          <a:stretch>
                            <a:fillRect/>
                          </a:stretch>
                        </pic:blipFill>
                        <pic:spPr>
                          <a:xfrm>
                            <a:off x="0" y="0"/>
                            <a:ext cx="1736211" cy="2393890"/>
                          </a:xfrm>
                          <a:prstGeom prst="rect">
                            <a:avLst/>
                          </a:prstGeom>
                        </pic:spPr>
                      </pic:pic>
                    </a:graphicData>
                  </a:graphic>
                </wp:inline>
              </w:drawing>
            </w:r>
          </w:p>
        </w:tc>
      </w:tr>
      <w:tr w:rsidR="000861DF" w:rsidRPr="00CE7999" w:rsidTr="00AA6759">
        <w:tc>
          <w:tcPr>
            <w:tcW w:w="3164" w:type="dxa"/>
          </w:tcPr>
          <w:p w:rsidR="000861DF" w:rsidRPr="00541335" w:rsidRDefault="000861DF" w:rsidP="00AA6759">
            <w:pPr>
              <w:pStyle w:val="NameBilddatei"/>
              <w:rPr>
                <w:lang w:val="sv-SE"/>
              </w:rPr>
            </w:pPr>
            <w:proofErr w:type="spellStart"/>
            <w:r w:rsidRPr="00541335">
              <w:rPr>
                <w:lang w:val="sv-SE"/>
              </w:rPr>
              <w:t>AXOR_Uno_Zero_Floor-standing_Bathtub</w:t>
            </w:r>
            <w:proofErr w:type="spellEnd"/>
            <w:r w:rsidRPr="00541335">
              <w:rPr>
                <w:lang w:val="sv-SE"/>
              </w:rPr>
              <w:t xml:space="preserve"> Tap</w:t>
            </w:r>
          </w:p>
        </w:tc>
        <w:tc>
          <w:tcPr>
            <w:tcW w:w="3165" w:type="dxa"/>
          </w:tcPr>
          <w:p w:rsidR="000861DF" w:rsidRPr="00541335" w:rsidRDefault="000861DF" w:rsidP="00AA6759">
            <w:pPr>
              <w:pStyle w:val="NameBilddatei"/>
              <w:rPr>
                <w:lang w:val="sv-SE"/>
              </w:rPr>
            </w:pPr>
            <w:proofErr w:type="spellStart"/>
            <w:r w:rsidRPr="00541335">
              <w:rPr>
                <w:lang w:val="sv-SE"/>
              </w:rPr>
              <w:t>AXOR_Uno_Free-standing_Bathtub</w:t>
            </w:r>
            <w:proofErr w:type="spellEnd"/>
            <w:r w:rsidRPr="00541335">
              <w:rPr>
                <w:lang w:val="sv-SE"/>
              </w:rPr>
              <w:t xml:space="preserve"> </w:t>
            </w:r>
            <w:proofErr w:type="spellStart"/>
            <w:r w:rsidRPr="00541335">
              <w:rPr>
                <w:lang w:val="sv-SE"/>
              </w:rPr>
              <w:t>Tap_Chrome</w:t>
            </w:r>
            <w:proofErr w:type="spellEnd"/>
          </w:p>
        </w:tc>
        <w:tc>
          <w:tcPr>
            <w:tcW w:w="3165" w:type="dxa"/>
          </w:tcPr>
          <w:p w:rsidR="000861DF" w:rsidRPr="00CE7999" w:rsidRDefault="000861DF" w:rsidP="00AA6759">
            <w:pPr>
              <w:pStyle w:val="NameBilddatei"/>
              <w:rPr>
                <w:lang w:val="sv-SE"/>
              </w:rPr>
            </w:pPr>
            <w:proofErr w:type="spellStart"/>
            <w:r w:rsidRPr="00CE7999">
              <w:rPr>
                <w:lang w:val="sv-SE"/>
              </w:rPr>
              <w:t>AXOR_Uno_Showerpipe_Gold</w:t>
            </w:r>
            <w:proofErr w:type="spellEnd"/>
          </w:p>
        </w:tc>
      </w:tr>
      <w:tr w:rsidR="000A0CCD" w:rsidRPr="00CE7999" w:rsidTr="00A622BE">
        <w:tc>
          <w:tcPr>
            <w:tcW w:w="9494" w:type="dxa"/>
            <w:gridSpan w:val="3"/>
          </w:tcPr>
          <w:p w:rsidR="000A0CCD" w:rsidRPr="00CE7999" w:rsidRDefault="00AE5586" w:rsidP="00762353">
            <w:pPr>
              <w:pStyle w:val="Bildunterschrift"/>
              <w:rPr>
                <w:lang w:val="sv-SE"/>
              </w:rPr>
            </w:pPr>
            <w:r w:rsidRPr="00AE5586">
              <w:rPr>
                <w:lang w:val="sv-SE"/>
              </w:rPr>
              <w:t>AXOR Uno fortsätter de första puristers obevekliga designprincip med en konsekvent konstruktion: Två exakta cylindrar som mötas i en rät vinkel. Pipens form och greppvarianterna finns både stringenta och lätt böjda. De exakta konturer och de lätt överdrivna proportionerna inom det gyllene snittet formar blandarnas stil som ger rummet en speciell stämning. AXOR Uno fås som standard i ytorna krom, polerad mässing och borstad nickel. Det ger över 70 produkter i specialytbehandlingar för tvättställ, dusch och badkar och sålunda ytterligare utstrålning och individualitet.</w:t>
            </w:r>
            <w:bookmarkStart w:id="0" w:name="_GoBack"/>
            <w:bookmarkEnd w:id="0"/>
          </w:p>
        </w:tc>
      </w:tr>
    </w:tbl>
    <w:p w:rsidR="002F66C3" w:rsidRPr="00CE7999" w:rsidRDefault="002F66C3" w:rsidP="002F66C3">
      <w:pPr>
        <w:pStyle w:val="Text"/>
        <w:spacing w:after="0"/>
        <w:rPr>
          <w:lang w:val="sv-SE"/>
        </w:rPr>
      </w:pPr>
    </w:p>
    <w:p w:rsidR="00D86E3E" w:rsidRPr="00541335" w:rsidRDefault="00146E4F" w:rsidP="00146E4F">
      <w:pPr>
        <w:pStyle w:val="Copyright"/>
        <w:rPr>
          <w:lang w:val="sv-SE"/>
        </w:rPr>
      </w:pPr>
      <w:r w:rsidRPr="00541335">
        <w:rPr>
          <w:lang w:val="sv-SE"/>
        </w:rPr>
        <w:t>Copyright: We must draw your attention to the fact that we have only limited usage rights for the images provided, all further rights however belong to the respective photographers. These images may therefore only be published free of charge if they clearly and expressly serve to portray or advertise the performances, products or projects of Hansgrohe SE and/or its brands (AXOR, hansgrohe). Any other form of publication requires the approval of the respective copyright owner and remuneration must be made in agreement with said copyright owner.</w:t>
      </w:r>
    </w:p>
    <w:sectPr w:rsidR="00D86E3E" w:rsidRPr="00541335" w:rsidSect="00371BCE">
      <w:headerReference w:type="default" r:id="rId32"/>
      <w:footerReference w:type="default" r:id="rId33"/>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6DE" w:rsidRDefault="00ED56DE" w:rsidP="00C64A6E">
      <w:r>
        <w:separator/>
      </w:r>
    </w:p>
  </w:endnote>
  <w:endnote w:type="continuationSeparator" w:id="0">
    <w:p w:rsidR="00ED56DE" w:rsidRDefault="00ED56DE" w:rsidP="00C64A6E">
      <w:r>
        <w:continuationSeparator/>
      </w:r>
    </w:p>
  </w:endnote>
  <w:endnote w:type="continuationNotice" w:id="1">
    <w:p w:rsidR="00541335" w:rsidRDefault="005413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B18" w:rsidRDefault="00AC5B18" w:rsidP="00AC5B18">
    <w:pPr>
      <w:jc w:val="center"/>
      <w:rPr>
        <w:rFonts w:cs="Arial"/>
        <w:color w:val="595959"/>
        <w:sz w:val="14"/>
        <w:szCs w:val="14"/>
      </w:rPr>
    </w:pPr>
  </w:p>
  <w:p w:rsidR="00AC5B18" w:rsidRDefault="00AC5B18" w:rsidP="00AC5B18">
    <w:pPr>
      <w:jc w:val="center"/>
      <w:rPr>
        <w:rFonts w:cs="Arial"/>
        <w:color w:val="595959"/>
        <w:sz w:val="14"/>
        <w:szCs w:val="14"/>
      </w:rPr>
    </w:pPr>
  </w:p>
  <w:p w:rsidR="00AC5B18" w:rsidRDefault="00AC5B18" w:rsidP="00AC5B18">
    <w:pPr>
      <w:jc w:val="center"/>
      <w:rPr>
        <w:rFonts w:cs="Arial"/>
        <w:color w:val="595959"/>
        <w:sz w:val="14"/>
        <w:szCs w:val="14"/>
      </w:rPr>
    </w:pPr>
  </w:p>
  <w:p w:rsidR="009E7F63" w:rsidRPr="00AC5B18" w:rsidRDefault="00146E4F" w:rsidP="00146E4F">
    <w:pPr>
      <w:jc w:val="center"/>
      <w:rPr>
        <w:szCs w:val="14"/>
      </w:rPr>
    </w:pPr>
    <w:r w:rsidRPr="00146E4F">
      <w:rPr>
        <w:rFonts w:cs="Arial"/>
        <w:color w:val="595959"/>
        <w:sz w:val="14"/>
        <w:szCs w:val="14"/>
      </w:rPr>
      <w:t>Hansgrohe AB • Telefon 031-21 66 00 • info@hansgrohe.se • www.hansgrohe.se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6DE" w:rsidRDefault="00ED56DE" w:rsidP="00C64A6E">
      <w:r>
        <w:separator/>
      </w:r>
    </w:p>
  </w:footnote>
  <w:footnote w:type="continuationSeparator" w:id="0">
    <w:p w:rsidR="00ED56DE" w:rsidRDefault="00ED56DE" w:rsidP="00C64A6E">
      <w:r>
        <w:continuationSeparator/>
      </w:r>
    </w:p>
  </w:footnote>
  <w:footnote w:type="continuationNotice" w:id="1">
    <w:p w:rsidR="00541335" w:rsidRDefault="005413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71BCE">
    <w:pPr>
      <w:pStyle w:val="Sidehoved"/>
    </w:pPr>
    <w:r>
      <w:rPr>
        <w:noProof/>
        <w:lang w:val="da-DK" w:eastAsia="da-DK"/>
      </w:rPr>
      <w:drawing>
        <wp:anchor distT="0" distB="0" distL="114300" distR="114300" simplePos="0" relativeHeight="251659264" behindDoc="1" locked="0" layoutInCell="1" allowOverlap="1">
          <wp:simplePos x="0" y="0"/>
          <wp:positionH relativeFrom="column">
            <wp:posOffset>4047490</wp:posOffset>
          </wp:positionH>
          <wp:positionV relativeFrom="paragraph">
            <wp:posOffset>-457200</wp:posOffset>
          </wp:positionV>
          <wp:extent cx="2700528" cy="1152144"/>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Logo_WORD.tif"/>
                  <pic:cNvPicPr/>
                </pic:nvPicPr>
                <pic:blipFill>
                  <a:blip r:embed="rId1">
                    <a:extLst>
                      <a:ext uri="{28A0092B-C50C-407E-A947-70E740481C1C}">
                        <a14:useLocalDpi xmlns:a14="http://schemas.microsoft.com/office/drawing/2010/main" val="0"/>
                      </a:ext>
                    </a:extLst>
                  </a:blip>
                  <a:stretch>
                    <a:fillRect/>
                  </a:stretch>
                </pic:blipFill>
                <pic:spPr>
                  <a:xfrm>
                    <a:off x="0" y="0"/>
                    <a:ext cx="2700528" cy="11521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138D4"/>
    <w:rsid w:val="0003579B"/>
    <w:rsid w:val="00052A7B"/>
    <w:rsid w:val="00072AE7"/>
    <w:rsid w:val="000861DF"/>
    <w:rsid w:val="00095BA5"/>
    <w:rsid w:val="00096D0C"/>
    <w:rsid w:val="000A0CCD"/>
    <w:rsid w:val="000C6AFC"/>
    <w:rsid w:val="000D0D79"/>
    <w:rsid w:val="000D76CF"/>
    <w:rsid w:val="000E1843"/>
    <w:rsid w:val="000E5BC1"/>
    <w:rsid w:val="000F3EA6"/>
    <w:rsid w:val="00110361"/>
    <w:rsid w:val="001201F3"/>
    <w:rsid w:val="0012044F"/>
    <w:rsid w:val="00146E4F"/>
    <w:rsid w:val="00152BE5"/>
    <w:rsid w:val="001531FB"/>
    <w:rsid w:val="00156E50"/>
    <w:rsid w:val="00162DC3"/>
    <w:rsid w:val="001A4D3A"/>
    <w:rsid w:val="001A70F7"/>
    <w:rsid w:val="001B0EC2"/>
    <w:rsid w:val="001B43C4"/>
    <w:rsid w:val="001F5D4A"/>
    <w:rsid w:val="00217A91"/>
    <w:rsid w:val="00231D79"/>
    <w:rsid w:val="00237FB6"/>
    <w:rsid w:val="002401E6"/>
    <w:rsid w:val="002A11E0"/>
    <w:rsid w:val="002D2B86"/>
    <w:rsid w:val="002E122E"/>
    <w:rsid w:val="002F66C3"/>
    <w:rsid w:val="00303618"/>
    <w:rsid w:val="0034573B"/>
    <w:rsid w:val="00371BCE"/>
    <w:rsid w:val="003903F1"/>
    <w:rsid w:val="003938FD"/>
    <w:rsid w:val="003A2700"/>
    <w:rsid w:val="003C0605"/>
    <w:rsid w:val="003C633E"/>
    <w:rsid w:val="00406350"/>
    <w:rsid w:val="004207DA"/>
    <w:rsid w:val="00441658"/>
    <w:rsid w:val="004828FC"/>
    <w:rsid w:val="004976A3"/>
    <w:rsid w:val="004B0CF9"/>
    <w:rsid w:val="004B3C86"/>
    <w:rsid w:val="005010DA"/>
    <w:rsid w:val="005237B1"/>
    <w:rsid w:val="0053219E"/>
    <w:rsid w:val="00541335"/>
    <w:rsid w:val="00561DFF"/>
    <w:rsid w:val="00586E5D"/>
    <w:rsid w:val="005B40DF"/>
    <w:rsid w:val="005C721D"/>
    <w:rsid w:val="005C7DAD"/>
    <w:rsid w:val="005D7CC7"/>
    <w:rsid w:val="0060064B"/>
    <w:rsid w:val="00603D7F"/>
    <w:rsid w:val="006404AA"/>
    <w:rsid w:val="00650FA8"/>
    <w:rsid w:val="006574D7"/>
    <w:rsid w:val="0067395F"/>
    <w:rsid w:val="0068004A"/>
    <w:rsid w:val="00684DDF"/>
    <w:rsid w:val="006A5528"/>
    <w:rsid w:val="006C0A32"/>
    <w:rsid w:val="006C5677"/>
    <w:rsid w:val="006E3EAB"/>
    <w:rsid w:val="00701611"/>
    <w:rsid w:val="00710D59"/>
    <w:rsid w:val="00714906"/>
    <w:rsid w:val="00725AD3"/>
    <w:rsid w:val="0072714C"/>
    <w:rsid w:val="00763A09"/>
    <w:rsid w:val="00781072"/>
    <w:rsid w:val="007843F7"/>
    <w:rsid w:val="00795B15"/>
    <w:rsid w:val="007A7C0E"/>
    <w:rsid w:val="007B0043"/>
    <w:rsid w:val="007B0185"/>
    <w:rsid w:val="007D4A8C"/>
    <w:rsid w:val="007F40AE"/>
    <w:rsid w:val="00802CC7"/>
    <w:rsid w:val="0081022E"/>
    <w:rsid w:val="00811CD8"/>
    <w:rsid w:val="00812083"/>
    <w:rsid w:val="00817048"/>
    <w:rsid w:val="00841F00"/>
    <w:rsid w:val="00864729"/>
    <w:rsid w:val="0087443B"/>
    <w:rsid w:val="008749BD"/>
    <w:rsid w:val="00883428"/>
    <w:rsid w:val="008906C2"/>
    <w:rsid w:val="008D0305"/>
    <w:rsid w:val="008E33C3"/>
    <w:rsid w:val="008E7E4F"/>
    <w:rsid w:val="008F7752"/>
    <w:rsid w:val="009109CB"/>
    <w:rsid w:val="00921DE8"/>
    <w:rsid w:val="00937463"/>
    <w:rsid w:val="00944A29"/>
    <w:rsid w:val="00951996"/>
    <w:rsid w:val="00952987"/>
    <w:rsid w:val="00953505"/>
    <w:rsid w:val="009709D3"/>
    <w:rsid w:val="00980537"/>
    <w:rsid w:val="00996656"/>
    <w:rsid w:val="00996921"/>
    <w:rsid w:val="009D01CD"/>
    <w:rsid w:val="009E5564"/>
    <w:rsid w:val="009E7F63"/>
    <w:rsid w:val="00A16C5B"/>
    <w:rsid w:val="00A17E82"/>
    <w:rsid w:val="00A363A8"/>
    <w:rsid w:val="00A36BCB"/>
    <w:rsid w:val="00A53794"/>
    <w:rsid w:val="00A55E20"/>
    <w:rsid w:val="00A60996"/>
    <w:rsid w:val="00A72D2D"/>
    <w:rsid w:val="00A73CDD"/>
    <w:rsid w:val="00A7511D"/>
    <w:rsid w:val="00A83C4E"/>
    <w:rsid w:val="00AA1BD3"/>
    <w:rsid w:val="00AA53D1"/>
    <w:rsid w:val="00AB1287"/>
    <w:rsid w:val="00AB57BD"/>
    <w:rsid w:val="00AC5B18"/>
    <w:rsid w:val="00AD0372"/>
    <w:rsid w:val="00AD7134"/>
    <w:rsid w:val="00AE5353"/>
    <w:rsid w:val="00AE5586"/>
    <w:rsid w:val="00AF4E6E"/>
    <w:rsid w:val="00B125D8"/>
    <w:rsid w:val="00B22A98"/>
    <w:rsid w:val="00B56CEC"/>
    <w:rsid w:val="00BA7E86"/>
    <w:rsid w:val="00BC1D7C"/>
    <w:rsid w:val="00BD02A2"/>
    <w:rsid w:val="00C10728"/>
    <w:rsid w:val="00C3513D"/>
    <w:rsid w:val="00C64A6E"/>
    <w:rsid w:val="00C94FCE"/>
    <w:rsid w:val="00CB1823"/>
    <w:rsid w:val="00CC6E1B"/>
    <w:rsid w:val="00CD6749"/>
    <w:rsid w:val="00CD79F7"/>
    <w:rsid w:val="00CE7999"/>
    <w:rsid w:val="00D236A8"/>
    <w:rsid w:val="00D24E93"/>
    <w:rsid w:val="00D4224A"/>
    <w:rsid w:val="00D63907"/>
    <w:rsid w:val="00D86E3E"/>
    <w:rsid w:val="00D97654"/>
    <w:rsid w:val="00DB31C7"/>
    <w:rsid w:val="00DB7919"/>
    <w:rsid w:val="00DD0B64"/>
    <w:rsid w:val="00E02C80"/>
    <w:rsid w:val="00E4505A"/>
    <w:rsid w:val="00E479DF"/>
    <w:rsid w:val="00E65C05"/>
    <w:rsid w:val="00E92C2F"/>
    <w:rsid w:val="00EA0D7C"/>
    <w:rsid w:val="00ED56DE"/>
    <w:rsid w:val="00EF2CF9"/>
    <w:rsid w:val="00F046A2"/>
    <w:rsid w:val="00F07856"/>
    <w:rsid w:val="00F142B8"/>
    <w:rsid w:val="00F31DB0"/>
    <w:rsid w:val="00F348F1"/>
    <w:rsid w:val="00F50699"/>
    <w:rsid w:val="00F62257"/>
    <w:rsid w:val="00F82C07"/>
    <w:rsid w:val="00F95AD0"/>
    <w:rsid w:val="00FB6538"/>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17"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9D01CD"/>
    <w:pPr>
      <w:spacing w:after="480" w:line="360" w:lineRule="auto"/>
      <w:jc w:val="both"/>
    </w:pPr>
  </w:style>
  <w:style w:type="paragraph" w:customStyle="1" w:styleId="berschrift">
    <w:name w:val="Überschrift"/>
    <w:basedOn w:val="Normal"/>
    <w:next w:val="Text"/>
    <w:uiPriority w:val="2"/>
    <w:qFormat/>
    <w:rsid w:val="009D01C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1A4D3A"/>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1A4D3A"/>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4"/>
    <w:qFormat/>
    <w:rsid w:val="00AB57BD"/>
    <w:rPr>
      <w:b/>
    </w:rPr>
  </w:style>
  <w:style w:type="paragraph" w:customStyle="1" w:styleId="Bilderlink">
    <w:name w:val="Bilderlink"/>
    <w:basedOn w:val="Normal"/>
    <w:uiPriority w:val="15"/>
    <w:qFormat/>
    <w:rsid w:val="00AB57BD"/>
    <w:pPr>
      <w:spacing w:after="120" w:line="360" w:lineRule="auto"/>
    </w:pPr>
    <w:rPr>
      <w:sz w:val="20"/>
    </w:rPr>
  </w:style>
  <w:style w:type="character" w:styleId="BesgtHyperlink">
    <w:name w:val="FollowedHyperlink"/>
    <w:basedOn w:val="Standardskrifttypeiafsnit"/>
    <w:uiPriority w:val="99"/>
    <w:semiHidden/>
    <w:unhideWhenUsed/>
    <w:rsid w:val="007B0043"/>
    <w:rPr>
      <w:color w:val="800080" w:themeColor="followedHyperlink"/>
      <w:u w:val="single"/>
    </w:rPr>
  </w:style>
  <w:style w:type="paragraph" w:styleId="Korrektur">
    <w:name w:val="Revision"/>
    <w:hidden/>
    <w:uiPriority w:val="99"/>
    <w:semiHidden/>
    <w:rsid w:val="00541335"/>
    <w:rPr>
      <w:rFonts w:ascii="Arial" w:hAnsi="Arial"/>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17"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9D01CD"/>
    <w:pPr>
      <w:spacing w:after="480" w:line="360" w:lineRule="auto"/>
      <w:jc w:val="both"/>
    </w:pPr>
  </w:style>
  <w:style w:type="paragraph" w:customStyle="1" w:styleId="berschrift">
    <w:name w:val="Überschrift"/>
    <w:basedOn w:val="Normal"/>
    <w:next w:val="Text"/>
    <w:uiPriority w:val="2"/>
    <w:qFormat/>
    <w:rsid w:val="009D01C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1A4D3A"/>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1A4D3A"/>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4"/>
    <w:qFormat/>
    <w:rsid w:val="00AB57BD"/>
    <w:rPr>
      <w:b/>
    </w:rPr>
  </w:style>
  <w:style w:type="paragraph" w:customStyle="1" w:styleId="Bilderlink">
    <w:name w:val="Bilderlink"/>
    <w:basedOn w:val="Normal"/>
    <w:uiPriority w:val="15"/>
    <w:qFormat/>
    <w:rsid w:val="00AB57BD"/>
    <w:pPr>
      <w:spacing w:after="120" w:line="360" w:lineRule="auto"/>
    </w:pPr>
    <w:rPr>
      <w:sz w:val="20"/>
    </w:rPr>
  </w:style>
  <w:style w:type="character" w:styleId="BesgtHyperlink">
    <w:name w:val="FollowedHyperlink"/>
    <w:basedOn w:val="Standardskrifttypeiafsnit"/>
    <w:uiPriority w:val="99"/>
    <w:semiHidden/>
    <w:unhideWhenUsed/>
    <w:rsid w:val="007B0043"/>
    <w:rPr>
      <w:color w:val="800080" w:themeColor="followedHyperlink"/>
      <w:u w:val="single"/>
    </w:rPr>
  </w:style>
  <w:style w:type="paragraph" w:styleId="Korrektur">
    <w:name w:val="Revision"/>
    <w:hidden/>
    <w:uiPriority w:val="99"/>
    <w:semiHidden/>
    <w:rsid w:val="00541335"/>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nstagram.com/axordesign" TargetMode="External"/><Relationship Id="rId17" Type="http://schemas.openxmlformats.org/officeDocument/2006/relationships/hyperlink" Target="http://www.mynewsdesk.com/se/hansgrohe" TargetMode="External"/><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hansgrohe.se"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cebook.com/axor.design" TargetMode="External"/><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info@hansgrohe.se"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ansgrohe.se/design"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C6515040.dotm</Template>
  <TotalTime>41</TotalTime>
  <Pages>5</Pages>
  <Words>864</Words>
  <Characters>5947</Characters>
  <Application>Microsoft Office Word</Application>
  <DocSecurity>0</DocSecurity>
  <Lines>49</Lines>
  <Paragraphs>13</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Hansgrohe AG</Company>
  <LinksUpToDate>false</LinksUpToDate>
  <CharactersWithSpaces>6798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Blinzer Fiona</dc:creator>
  <cp:lastModifiedBy>Jensen Merete Lykke</cp:lastModifiedBy>
  <cp:revision>4</cp:revision>
  <dcterms:created xsi:type="dcterms:W3CDTF">2018-05-21T11:08:00Z</dcterms:created>
  <dcterms:modified xsi:type="dcterms:W3CDTF">2018-05-22T11:06:00Z</dcterms:modified>
</cp:coreProperties>
</file>