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sz w:val="28"/>
          <w:rtl w:val="0"/>
        </w:rPr>
        <w:t xml:space="preserve">United Screens-stjärnorna Nellie Berntsson och Ida Warg är </w:t>
      </w:r>
      <w:r w:rsidRPr="00000000" w:rsidR="00000000" w:rsidDel="00000000">
        <w:rPr>
          <w:i w:val="1"/>
          <w:sz w:val="28"/>
          <w:rtl w:val="0"/>
        </w:rPr>
        <w:t xml:space="preserve">Årets YouTube-raket</w:t>
      </w:r>
      <w:r w:rsidRPr="00000000" w:rsidR="00000000" w:rsidDel="00000000">
        <w:rPr>
          <w:sz w:val="28"/>
          <w:rtl w:val="0"/>
        </w:rPr>
        <w:t xml:space="preserve"> och </w:t>
      </w:r>
      <w:r w:rsidRPr="00000000" w:rsidR="00000000" w:rsidDel="00000000">
        <w:rPr>
          <w:i w:val="1"/>
          <w:sz w:val="28"/>
          <w:rtl w:val="0"/>
        </w:rPr>
        <w:t xml:space="preserve">Årets tränings- och hälsobloggare</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b w:val="1"/>
          <w:rtl w:val="0"/>
        </w:rPr>
        <w:t xml:space="preserve">Nellie Berntsson, 13, är </w:t>
      </w:r>
      <w:r w:rsidRPr="00000000" w:rsidR="00000000" w:rsidDel="00000000">
        <w:rPr>
          <w:b w:val="1"/>
          <w:i w:val="1"/>
          <w:rtl w:val="0"/>
        </w:rPr>
        <w:t xml:space="preserve">Årets YouTube-raket</w:t>
      </w:r>
      <w:r w:rsidRPr="00000000" w:rsidR="00000000" w:rsidDel="00000000">
        <w:rPr>
          <w:b w:val="1"/>
          <w:rtl w:val="0"/>
        </w:rPr>
        <w:t xml:space="preserve"> med sin kanal Nellie Berntsson. Hon slog igenom med serien </w:t>
      </w:r>
      <w:r w:rsidRPr="00000000" w:rsidR="00000000" w:rsidDel="00000000">
        <w:rPr>
          <w:b w:val="1"/>
          <w:rtl w:val="0"/>
        </w:rPr>
        <w:t xml:space="preserve">Jag är Nellie</w:t>
      </w:r>
      <w:r w:rsidRPr="00000000" w:rsidR="00000000" w:rsidDel="00000000">
        <w:rPr>
          <w:b w:val="1"/>
          <w:rtl w:val="0"/>
        </w:rPr>
        <w:t xml:space="preserve"> som gått i två säsonger och producerats av United Screens</w:t>
      </w:r>
      <w:r w:rsidRPr="00000000" w:rsidR="00000000" w:rsidDel="00000000">
        <w:rPr>
          <w:b w:val="1"/>
          <w:rtl w:val="0"/>
        </w:rPr>
        <w:t xml:space="preserve">.</w:t>
      </w:r>
      <w:r w:rsidRPr="00000000" w:rsidR="00000000" w:rsidDel="00000000">
        <w:rPr>
          <w:b w:val="1"/>
          <w:rtl w:val="0"/>
        </w:rPr>
        <w:t xml:space="preserve"> </w:t>
      </w:r>
      <w:r w:rsidRPr="00000000" w:rsidR="00000000" w:rsidDel="00000000">
        <w:rPr>
          <w:b w:val="1"/>
          <w:rtl w:val="0"/>
        </w:rPr>
        <w:t xml:space="preserve">Samtidigt utsågs United Screens-stjärnan Ida Wargs blogg till </w:t>
      </w:r>
      <w:r w:rsidRPr="00000000" w:rsidR="00000000" w:rsidDel="00000000">
        <w:rPr>
          <w:b w:val="1"/>
          <w:i w:val="1"/>
          <w:rtl w:val="0"/>
        </w:rPr>
        <w:t xml:space="preserve">Årets tränings- och hälsoblogg</w:t>
      </w:r>
      <w:r w:rsidRPr="00000000" w:rsidR="00000000" w:rsidDel="00000000">
        <w:rPr>
          <w:b w:val="1"/>
          <w:rtl w:val="0"/>
        </w:rPr>
        <w:t xml:space="preserve">.</w:t>
      </w: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Nellie Berntssons </w:t>
      </w:r>
      <w:hyperlink r:id="rId5">
        <w:r w:rsidRPr="00000000" w:rsidR="00000000" w:rsidDel="00000000">
          <w:rPr>
            <w:color w:val="1155cc"/>
            <w:u w:val="single"/>
            <w:rtl w:val="0"/>
          </w:rPr>
          <w:t xml:space="preserve">YouTube-kanal</w:t>
        </w:r>
      </w:hyperlink>
      <w:r w:rsidRPr="00000000" w:rsidR="00000000" w:rsidDel="00000000">
        <w:rPr>
          <w:rtl w:val="0"/>
        </w:rPr>
        <w:t xml:space="preserve"> var en av de allra första som anslöt sig till United Screens. Kanalen blev snabbt"</w:t>
      </w:r>
      <w:r w:rsidRPr="00000000" w:rsidR="00000000" w:rsidDel="00000000">
        <w:rPr>
          <w:rtl w:val="0"/>
        </w:rPr>
        <w:t xml:space="preserve">en stor succé och s</w:t>
      </w:r>
      <w:r w:rsidRPr="00000000" w:rsidR="00000000" w:rsidDel="00000000">
        <w:rPr>
          <w:rtl w:val="0"/>
        </w:rPr>
        <w:t xml:space="preserve">en dess har Nellie Berntssons YouTube-kanal vuxit stort. I går vann Nellie Berntsson </w:t>
      </w:r>
      <w:r w:rsidRPr="00000000" w:rsidR="00000000" w:rsidDel="00000000">
        <w:rPr>
          <w:i w:val="1"/>
          <w:rtl w:val="0"/>
        </w:rPr>
        <w:t xml:space="preserve">Årets YouTube-raket</w:t>
      </w:r>
      <w:r w:rsidRPr="00000000" w:rsidR="00000000" w:rsidDel="00000000">
        <w:rPr>
          <w:rtl w:val="0"/>
        </w:rPr>
        <w:t xml:space="preserve"> på Veckorevyn Blog Awards.</w:t>
      </w:r>
    </w:p>
    <w:p w:rsidP="00000000" w:rsidRPr="00000000" w:rsidR="00000000" w:rsidDel="00000000" w:rsidRDefault="00000000">
      <w:pPr>
        <w:keepNext w:val="0"/>
        <w:keepLines w:val="0"/>
        <w:widowControl w:val="1"/>
        <w:spacing w:lineRule="auto" w:after="0" w:line="276" w:before="0"/>
        <w:ind w:left="0" w:firstLine="0" w:right="0"/>
        <w:contextualSpacing w:val="0"/>
        <w:jc w:val="left"/>
        <w:rPr/>
      </w:pPr>
      <w:r w:rsidRPr="00000000" w:rsidR="00000000" w:rsidDel="00000000">
        <w:rPr>
          <w:rtl w:val="0"/>
        </w:rPr>
      </w:r>
    </w:p>
    <w:p w:rsidP="00000000" w:rsidRPr="00000000" w:rsidR="00000000" w:rsidDel="00000000" w:rsidRDefault="00000000">
      <w:pPr>
        <w:keepNext w:val="0"/>
        <w:keepLines w:val="0"/>
        <w:widowControl w:val="1"/>
        <w:numPr>
          <w:ilvl w:val="0"/>
          <w:numId w:val="2"/>
        </w:numPr>
        <w:spacing w:lineRule="auto" w:after="0" w:line="276" w:before="0"/>
        <w:ind w:left="720" w:right="0" w:hanging="359"/>
        <w:contextualSpacing w:val="1"/>
        <w:jc w:val="left"/>
        <w:rPr>
          <w:u w:val="none"/>
        </w:rPr>
      </w:pPr>
      <w:r w:rsidRPr="00000000" w:rsidR="00000000" w:rsidDel="00000000">
        <w:rPr>
          <w:rtl w:val="0"/>
        </w:rPr>
        <w:t xml:space="preserve">Jag är jättetacksam för alla röster och jätteglad över vinsten. Jag hade aldrig gjort det här utan hjälp från mina fans, säger Nellie Berntsson, </w:t>
      </w:r>
      <w:r w:rsidRPr="00000000" w:rsidR="00000000" w:rsidDel="00000000">
        <w:rPr>
          <w:i w:val="1"/>
          <w:rtl w:val="0"/>
        </w:rPr>
        <w:t xml:space="preserve">Årets YouTube-raket.</w:t>
      </w: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Med över 69 000 prenumeranter och 10 miljoner visningar på sin YouTube-kanal är Nellie bland de största svenskarna i tonårskategorin på YouTube. På Nellies YouTube-kanal får man följa Nellies liv som elitryttare.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numPr>
          <w:ilvl w:val="0"/>
          <w:numId w:val="3"/>
        </w:numPr>
        <w:spacing w:lineRule="auto" w:after="0" w:line="276" w:before="0"/>
        <w:ind w:left="720" w:right="0" w:hanging="359"/>
        <w:contextualSpacing w:val="1"/>
        <w:jc w:val="left"/>
        <w:rPr>
          <w:u w:val="none"/>
        </w:rPr>
      </w:pPr>
      <w:r w:rsidRPr="00000000" w:rsidR="00000000" w:rsidDel="00000000">
        <w:rPr>
          <w:rtl w:val="0"/>
        </w:rPr>
        <w:t xml:space="preserve">Nellie och hennes YouTube-kanal är ett utmärkt exempel på hur någon som har en publik på en redan befintlig plattform enkelt kan ta nästa steg och bli stor på YouTube. Med så hängivna fans och passion för det hon gör är Nellie en självklar vinnare med en spännande framtid på YouTube framför sig</w:t>
      </w:r>
      <w:r w:rsidRPr="00000000" w:rsidR="00000000" w:rsidDel="00000000">
        <w:rPr>
          <w:rtl w:val="0"/>
        </w:rPr>
        <w:t xml:space="preserve">, säger Niclas Lundberg, </w:t>
      </w:r>
      <w:r w:rsidRPr="00000000" w:rsidR="00000000" w:rsidDel="00000000">
        <w:rPr>
          <w:rtl w:val="0"/>
        </w:rPr>
        <w:t xml:space="preserve">exekutiv producent</w:t>
      </w:r>
      <w:r w:rsidRPr="00000000" w:rsidR="00000000" w:rsidDel="00000000">
        <w:rPr>
          <w:rtl w:val="0"/>
        </w:rPr>
        <w:t xml:space="preserve">, United Screens. </w:t>
      </w: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Ida Warg, 27, arbetar på heltid som personlig tränare, bloggare och YouTuber. Hon har tidigare gjort tv-produktioner, men satsar nu helhjärtat på bloggen och sin </w:t>
      </w:r>
      <w:hyperlink r:id="rId6">
        <w:r w:rsidRPr="00000000" w:rsidR="00000000" w:rsidDel="00000000">
          <w:rPr>
            <w:color w:val="1155cc"/>
            <w:u w:val="single"/>
            <w:rtl w:val="0"/>
          </w:rPr>
          <w:t xml:space="preserve">YouTube-kanal</w:t>
        </w:r>
      </w:hyperlink>
      <w:r w:rsidRPr="00000000" w:rsidR="00000000" w:rsidDel="00000000">
        <w:rPr>
          <w:rtl w:val="0"/>
        </w:rPr>
        <w:t xml:space="preserve">. Ida vann i går priset Årets tränings- och hälsobloggare på Veckorevyn Blog Awards.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u w:val="none"/>
        </w:rPr>
      </w:pPr>
      <w:r w:rsidRPr="00000000" w:rsidR="00000000" w:rsidDel="00000000">
        <w:rPr>
          <w:rtl w:val="0"/>
        </w:rPr>
        <w:t xml:space="preserve">Jag är så glad och så tacksam! Att få det här priset betyder väldigt mycket för mig och gör mig ännu mer taggad på att sprida hälsa och träningsglädje i mina kanaler! Stort tack till alla mina underbara följare, utan er hade de här aldrig hänt, säger Ida Warg.</w:t>
      </w:r>
    </w:p>
    <w:p w:rsidP="00000000" w:rsidRPr="00000000" w:rsidR="00000000" w:rsidDel="00000000" w:rsidRDefault="00000000">
      <w:pPr>
        <w:keepNext w:val="0"/>
        <w:keepLines w:val="0"/>
        <w:widowControl w:val="1"/>
        <w:spacing w:lineRule="auto" w:after="0" w:line="276" w:before="0"/>
        <w:ind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right="0"/>
        <w:contextualSpacing w:val="0"/>
        <w:jc w:val="left"/>
      </w:pPr>
      <w:r w:rsidRPr="00000000" w:rsidR="00000000" w:rsidDel="00000000">
        <w:rPr>
          <w:rtl w:val="0"/>
        </w:rPr>
        <w:t xml:space="preserve">Se Nellies tackfilm </w:t>
      </w:r>
      <w:hyperlink r:id="rId7">
        <w:r w:rsidRPr="00000000" w:rsidR="00000000" w:rsidDel="00000000">
          <w:rPr>
            <w:color w:val="1155cc"/>
            <w:u w:val="single"/>
            <w:rtl w:val="0"/>
          </w:rPr>
          <w:t xml:space="preserve">här</w:t>
        </w:r>
      </w:hyperlink>
      <w:r w:rsidRPr="00000000" w:rsidR="00000000" w:rsidDel="00000000">
        <w:rPr>
          <w:rtl w:val="0"/>
        </w:rPr>
        <w:t xml:space="preserve">.</w:t>
      </w:r>
    </w:p>
    <w:p w:rsidP="00000000" w:rsidRPr="00000000" w:rsidR="00000000" w:rsidDel="00000000" w:rsidRDefault="00000000">
      <w:pPr>
        <w:keepNext w:val="0"/>
        <w:keepLines w:val="0"/>
        <w:widowControl w:val="1"/>
        <w:spacing w:lineRule="auto" w:after="0" w:line="276" w:before="0"/>
        <w:ind w:right="0"/>
        <w:contextualSpacing w:val="0"/>
        <w:jc w:val="left"/>
      </w:pPr>
      <w:r w:rsidRPr="00000000" w:rsidR="00000000" w:rsidDel="00000000">
        <w:rPr>
          <w:rtl w:val="0"/>
        </w:rPr>
        <w:t xml:space="preserve">Se Idas tackfilm </w:t>
      </w:r>
      <w:hyperlink r:id="rId8">
        <w:r w:rsidRPr="00000000" w:rsidR="00000000" w:rsidDel="00000000">
          <w:rPr>
            <w:color w:val="1155cc"/>
            <w:u w:val="single"/>
            <w:rtl w:val="0"/>
          </w:rPr>
          <w:t xml:space="preserve">här</w:t>
        </w:r>
      </w:hyperlink>
      <w:r w:rsidRPr="00000000" w:rsidR="00000000" w:rsidDel="00000000">
        <w:rPr>
          <w:rtl w:val="0"/>
        </w:rPr>
        <w:t xml:space="preserve">. </w:t>
      </w:r>
    </w:p>
    <w:sectPr>
      <w:headerReference r:id="rId9" w:type="default"/>
      <w:footerReference r:id="rId10"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i w:val="1"/>
        <w:color w:val="222222"/>
        <w:sz w:val="20"/>
        <w:rtl w:val="0"/>
      </w:rPr>
      <w:t xml:space="preserve">United Screens är ett premiumnätverk på YouTube som fokuserar på talang</w:t>
    </w:r>
    <w:r w:rsidRPr="00000000" w:rsidR="00000000" w:rsidDel="00000000">
      <w:rPr>
        <w:i w:val="1"/>
        <w:color w:val="222222"/>
        <w:sz w:val="20"/>
        <w:rtl w:val="0"/>
      </w:rPr>
      <w:t xml:space="preserve"> och specialiserar sig på reklam, sponsorskap, branded content och upphovsrätt. United Screens är den ledande producenten och distributören av online content på YouTube i Norden. United Screens premiumnätverk har över 70 miljoner nordiska visningar per månad och över 200 youtubers i sitt YouTube­nätverk.</w:t>
    </w:r>
  </w:p>
  <w:p w:rsidP="00000000" w:rsidRPr="00000000" w:rsidR="00000000" w:rsidDel="00000000" w:rsidRDefault="00000000">
    <w:pPr>
      <w:contextualSpacing w:val="0"/>
      <w:jc w:val="center"/>
    </w:pPr>
    <w:r w:rsidRPr="00000000" w:rsidR="00000000" w:rsidDel="00000000">
      <w:rPr>
        <w:rtl w:val="0"/>
      </w:rPr>
      <w:tab/>
      <w:tab/>
    </w:r>
  </w:p>
  <w:p w:rsidP="00000000" w:rsidRPr="00000000" w:rsidR="00000000" w:rsidDel="00000000" w:rsidRDefault="00000000">
    <w:pPr>
      <w:contextualSpacing w:val="0"/>
      <w:jc w:val="center"/>
    </w:pPr>
    <w:hyperlink r:id="rId1">
      <w:r w:rsidRPr="00000000" w:rsidR="00000000" w:rsidDel="00000000">
        <w:rPr>
          <w:color w:val="1155cc"/>
          <w:sz w:val="16"/>
          <w:u w:val="single"/>
          <w:rtl w:val="0"/>
        </w:rPr>
        <w:t xml:space="preserve">unitedscreens.se</w:t>
      </w:r>
    </w:hyperlink>
    <w:r w:rsidRPr="00000000" w:rsidR="00000000" w:rsidDel="00000000">
      <w:rPr>
        <w:sz w:val="16"/>
        <w:rtl w:val="0"/>
      </w:rPr>
      <w:t xml:space="preserve"> </w:t>
    </w: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drawing>
        <wp:inline distR="19050" distT="19050" distB="19050" distL="19050">
          <wp:extent cy="589500" cx="1112650"/>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589500" cx="1112650"/>
                  </a:xfrm>
                  <a:prstGeom prst="rect"/>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footer1.xml" Type="http://schemas.openxmlformats.org/officeDocument/2006/relationships/footer" Id="rId10"/><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9"/><Relationship Target="https://www.youtube.com/idawarg" Type="http://schemas.openxmlformats.org/officeDocument/2006/relationships/hyperlink" TargetMode="External" Id="rId6"/><Relationship Target="https://www.youtube.com/user/TheNellieB" Type="http://schemas.openxmlformats.org/officeDocument/2006/relationships/hyperlink" TargetMode="External" Id="rId5"/><Relationship Target="https://www.youtube.com/watch?v=ziUdfUyBE2w" Type="http://schemas.openxmlformats.org/officeDocument/2006/relationships/hyperlink" TargetMode="External" Id="rId8"/><Relationship Target="https://www.youtube.com/watch?v=zUmjUH6oJss"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unitedscreens.se/" Type="http://schemas.openxmlformats.org/officeDocument/2006/relationships/hyperlink" TargetMode="External" Id="rId1"/></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Nellie Berntsson och Ida Warg är Årets YouTube-raket och Årets tränings- och hälsobloggare.docx</dc:title>
</cp:coreProperties>
</file>