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92" w:rsidRDefault="00907ACF" w:rsidP="00447225">
      <w:pPr>
        <w:keepNext/>
        <w:spacing w:line="360" w:lineRule="auto"/>
        <w:ind w:right="1418"/>
        <w:outlineLvl w:val="1"/>
        <w:rPr>
          <w:rFonts w:ascii="Helvetica" w:eastAsia="Times New Roman" w:hAnsi="Helvetica" w:cs="Arial"/>
          <w:b/>
          <w:bCs/>
          <w:kern w:val="32"/>
          <w:sz w:val="22"/>
          <w:szCs w:val="22"/>
          <w:lang w:val="en-US"/>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657AE779" wp14:editId="370EF3AF">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F57C18" w:rsidRPr="00F57C18">
        <w:rPr>
          <w:rFonts w:ascii="Helvetica" w:eastAsia="Times New Roman" w:hAnsi="Helvetica" w:cs="Arial"/>
          <w:b/>
          <w:bCs/>
          <w:kern w:val="32"/>
          <w:sz w:val="22"/>
          <w:szCs w:val="22"/>
          <w:lang w:val="en-US"/>
        </w:rPr>
        <w:t>Installation system for power distribution in widely distributed systems</w:t>
      </w:r>
    </w:p>
    <w:p w:rsidR="00F57C18" w:rsidRPr="00F57C18" w:rsidRDefault="00F57C18" w:rsidP="008743A5">
      <w:pPr>
        <w:overflowPunct/>
        <w:autoSpaceDE/>
        <w:autoSpaceDN/>
        <w:adjustRightInd/>
        <w:spacing w:line="360" w:lineRule="auto"/>
        <w:ind w:right="2693"/>
        <w:textAlignment w:val="auto"/>
        <w:rPr>
          <w:rFonts w:ascii="Helvetica" w:eastAsia="Times New Roman" w:hAnsi="Helvetica"/>
          <w:bCs/>
          <w:lang w:val="en-US"/>
        </w:rPr>
      </w:pPr>
    </w:p>
    <w:p w:rsidR="00F57C18" w:rsidRPr="00447225" w:rsidRDefault="00F57C18" w:rsidP="00F57C18">
      <w:pPr>
        <w:overflowPunct/>
        <w:autoSpaceDE/>
        <w:autoSpaceDN/>
        <w:adjustRightInd/>
        <w:spacing w:line="360" w:lineRule="auto"/>
        <w:ind w:right="2693"/>
        <w:textAlignment w:val="auto"/>
        <w:rPr>
          <w:rFonts w:ascii="Helvetica" w:eastAsia="Times New Roman" w:hAnsi="Helvetica"/>
          <w:bCs/>
        </w:rPr>
      </w:pPr>
      <w:r w:rsidRPr="00447225">
        <w:rPr>
          <w:rFonts w:ascii="Helvetica" w:eastAsia="Times New Roman" w:hAnsi="Helvetica"/>
          <w:bCs/>
        </w:rPr>
        <w:t>The QPD installation system from Phoenix Contact enables you to connect cables quickly, easily, and without using special tools. The product range covers conductor cross sections from 0.5 mm² to 6 mm². As such, QPD is ideal for power levels up to 690 V/40 A, for power distribution in widely distributed machines, systems, and buildings.</w:t>
      </w:r>
    </w:p>
    <w:p w:rsidR="00F57C18" w:rsidRPr="00447225" w:rsidRDefault="00F57C18" w:rsidP="00F57C18">
      <w:pPr>
        <w:overflowPunct/>
        <w:autoSpaceDE/>
        <w:autoSpaceDN/>
        <w:adjustRightInd/>
        <w:spacing w:line="360" w:lineRule="auto"/>
        <w:ind w:right="2693"/>
        <w:textAlignment w:val="auto"/>
        <w:rPr>
          <w:rFonts w:ascii="Helvetica" w:eastAsia="Times New Roman" w:hAnsi="Helvetica"/>
          <w:bCs/>
        </w:rPr>
      </w:pPr>
    </w:p>
    <w:p w:rsidR="00F57C18" w:rsidRPr="00447225" w:rsidRDefault="00F57C18" w:rsidP="00F57C18">
      <w:pPr>
        <w:overflowPunct/>
        <w:autoSpaceDE/>
        <w:autoSpaceDN/>
        <w:adjustRightInd/>
        <w:spacing w:line="360" w:lineRule="auto"/>
        <w:ind w:right="2693"/>
        <w:textAlignment w:val="auto"/>
        <w:rPr>
          <w:rFonts w:ascii="Helvetica" w:eastAsia="Times New Roman" w:hAnsi="Helvetica"/>
          <w:bCs/>
        </w:rPr>
      </w:pPr>
      <w:r w:rsidRPr="00447225">
        <w:rPr>
          <w:rFonts w:ascii="Helvetica" w:eastAsia="Times New Roman" w:hAnsi="Helvetica"/>
          <w:bCs/>
        </w:rPr>
        <w:t>For applications with limited installation space, there is the compact product group from 0.5 mm² to 1.5 mm². Fixed and pluggable versions, with up to four outlets, are available as options.</w:t>
      </w:r>
    </w:p>
    <w:p w:rsidR="00F57C18" w:rsidRPr="00447225" w:rsidRDefault="00F57C18" w:rsidP="00F57C18">
      <w:pPr>
        <w:overflowPunct/>
        <w:autoSpaceDE/>
        <w:autoSpaceDN/>
        <w:adjustRightInd/>
        <w:spacing w:line="360" w:lineRule="auto"/>
        <w:ind w:right="2693"/>
        <w:textAlignment w:val="auto"/>
        <w:rPr>
          <w:rFonts w:ascii="Helvetica" w:eastAsia="Times New Roman" w:hAnsi="Helvetica"/>
          <w:bCs/>
        </w:rPr>
      </w:pPr>
    </w:p>
    <w:p w:rsidR="00331458" w:rsidRPr="00447225" w:rsidRDefault="00F57C18" w:rsidP="00F57C18">
      <w:pPr>
        <w:overflowPunct/>
        <w:autoSpaceDE/>
        <w:autoSpaceDN/>
        <w:adjustRightInd/>
        <w:spacing w:line="360" w:lineRule="auto"/>
        <w:ind w:right="2693"/>
        <w:textAlignment w:val="auto"/>
        <w:rPr>
          <w:rFonts w:ascii="Helvetica" w:hAnsi="Helvetica" w:cs="Helvetica"/>
        </w:rPr>
      </w:pPr>
      <w:r w:rsidRPr="00447225">
        <w:rPr>
          <w:rFonts w:ascii="Helvetica" w:eastAsia="Times New Roman" w:hAnsi="Helvetica"/>
          <w:bCs/>
        </w:rPr>
        <w:t xml:space="preserve">Thanks to the installation system's IDC fast connection technology, up to 80 percent of the wiring time for connection can be saved. For installation, the cable sheath is simply removed and the </w:t>
      </w:r>
      <w:proofErr w:type="spellStart"/>
      <w:r w:rsidRPr="00447225">
        <w:rPr>
          <w:rFonts w:ascii="Helvetica" w:eastAsia="Times New Roman" w:hAnsi="Helvetica"/>
          <w:bCs/>
        </w:rPr>
        <w:t>litz</w:t>
      </w:r>
      <w:proofErr w:type="spellEnd"/>
      <w:r w:rsidRPr="00447225">
        <w:rPr>
          <w:rFonts w:ascii="Helvetica" w:eastAsia="Times New Roman" w:hAnsi="Helvetica"/>
          <w:bCs/>
        </w:rPr>
        <w:t xml:space="preserve"> wires are arranged in the splice body, cut flush, and screwed. Another advantage is the robust design and therefore the flexible use of the products. The range satisfies the requirements of protection classes IP68 and IP69k as well as IK07 impact strength. The product portfolio includes panel feed-</w:t>
      </w:r>
      <w:r w:rsidR="00447225" w:rsidRPr="00447225">
        <w:rPr>
          <w:rFonts w:ascii="Helvetica" w:eastAsia="Times New Roman" w:hAnsi="Helvetica"/>
          <w:bCs/>
        </w:rPr>
        <w:t>through</w:t>
      </w:r>
      <w:bookmarkStart w:id="1" w:name="_GoBack"/>
      <w:bookmarkEnd w:id="1"/>
      <w:r w:rsidRPr="00447225">
        <w:rPr>
          <w:rFonts w:ascii="Helvetica" w:eastAsia="Times New Roman" w:hAnsi="Helvetica"/>
          <w:bCs/>
        </w:rPr>
        <w:t>, cable connectors, connectors, and H- and T-distributors.</w:t>
      </w:r>
    </w:p>
    <w:p w:rsidR="008743A5" w:rsidRPr="00F57C18" w:rsidRDefault="008743A5" w:rsidP="00321042">
      <w:pPr>
        <w:spacing w:line="360" w:lineRule="auto"/>
        <w:rPr>
          <w:rFonts w:ascii="Helvetica" w:hAnsi="Helvetica" w:cs="Helvetica"/>
          <w:lang w:val="en-US"/>
        </w:rPr>
      </w:pPr>
    </w:p>
    <w:p w:rsidR="008743A5" w:rsidRPr="00447225" w:rsidRDefault="00447225" w:rsidP="00321042">
      <w:pPr>
        <w:spacing w:line="360" w:lineRule="auto"/>
        <w:rPr>
          <w:rFonts w:ascii="Helvetica" w:hAnsi="Helvetica" w:cs="Helvetica"/>
          <w:b/>
          <w:lang w:val="en-US"/>
        </w:rPr>
      </w:pPr>
      <w:r w:rsidRPr="00447225">
        <w:rPr>
          <w:rFonts w:ascii="Helvetica" w:hAnsi="Helvetica" w:cs="Helvetica"/>
          <w:b/>
          <w:lang w:val="en-US"/>
        </w:rPr>
        <w:t>ENDS</w:t>
      </w:r>
    </w:p>
    <w:p w:rsidR="00447225" w:rsidRPr="00447225" w:rsidRDefault="00447225" w:rsidP="00321042">
      <w:pPr>
        <w:spacing w:line="360" w:lineRule="auto"/>
        <w:rPr>
          <w:rFonts w:ascii="Helvetica" w:hAnsi="Helvetica" w:cs="Helvetica"/>
          <w:b/>
          <w:lang w:val="en-US"/>
        </w:rPr>
      </w:pPr>
    </w:p>
    <w:p w:rsidR="00447225" w:rsidRPr="00447225" w:rsidRDefault="00447225" w:rsidP="00321042">
      <w:pPr>
        <w:spacing w:line="360" w:lineRule="auto"/>
        <w:rPr>
          <w:rFonts w:ascii="Helvetica" w:hAnsi="Helvetica" w:cs="Helvetica"/>
          <w:b/>
          <w:lang w:val="en-US"/>
        </w:rPr>
      </w:pPr>
      <w:r w:rsidRPr="00447225">
        <w:rPr>
          <w:rFonts w:ascii="Helvetica" w:hAnsi="Helvetica" w:cs="Helvetica"/>
          <w:b/>
          <w:lang w:val="en-US"/>
        </w:rPr>
        <w:t>March 2016</w:t>
      </w:r>
    </w:p>
    <w:p w:rsidR="00331458" w:rsidRPr="00F57C18" w:rsidRDefault="00331458" w:rsidP="00321042">
      <w:pPr>
        <w:spacing w:line="360" w:lineRule="auto"/>
        <w:rPr>
          <w:rFonts w:ascii="Helvetica" w:hAnsi="Helvetica" w:cs="Helvetica"/>
          <w:lang w:val="en-US"/>
        </w:rPr>
      </w:pPr>
    </w:p>
    <w:p w:rsidR="005C67CD" w:rsidRDefault="00447225" w:rsidP="00F57C18">
      <w:pPr>
        <w:spacing w:line="360" w:lineRule="auto"/>
        <w:rPr>
          <w:rFonts w:ascii="Helvetica" w:hAnsi="Helvetica"/>
          <w:lang w:eastAsia="ja-JP"/>
        </w:rPr>
      </w:pPr>
      <w:r>
        <w:rPr>
          <w:rFonts w:ascii="Helvetica" w:hAnsi="Helvetica"/>
          <w:b/>
        </w:rPr>
        <w:t>PR</w:t>
      </w:r>
      <w:r w:rsidR="00DF21A5">
        <w:rPr>
          <w:rFonts w:ascii="Helvetica" w:hAnsi="Helvetica"/>
          <w:b/>
        </w:rPr>
        <w:t>4</w:t>
      </w:r>
      <w:r w:rsidR="000365FE">
        <w:rPr>
          <w:rFonts w:ascii="Helvetica" w:hAnsi="Helvetica"/>
          <w:b/>
        </w:rPr>
        <w:t>8</w:t>
      </w:r>
      <w:r w:rsidR="00D677BA">
        <w:rPr>
          <w:rFonts w:ascii="Helvetica" w:hAnsi="Helvetica"/>
          <w:b/>
        </w:rPr>
        <w:t>2</w:t>
      </w:r>
      <w:r w:rsidR="00F57C18">
        <w:rPr>
          <w:rFonts w:ascii="Helvetica" w:hAnsi="Helvetica"/>
          <w:b/>
        </w:rPr>
        <w:t>0</w:t>
      </w:r>
      <w:r>
        <w:rPr>
          <w:rFonts w:ascii="Helvetica" w:hAnsi="Helvetica"/>
          <w:b/>
        </w:rPr>
        <w:t>GB</w:t>
      </w:r>
    </w:p>
    <w:p w:rsidR="00447225" w:rsidRDefault="00447225" w:rsidP="00447225">
      <w:pPr>
        <w:rPr>
          <w:rFonts w:ascii="Arial" w:hAnsi="Arial" w:cs="Arial"/>
        </w:rPr>
      </w:pPr>
    </w:p>
    <w:p w:rsidR="00447225" w:rsidRDefault="00447225" w:rsidP="00447225">
      <w:pPr>
        <w:rPr>
          <w:rFonts w:ascii="Arial" w:hAnsi="Arial" w:cs="Arial"/>
        </w:rPr>
      </w:pPr>
    </w:p>
    <w:p w:rsidR="00447225" w:rsidRDefault="00447225" w:rsidP="00447225">
      <w:pPr>
        <w:rPr>
          <w:rFonts w:ascii="Arial" w:hAnsi="Arial" w:cs="Arial"/>
        </w:rPr>
      </w:pPr>
      <w:r>
        <w:rPr>
          <w:rFonts w:ascii="Arial" w:hAnsi="Arial" w:cs="Arial"/>
        </w:rPr>
        <w:t>Phoenix Contact Ltd</w:t>
      </w:r>
    </w:p>
    <w:p w:rsidR="00447225" w:rsidRDefault="00447225" w:rsidP="00447225">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447225" w:rsidRDefault="00447225" w:rsidP="00447225">
      <w:pPr>
        <w:rPr>
          <w:rFonts w:ascii="Arial" w:hAnsi="Arial" w:cs="Arial"/>
        </w:rPr>
      </w:pPr>
      <w:r>
        <w:rPr>
          <w:rFonts w:ascii="Arial" w:hAnsi="Arial" w:cs="Arial"/>
        </w:rPr>
        <w:t>Telford</w:t>
      </w:r>
    </w:p>
    <w:p w:rsidR="00447225" w:rsidRDefault="00447225" w:rsidP="00447225">
      <w:pPr>
        <w:rPr>
          <w:rFonts w:ascii="Arial" w:hAnsi="Arial" w:cs="Arial"/>
        </w:rPr>
      </w:pPr>
      <w:r>
        <w:rPr>
          <w:rFonts w:ascii="Arial" w:hAnsi="Arial" w:cs="Arial"/>
        </w:rPr>
        <w:t>Shropshire</w:t>
      </w:r>
    </w:p>
    <w:p w:rsidR="00447225" w:rsidRDefault="00447225" w:rsidP="00447225">
      <w:pPr>
        <w:rPr>
          <w:rFonts w:ascii="Arial" w:hAnsi="Arial" w:cs="Arial"/>
        </w:rPr>
      </w:pPr>
      <w:r>
        <w:rPr>
          <w:rFonts w:ascii="Arial" w:hAnsi="Arial" w:cs="Arial"/>
        </w:rPr>
        <w:t>TF7 4PG</w:t>
      </w:r>
    </w:p>
    <w:p w:rsidR="00447225" w:rsidRDefault="00447225" w:rsidP="00447225">
      <w:pPr>
        <w:rPr>
          <w:rFonts w:ascii="Arial" w:hAnsi="Arial" w:cs="Arial"/>
        </w:rPr>
      </w:pPr>
      <w:r>
        <w:rPr>
          <w:rFonts w:ascii="Arial" w:hAnsi="Arial" w:cs="Arial"/>
        </w:rPr>
        <w:t>Tel: 0845 881 2222</w:t>
      </w:r>
    </w:p>
    <w:p w:rsidR="00447225" w:rsidRDefault="00447225" w:rsidP="00447225">
      <w:pPr>
        <w:rPr>
          <w:rFonts w:ascii="Arial" w:hAnsi="Arial" w:cs="Arial"/>
        </w:rPr>
      </w:pPr>
      <w:r>
        <w:rPr>
          <w:rFonts w:ascii="Arial" w:hAnsi="Arial" w:cs="Arial"/>
        </w:rPr>
        <w:t>Fax: 0845 881 2211</w:t>
      </w:r>
    </w:p>
    <w:p w:rsidR="00447225" w:rsidRDefault="00447225" w:rsidP="00447225">
      <w:pPr>
        <w:rPr>
          <w:rFonts w:ascii="Arial" w:hAnsi="Arial" w:cs="Arial"/>
        </w:rPr>
      </w:pPr>
      <w:hyperlink r:id="rId10" w:history="1">
        <w:r w:rsidRPr="005A4138">
          <w:rPr>
            <w:rStyle w:val="Hyperlink"/>
            <w:rFonts w:ascii="Arial" w:hAnsi="Arial" w:cs="Arial"/>
          </w:rPr>
          <w:t>www.phoenixcontact.co.uk</w:t>
        </w:r>
      </w:hyperlink>
    </w:p>
    <w:p w:rsidR="00447225" w:rsidRDefault="00447225" w:rsidP="00447225">
      <w:pPr>
        <w:rPr>
          <w:rFonts w:ascii="Arial" w:hAnsi="Arial" w:cs="Arial"/>
        </w:rPr>
      </w:pPr>
      <w:hyperlink r:id="rId11" w:history="1">
        <w:r w:rsidRPr="005A4138">
          <w:rPr>
            <w:rStyle w:val="Hyperlink"/>
            <w:rFonts w:ascii="Arial" w:hAnsi="Arial" w:cs="Arial"/>
          </w:rPr>
          <w:t>info@phoenixcontact.co.uk</w:t>
        </w:r>
      </w:hyperlink>
    </w:p>
    <w:p w:rsidR="00447225" w:rsidRDefault="00447225" w:rsidP="00447225">
      <w:pPr>
        <w:rPr>
          <w:rFonts w:ascii="Arial" w:hAnsi="Arial" w:cs="Arial"/>
        </w:rPr>
      </w:pPr>
    </w:p>
    <w:p w:rsidR="00447225" w:rsidRPr="00E06687" w:rsidRDefault="00447225" w:rsidP="00447225">
      <w:pPr>
        <w:rPr>
          <w:rFonts w:ascii="Arial" w:hAnsi="Arial" w:cs="Arial"/>
          <w:b/>
        </w:rPr>
      </w:pPr>
      <w:r w:rsidRPr="00E06687">
        <w:rPr>
          <w:rFonts w:ascii="Arial" w:hAnsi="Arial" w:cs="Arial"/>
          <w:b/>
        </w:rPr>
        <w:t>For news updates from Phoenix Contact visit:</w:t>
      </w:r>
    </w:p>
    <w:p w:rsidR="00447225" w:rsidRPr="00E06687" w:rsidRDefault="00447225" w:rsidP="00447225">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447225" w:rsidRPr="00E06687" w:rsidRDefault="00447225" w:rsidP="00447225">
      <w:pPr>
        <w:rPr>
          <w:rFonts w:ascii="Arial" w:hAnsi="Arial" w:cs="Arial"/>
        </w:rPr>
      </w:pPr>
      <w:r w:rsidRPr="00E06687">
        <w:rPr>
          <w:rFonts w:ascii="Arial" w:hAnsi="Arial" w:cs="Arial"/>
          <w:b/>
        </w:rPr>
        <w:lastRenderedPageBreak/>
        <w:t>Twitter</w:t>
      </w:r>
      <w:r w:rsidRPr="00E06687">
        <w:rPr>
          <w:rFonts w:ascii="Arial" w:hAnsi="Arial" w:cs="Arial"/>
        </w:rPr>
        <w:t xml:space="preserve"> - @</w:t>
      </w:r>
      <w:proofErr w:type="spellStart"/>
      <w:r w:rsidRPr="00E06687">
        <w:rPr>
          <w:rFonts w:ascii="Arial" w:hAnsi="Arial" w:cs="Arial"/>
        </w:rPr>
        <w:t>phoenixcontactu</w:t>
      </w:r>
      <w:proofErr w:type="spellEnd"/>
    </w:p>
    <w:p w:rsidR="00447225" w:rsidRPr="00E06687" w:rsidRDefault="00447225" w:rsidP="00447225">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447225" w:rsidRPr="00E06687" w:rsidRDefault="00447225" w:rsidP="00447225">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447225" w:rsidRPr="00CD2D48" w:rsidRDefault="00447225" w:rsidP="00447225">
      <w:pPr>
        <w:rPr>
          <w:rFonts w:ascii="Arial" w:hAnsi="Arial" w:cs="Arial"/>
        </w:rPr>
      </w:pPr>
      <w:r w:rsidRPr="00CD2D48">
        <w:rPr>
          <w:rFonts w:ascii="Arial" w:hAnsi="Arial" w:cs="Arial"/>
          <w:b/>
        </w:rPr>
        <w:t xml:space="preserve">LinkedIn </w:t>
      </w:r>
      <w:r w:rsidRPr="00CD2D48">
        <w:rPr>
          <w:rFonts w:ascii="Arial" w:hAnsi="Arial" w:cs="Arial"/>
        </w:rPr>
        <w:t>– www.linkedin.com/company/phoenix-contact-uk</w:t>
      </w:r>
    </w:p>
    <w:p w:rsidR="00447225" w:rsidRDefault="00447225" w:rsidP="00447225">
      <w:pPr>
        <w:rPr>
          <w:rFonts w:ascii="Arial" w:hAnsi="Arial" w:cs="Arial"/>
        </w:rPr>
      </w:pPr>
    </w:p>
    <w:sectPr w:rsidR="00447225">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25" w:rsidRDefault="00447225" w:rsidP="00447225">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447225" w:rsidRDefault="00447225" w:rsidP="00447225">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447225" w:rsidRPr="00A7415A" w:rsidRDefault="00447225" w:rsidP="00447225">
    <w:pPr>
      <w:spacing w:line="360" w:lineRule="auto"/>
      <w:rPr>
        <w:rFonts w:ascii="Helvetica" w:hAnsi="Helvetica"/>
        <w:b/>
        <w:lang w:eastAsia="ja-JP"/>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1778E4" w:rsidRPr="00447225" w:rsidRDefault="001778E4" w:rsidP="00447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F57C18">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375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65FE"/>
    <w:rsid w:val="000403F4"/>
    <w:rsid w:val="00040B3B"/>
    <w:rsid w:val="00042406"/>
    <w:rsid w:val="000444EE"/>
    <w:rsid w:val="0004738A"/>
    <w:rsid w:val="000473B9"/>
    <w:rsid w:val="000474C5"/>
    <w:rsid w:val="000515C8"/>
    <w:rsid w:val="0005188E"/>
    <w:rsid w:val="000522ED"/>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936"/>
    <w:rsid w:val="000709CF"/>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2A1"/>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8224F"/>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4C44"/>
    <w:rsid w:val="003151A1"/>
    <w:rsid w:val="00315431"/>
    <w:rsid w:val="00315C62"/>
    <w:rsid w:val="00316FDA"/>
    <w:rsid w:val="00320A6A"/>
    <w:rsid w:val="00321042"/>
    <w:rsid w:val="00330FC8"/>
    <w:rsid w:val="00331421"/>
    <w:rsid w:val="00331458"/>
    <w:rsid w:val="00331C4A"/>
    <w:rsid w:val="003321F9"/>
    <w:rsid w:val="003349B3"/>
    <w:rsid w:val="0033521E"/>
    <w:rsid w:val="00342176"/>
    <w:rsid w:val="00342CC8"/>
    <w:rsid w:val="00343268"/>
    <w:rsid w:val="0034341C"/>
    <w:rsid w:val="00344935"/>
    <w:rsid w:val="00345580"/>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C16E7"/>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1CA"/>
    <w:rsid w:val="00445B99"/>
    <w:rsid w:val="00447095"/>
    <w:rsid w:val="0044722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66B6"/>
    <w:rsid w:val="00482386"/>
    <w:rsid w:val="00484288"/>
    <w:rsid w:val="004847CB"/>
    <w:rsid w:val="00490057"/>
    <w:rsid w:val="00490DBC"/>
    <w:rsid w:val="004932F1"/>
    <w:rsid w:val="00494A45"/>
    <w:rsid w:val="00494BB8"/>
    <w:rsid w:val="00495754"/>
    <w:rsid w:val="00496253"/>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05B5"/>
    <w:rsid w:val="004E23FD"/>
    <w:rsid w:val="004E415D"/>
    <w:rsid w:val="004E46A3"/>
    <w:rsid w:val="004E46B6"/>
    <w:rsid w:val="004E58CC"/>
    <w:rsid w:val="004F08B5"/>
    <w:rsid w:val="004F09E9"/>
    <w:rsid w:val="004F0E70"/>
    <w:rsid w:val="004F303F"/>
    <w:rsid w:val="004F4E46"/>
    <w:rsid w:val="004F543A"/>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5834"/>
    <w:rsid w:val="005D7213"/>
    <w:rsid w:val="005E0F4D"/>
    <w:rsid w:val="005E16D2"/>
    <w:rsid w:val="005E343E"/>
    <w:rsid w:val="005F240E"/>
    <w:rsid w:val="005F6CEE"/>
    <w:rsid w:val="005F71D3"/>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52B04"/>
    <w:rsid w:val="006578FF"/>
    <w:rsid w:val="00662C5C"/>
    <w:rsid w:val="00666FEA"/>
    <w:rsid w:val="00675A5A"/>
    <w:rsid w:val="00676D08"/>
    <w:rsid w:val="006825D5"/>
    <w:rsid w:val="00683B61"/>
    <w:rsid w:val="006853B0"/>
    <w:rsid w:val="00687A1B"/>
    <w:rsid w:val="00690E77"/>
    <w:rsid w:val="006914FB"/>
    <w:rsid w:val="006916DA"/>
    <w:rsid w:val="00692601"/>
    <w:rsid w:val="0069267A"/>
    <w:rsid w:val="006929BF"/>
    <w:rsid w:val="006953F4"/>
    <w:rsid w:val="006A2118"/>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E142C"/>
    <w:rsid w:val="006E1A55"/>
    <w:rsid w:val="006E1A7E"/>
    <w:rsid w:val="006E21C4"/>
    <w:rsid w:val="006E6C79"/>
    <w:rsid w:val="006F1C97"/>
    <w:rsid w:val="006F224F"/>
    <w:rsid w:val="006F5926"/>
    <w:rsid w:val="00701E68"/>
    <w:rsid w:val="0070372B"/>
    <w:rsid w:val="0070432E"/>
    <w:rsid w:val="0070608A"/>
    <w:rsid w:val="007061CC"/>
    <w:rsid w:val="00710EF8"/>
    <w:rsid w:val="00711961"/>
    <w:rsid w:val="00711DAD"/>
    <w:rsid w:val="007131DA"/>
    <w:rsid w:val="00716ED9"/>
    <w:rsid w:val="007204D5"/>
    <w:rsid w:val="00720769"/>
    <w:rsid w:val="007226ED"/>
    <w:rsid w:val="007239DD"/>
    <w:rsid w:val="00727A37"/>
    <w:rsid w:val="0073150A"/>
    <w:rsid w:val="0073323D"/>
    <w:rsid w:val="00735D7B"/>
    <w:rsid w:val="007367C1"/>
    <w:rsid w:val="00736CFA"/>
    <w:rsid w:val="00737C7F"/>
    <w:rsid w:val="00742C25"/>
    <w:rsid w:val="00742E39"/>
    <w:rsid w:val="00743E93"/>
    <w:rsid w:val="00746105"/>
    <w:rsid w:val="0074758B"/>
    <w:rsid w:val="00755AA6"/>
    <w:rsid w:val="0075703F"/>
    <w:rsid w:val="00760EC8"/>
    <w:rsid w:val="007612E3"/>
    <w:rsid w:val="0076142D"/>
    <w:rsid w:val="00761D50"/>
    <w:rsid w:val="007624E4"/>
    <w:rsid w:val="00766175"/>
    <w:rsid w:val="00767B53"/>
    <w:rsid w:val="007720F6"/>
    <w:rsid w:val="00773517"/>
    <w:rsid w:val="007741C4"/>
    <w:rsid w:val="00774682"/>
    <w:rsid w:val="00775DB9"/>
    <w:rsid w:val="007805C9"/>
    <w:rsid w:val="0078170C"/>
    <w:rsid w:val="00782208"/>
    <w:rsid w:val="00782FA4"/>
    <w:rsid w:val="00783BC1"/>
    <w:rsid w:val="007849A0"/>
    <w:rsid w:val="0078566B"/>
    <w:rsid w:val="00785F15"/>
    <w:rsid w:val="0078692E"/>
    <w:rsid w:val="007874D8"/>
    <w:rsid w:val="00792C61"/>
    <w:rsid w:val="007A2940"/>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228"/>
    <w:rsid w:val="007F64A0"/>
    <w:rsid w:val="008001FA"/>
    <w:rsid w:val="00803CA6"/>
    <w:rsid w:val="00806331"/>
    <w:rsid w:val="00810022"/>
    <w:rsid w:val="0081111A"/>
    <w:rsid w:val="00811179"/>
    <w:rsid w:val="00813D64"/>
    <w:rsid w:val="00815976"/>
    <w:rsid w:val="00815D48"/>
    <w:rsid w:val="00823CF8"/>
    <w:rsid w:val="00825EC7"/>
    <w:rsid w:val="00830A03"/>
    <w:rsid w:val="0083487E"/>
    <w:rsid w:val="008364CF"/>
    <w:rsid w:val="00840767"/>
    <w:rsid w:val="00842095"/>
    <w:rsid w:val="00842F1F"/>
    <w:rsid w:val="00845F4C"/>
    <w:rsid w:val="0084686E"/>
    <w:rsid w:val="008470A8"/>
    <w:rsid w:val="00850D24"/>
    <w:rsid w:val="00860AEE"/>
    <w:rsid w:val="0086250F"/>
    <w:rsid w:val="008672AC"/>
    <w:rsid w:val="00867866"/>
    <w:rsid w:val="00871722"/>
    <w:rsid w:val="00872128"/>
    <w:rsid w:val="008743A5"/>
    <w:rsid w:val="00875E3E"/>
    <w:rsid w:val="00876E39"/>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5870"/>
    <w:rsid w:val="00955D43"/>
    <w:rsid w:val="00955EAB"/>
    <w:rsid w:val="00960096"/>
    <w:rsid w:val="00960570"/>
    <w:rsid w:val="00965311"/>
    <w:rsid w:val="00966E05"/>
    <w:rsid w:val="00966EC3"/>
    <w:rsid w:val="00967D28"/>
    <w:rsid w:val="00971384"/>
    <w:rsid w:val="00971A7A"/>
    <w:rsid w:val="00975430"/>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D2721"/>
    <w:rsid w:val="009D3E6A"/>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15A"/>
    <w:rsid w:val="00A742F7"/>
    <w:rsid w:val="00A871D9"/>
    <w:rsid w:val="00A914F7"/>
    <w:rsid w:val="00A9572D"/>
    <w:rsid w:val="00A96F99"/>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E03E3"/>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C9B"/>
    <w:rsid w:val="00B34FEF"/>
    <w:rsid w:val="00B3548D"/>
    <w:rsid w:val="00B403DF"/>
    <w:rsid w:val="00B42CD9"/>
    <w:rsid w:val="00B43CBD"/>
    <w:rsid w:val="00B46634"/>
    <w:rsid w:val="00B50313"/>
    <w:rsid w:val="00B51755"/>
    <w:rsid w:val="00B51880"/>
    <w:rsid w:val="00B6425A"/>
    <w:rsid w:val="00B661BC"/>
    <w:rsid w:val="00B73180"/>
    <w:rsid w:val="00B766CD"/>
    <w:rsid w:val="00B807FA"/>
    <w:rsid w:val="00B81AE9"/>
    <w:rsid w:val="00B8344F"/>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6A47"/>
    <w:rsid w:val="00BB6AA1"/>
    <w:rsid w:val="00BB7DC2"/>
    <w:rsid w:val="00BC19F4"/>
    <w:rsid w:val="00BC4F2E"/>
    <w:rsid w:val="00BC5581"/>
    <w:rsid w:val="00BC6F28"/>
    <w:rsid w:val="00BC7D9C"/>
    <w:rsid w:val="00BD1793"/>
    <w:rsid w:val="00BD2F07"/>
    <w:rsid w:val="00BD2FDD"/>
    <w:rsid w:val="00BD3DB4"/>
    <w:rsid w:val="00BE11F1"/>
    <w:rsid w:val="00BE339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0590"/>
    <w:rsid w:val="00CD2655"/>
    <w:rsid w:val="00CD39B4"/>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23FEA"/>
    <w:rsid w:val="00D3098D"/>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677BA"/>
    <w:rsid w:val="00D70521"/>
    <w:rsid w:val="00D707D4"/>
    <w:rsid w:val="00D70A82"/>
    <w:rsid w:val="00D71900"/>
    <w:rsid w:val="00D72B7F"/>
    <w:rsid w:val="00D73D08"/>
    <w:rsid w:val="00D744F9"/>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429B"/>
    <w:rsid w:val="00DA51D9"/>
    <w:rsid w:val="00DA6252"/>
    <w:rsid w:val="00DA6B0F"/>
    <w:rsid w:val="00DB05AB"/>
    <w:rsid w:val="00DB0639"/>
    <w:rsid w:val="00DC0038"/>
    <w:rsid w:val="00DC2B5F"/>
    <w:rsid w:val="00DC2D6D"/>
    <w:rsid w:val="00DC319A"/>
    <w:rsid w:val="00DC6A3D"/>
    <w:rsid w:val="00DD1B3E"/>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17C27"/>
    <w:rsid w:val="00E21BE6"/>
    <w:rsid w:val="00E21E9F"/>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43F6"/>
    <w:rsid w:val="00E92C0A"/>
    <w:rsid w:val="00E95298"/>
    <w:rsid w:val="00E95C91"/>
    <w:rsid w:val="00E95D93"/>
    <w:rsid w:val="00E973D6"/>
    <w:rsid w:val="00EA031E"/>
    <w:rsid w:val="00EA0ACD"/>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57C18"/>
    <w:rsid w:val="00F609E4"/>
    <w:rsid w:val="00F60C97"/>
    <w:rsid w:val="00F64625"/>
    <w:rsid w:val="00F64C6D"/>
    <w:rsid w:val="00F653B9"/>
    <w:rsid w:val="00F665B4"/>
    <w:rsid w:val="00F71084"/>
    <w:rsid w:val="00F717B3"/>
    <w:rsid w:val="00F71AE5"/>
    <w:rsid w:val="00F728C2"/>
    <w:rsid w:val="00F72DA6"/>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4FC3"/>
    <w:rsid w:val="00FB5128"/>
    <w:rsid w:val="00FC03E8"/>
    <w:rsid w:val="00FC0F84"/>
    <w:rsid w:val="00FC2695"/>
    <w:rsid w:val="00FC759B"/>
    <w:rsid w:val="00FD13B6"/>
    <w:rsid w:val="00FD784B"/>
    <w:rsid w:val="00FE0E7C"/>
    <w:rsid w:val="00FE225F"/>
    <w:rsid w:val="00FE27EA"/>
    <w:rsid w:val="00FE2E65"/>
    <w:rsid w:val="00FE6818"/>
    <w:rsid w:val="00FE6CE3"/>
    <w:rsid w:val="00FE7BCE"/>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14D3-4D19-4322-A620-E22648FE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229</Words>
  <Characters>1490</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4</cp:revision>
  <cp:lastPrinted>2016-03-09T10:29:00Z</cp:lastPrinted>
  <dcterms:created xsi:type="dcterms:W3CDTF">2016-03-09T10:29:00Z</dcterms:created>
  <dcterms:modified xsi:type="dcterms:W3CDTF">2016-03-18T14:29:00Z</dcterms:modified>
</cp:coreProperties>
</file>