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17" w:rsidRPr="00162E97" w:rsidRDefault="002D5749" w:rsidP="002D5749">
      <w:pPr>
        <w:pStyle w:val="Sidhuvud"/>
        <w:tabs>
          <w:tab w:val="clear" w:pos="4536"/>
          <w:tab w:val="clear" w:pos="9072"/>
          <w:tab w:val="left" w:pos="4678"/>
          <w:tab w:val="left" w:pos="7229"/>
        </w:tabs>
        <w:ind w:right="-1418"/>
        <w:rPr>
          <w:rFonts w:ascii="Times New Roman" w:hAnsi="Times New Roman"/>
          <w:sz w:val="12"/>
          <w:szCs w:val="12"/>
        </w:rPr>
      </w:pPr>
      <w:r>
        <w:rPr>
          <w:noProof/>
          <w:sz w:val="12"/>
          <w:szCs w:val="12"/>
        </w:rPr>
        <w:drawing>
          <wp:anchor distT="0" distB="0" distL="114300" distR="114300" simplePos="0" relativeHeight="251657728" behindDoc="0" locked="0" layoutInCell="1" allowOverlap="1">
            <wp:simplePos x="0" y="0"/>
            <wp:positionH relativeFrom="page">
              <wp:posOffset>360045</wp:posOffset>
            </wp:positionH>
            <wp:positionV relativeFrom="paragraph">
              <wp:posOffset>-46990</wp:posOffset>
            </wp:positionV>
            <wp:extent cx="2286000" cy="561340"/>
            <wp:effectExtent l="1905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86000" cy="561340"/>
                    </a:xfrm>
                    <a:prstGeom prst="rect">
                      <a:avLst/>
                    </a:prstGeom>
                    <a:noFill/>
                    <a:ln w="9525">
                      <a:noFill/>
                      <a:miter lim="800000"/>
                      <a:headEnd/>
                      <a:tailEnd/>
                    </a:ln>
                  </pic:spPr>
                </pic:pic>
              </a:graphicData>
            </a:graphic>
          </wp:anchor>
        </w:drawing>
      </w:r>
    </w:p>
    <w:p w:rsidR="00DF7966" w:rsidRPr="00507BC6" w:rsidRDefault="00ED0917" w:rsidP="002D5749">
      <w:pPr>
        <w:pStyle w:val="Sidhuvud"/>
        <w:tabs>
          <w:tab w:val="clear" w:pos="4536"/>
        </w:tabs>
        <w:ind w:right="-1418"/>
        <w:rPr>
          <w:rFonts w:ascii="Times New Roman" w:hAnsi="Times New Roman"/>
          <w:b/>
          <w:sz w:val="40"/>
          <w:szCs w:val="40"/>
        </w:rPr>
      </w:pPr>
      <w:r w:rsidRPr="00162E97">
        <w:rPr>
          <w:rFonts w:ascii="Times New Roman" w:hAnsi="Times New Roman"/>
          <w:sz w:val="12"/>
          <w:szCs w:val="12"/>
        </w:rPr>
        <w:tab/>
      </w:r>
      <w:r w:rsidR="00162E97" w:rsidRPr="00507BC6">
        <w:rPr>
          <w:rFonts w:ascii="Times New Roman" w:hAnsi="Times New Roman"/>
          <w:sz w:val="12"/>
          <w:szCs w:val="12"/>
        </w:rPr>
        <w:br/>
      </w:r>
      <w:r w:rsidR="002D241D" w:rsidRPr="00507BC6">
        <w:rPr>
          <w:rFonts w:ascii="Times New Roman" w:hAnsi="Times New Roman"/>
          <w:sz w:val="12"/>
          <w:szCs w:val="12"/>
        </w:rPr>
        <w:tab/>
      </w:r>
      <w:r w:rsidR="002D241D" w:rsidRPr="00507BC6">
        <w:rPr>
          <w:rFonts w:ascii="Times New Roman" w:hAnsi="Times New Roman"/>
          <w:b/>
          <w:sz w:val="40"/>
          <w:szCs w:val="40"/>
        </w:rPr>
        <w:t>Pressmeddelande</w:t>
      </w:r>
      <w:r w:rsidR="002C3CF5" w:rsidRPr="00507BC6">
        <w:rPr>
          <w:rFonts w:ascii="Times New Roman" w:hAnsi="Times New Roman"/>
          <w:b/>
          <w:sz w:val="40"/>
          <w:szCs w:val="40"/>
        </w:rPr>
        <w:tab/>
      </w:r>
    </w:p>
    <w:p w:rsidR="00DF7966" w:rsidRPr="00507BC6" w:rsidRDefault="00DF7966" w:rsidP="002D5749">
      <w:pPr>
        <w:pStyle w:val="Sidhuvud"/>
        <w:tabs>
          <w:tab w:val="clear" w:pos="4536"/>
        </w:tabs>
        <w:ind w:right="-1418"/>
        <w:rPr>
          <w:rFonts w:ascii="Times New Roman" w:hAnsi="Times New Roman"/>
          <w:b/>
          <w:sz w:val="10"/>
          <w:szCs w:val="10"/>
        </w:rPr>
      </w:pPr>
    </w:p>
    <w:p w:rsidR="00ED0917" w:rsidRPr="00003522" w:rsidRDefault="002C3CF5" w:rsidP="002D5749">
      <w:pPr>
        <w:pStyle w:val="Sidhuvud"/>
        <w:tabs>
          <w:tab w:val="clear" w:pos="4536"/>
        </w:tabs>
        <w:ind w:right="-1418"/>
        <w:rPr>
          <w:rFonts w:ascii="Times New Roman" w:hAnsi="Times New Roman"/>
          <w:szCs w:val="24"/>
        </w:rPr>
      </w:pPr>
      <w:r w:rsidRPr="00507BC6">
        <w:rPr>
          <w:rFonts w:ascii="Times New Roman" w:hAnsi="Times New Roman"/>
          <w:sz w:val="16"/>
          <w:szCs w:val="16"/>
        </w:rPr>
        <w:tab/>
      </w:r>
      <w:r w:rsidR="00C1265E">
        <w:rPr>
          <w:rFonts w:ascii="Times New Roman" w:hAnsi="Times New Roman"/>
          <w:szCs w:val="24"/>
        </w:rPr>
        <w:t>2014</w:t>
      </w:r>
      <w:r w:rsidR="002D5749">
        <w:rPr>
          <w:rFonts w:ascii="Times New Roman" w:hAnsi="Times New Roman"/>
          <w:szCs w:val="24"/>
        </w:rPr>
        <w:t>-</w:t>
      </w:r>
      <w:r w:rsidR="00016679">
        <w:rPr>
          <w:rFonts w:ascii="Times New Roman" w:hAnsi="Times New Roman"/>
          <w:szCs w:val="24"/>
        </w:rPr>
        <w:t>0</w:t>
      </w:r>
      <w:r w:rsidR="00C1265E">
        <w:rPr>
          <w:rFonts w:ascii="Times New Roman" w:hAnsi="Times New Roman"/>
          <w:szCs w:val="24"/>
        </w:rPr>
        <w:t>5</w:t>
      </w:r>
      <w:r w:rsidR="00006A74" w:rsidRPr="00003522">
        <w:rPr>
          <w:rFonts w:ascii="Times New Roman" w:hAnsi="Times New Roman"/>
          <w:szCs w:val="24"/>
        </w:rPr>
        <w:t>-</w:t>
      </w:r>
      <w:r w:rsidR="00016679">
        <w:rPr>
          <w:rFonts w:ascii="Times New Roman" w:hAnsi="Times New Roman"/>
          <w:szCs w:val="24"/>
        </w:rPr>
        <w:t>1</w:t>
      </w:r>
      <w:r w:rsidR="00B6699A">
        <w:rPr>
          <w:rFonts w:ascii="Times New Roman" w:hAnsi="Times New Roman"/>
          <w:szCs w:val="24"/>
        </w:rPr>
        <w:t>5</w:t>
      </w:r>
      <w:bookmarkStart w:id="0" w:name="_GoBack"/>
      <w:bookmarkEnd w:id="0"/>
    </w:p>
    <w:p w:rsidR="00162E97" w:rsidRPr="00162E97" w:rsidRDefault="00162E97" w:rsidP="002D5749">
      <w:pPr>
        <w:pStyle w:val="Sidhuvud"/>
        <w:tabs>
          <w:tab w:val="clear" w:pos="4536"/>
          <w:tab w:val="clear" w:pos="9072"/>
          <w:tab w:val="left" w:pos="4678"/>
          <w:tab w:val="left" w:pos="7655"/>
        </w:tabs>
        <w:ind w:right="-1418"/>
        <w:rPr>
          <w:rFonts w:ascii="Times New Roman" w:hAnsi="Times New Roman"/>
          <w:sz w:val="10"/>
          <w:szCs w:val="10"/>
        </w:rPr>
      </w:pPr>
    </w:p>
    <w:p w:rsidR="00A81A7A" w:rsidRDefault="00A81A7A" w:rsidP="002D5749">
      <w:pPr>
        <w:pStyle w:val="Sidhuvud"/>
        <w:tabs>
          <w:tab w:val="clear" w:pos="4536"/>
          <w:tab w:val="clear" w:pos="9072"/>
          <w:tab w:val="left" w:pos="4678"/>
          <w:tab w:val="left" w:pos="7655"/>
        </w:tabs>
        <w:ind w:right="-1418"/>
        <w:rPr>
          <w:rFonts w:ascii="Times New Roman" w:hAnsi="Times New Roman"/>
          <w:szCs w:val="24"/>
          <w:lang w:val="de-DE"/>
        </w:rPr>
      </w:pPr>
    </w:p>
    <w:p w:rsidR="000A0E68" w:rsidRDefault="000A0E68" w:rsidP="002D5749">
      <w:pPr>
        <w:ind w:left="0"/>
        <w:rPr>
          <w:rFonts w:ascii="Times New Roman" w:hAnsi="Times New Roman"/>
        </w:rPr>
      </w:pPr>
    </w:p>
    <w:p w:rsidR="00A81A7A" w:rsidRPr="00963CAC" w:rsidRDefault="00A81A7A" w:rsidP="002D5749">
      <w:pPr>
        <w:ind w:left="0"/>
        <w:rPr>
          <w:rFonts w:ascii="Times New Roman" w:hAnsi="Times New Roman"/>
        </w:rPr>
      </w:pPr>
    </w:p>
    <w:p w:rsidR="00E21A3C" w:rsidRPr="00016679" w:rsidRDefault="00C1265E" w:rsidP="00016679">
      <w:pPr>
        <w:ind w:left="142"/>
        <w:rPr>
          <w:rFonts w:ascii="Times New Roman" w:hAnsi="Times New Roman"/>
          <w:b/>
          <w:sz w:val="28"/>
          <w:szCs w:val="28"/>
        </w:rPr>
      </w:pPr>
      <w:r>
        <w:rPr>
          <w:rFonts w:ascii="Times New Roman" w:hAnsi="Times New Roman"/>
          <w:b/>
          <w:sz w:val="28"/>
          <w:szCs w:val="28"/>
        </w:rPr>
        <w:t>Fällande dom för grovt insiderbrott</w:t>
      </w:r>
    </w:p>
    <w:p w:rsidR="00E21A3C" w:rsidRDefault="00E21A3C" w:rsidP="002D5749">
      <w:pPr>
        <w:ind w:left="0"/>
      </w:pPr>
    </w:p>
    <w:p w:rsidR="00B20C1B" w:rsidRDefault="00B20C1B" w:rsidP="00B20C1B">
      <w:pPr>
        <w:ind w:left="142"/>
        <w:rPr>
          <w:rFonts w:ascii="Times New Roman" w:hAnsi="Times New Roman"/>
        </w:rPr>
      </w:pPr>
      <w:r w:rsidRPr="00B20C1B">
        <w:rPr>
          <w:rFonts w:ascii="Times New Roman" w:hAnsi="Times New Roman"/>
        </w:rPr>
        <w:t xml:space="preserve">Hovrätten i Västra Götaland går på tingsrättens linje och dömer den tidigare chefen i sensorbolaget Fingerprint </w:t>
      </w:r>
      <w:proofErr w:type="spellStart"/>
      <w:r w:rsidRPr="00B20C1B">
        <w:rPr>
          <w:rFonts w:ascii="Times New Roman" w:hAnsi="Times New Roman"/>
        </w:rPr>
        <w:t>Cards</w:t>
      </w:r>
      <w:proofErr w:type="spellEnd"/>
      <w:r w:rsidRPr="00B20C1B">
        <w:rPr>
          <w:rFonts w:ascii="Times New Roman" w:hAnsi="Times New Roman"/>
        </w:rPr>
        <w:t xml:space="preserve"> till ett års fängelse för grovt </w:t>
      </w:r>
      <w:r w:rsidRPr="00B20C1B">
        <w:rPr>
          <w:rFonts w:ascii="Times New Roman" w:hAnsi="Times New Roman"/>
        </w:rPr>
        <w:t>insiderbrott</w:t>
      </w:r>
      <w:r w:rsidRPr="00B20C1B">
        <w:rPr>
          <w:rFonts w:ascii="Times New Roman" w:hAnsi="Times New Roman"/>
        </w:rPr>
        <w:t xml:space="preserve"> samt försök till grovt </w:t>
      </w:r>
      <w:r w:rsidRPr="00B20C1B">
        <w:rPr>
          <w:rFonts w:ascii="Times New Roman" w:hAnsi="Times New Roman"/>
        </w:rPr>
        <w:t xml:space="preserve">insiderbrott. </w:t>
      </w:r>
      <w:r w:rsidRPr="00B20C1B">
        <w:rPr>
          <w:rFonts w:ascii="Times New Roman" w:hAnsi="Times New Roman"/>
        </w:rPr>
        <w:t>En medåtalad döms till tio månaders fängelse.</w:t>
      </w:r>
    </w:p>
    <w:p w:rsidR="00B20C1B" w:rsidRPr="00B20C1B" w:rsidRDefault="00B20C1B" w:rsidP="00B20C1B">
      <w:pPr>
        <w:ind w:left="142"/>
        <w:rPr>
          <w:rFonts w:ascii="Times New Roman" w:hAnsi="Times New Roman"/>
        </w:rPr>
      </w:pPr>
      <w:r>
        <w:rPr>
          <w:rFonts w:ascii="Times New Roman" w:hAnsi="Times New Roman"/>
        </w:rPr>
        <w:br/>
        <w:t xml:space="preserve">De båda åtalade dömdes i tingsrätten för att ha genomfört, eller försökt att genomföra, insideraffärer vid elva olika tillfällen mellan april 2010 och mars 2012. Hovrätten anför bland annat att flera av affärerna utförts med ”en anmärkningsvärd träffsäkerhet”. </w:t>
      </w:r>
    </w:p>
    <w:p w:rsidR="00B20C1B" w:rsidRDefault="00B20C1B" w:rsidP="00B20C1B">
      <w:pPr>
        <w:ind w:left="142"/>
        <w:rPr>
          <w:rFonts w:ascii="Times New Roman" w:hAnsi="Times New Roman"/>
        </w:rPr>
      </w:pPr>
    </w:p>
    <w:p w:rsidR="00B20C1B" w:rsidRPr="00B20C1B" w:rsidRDefault="00B20C1B" w:rsidP="00B20C1B">
      <w:pPr>
        <w:ind w:left="142"/>
        <w:rPr>
          <w:rFonts w:ascii="Times New Roman" w:hAnsi="Times New Roman"/>
        </w:rPr>
      </w:pPr>
      <w:r>
        <w:rPr>
          <w:rFonts w:ascii="Times New Roman" w:hAnsi="Times New Roman"/>
        </w:rPr>
        <w:softHyphen/>
        <w:t xml:space="preserve">- </w:t>
      </w:r>
      <w:r w:rsidRPr="00B20C1B">
        <w:rPr>
          <w:rFonts w:ascii="Times New Roman" w:hAnsi="Times New Roman"/>
        </w:rPr>
        <w:t>Domen är viktig eftersom den visar att vi har möjlighet att utreda och få personer dömda till fängelsestraff för insiderbrott</w:t>
      </w:r>
      <w:r>
        <w:rPr>
          <w:rFonts w:ascii="Times New Roman" w:hAnsi="Times New Roman"/>
        </w:rPr>
        <w:t>,</w:t>
      </w:r>
      <w:r w:rsidRPr="00B20C1B">
        <w:rPr>
          <w:rFonts w:ascii="Times New Roman" w:hAnsi="Times New Roman"/>
        </w:rPr>
        <w:t xml:space="preserve"> och det utan att kunna visa hur information överförts i varje enskilt fall, säger kammaråklagare Pontus Hamilton på Ekobrottsmyndighetens Finansmarknadskammare</w:t>
      </w:r>
      <w:r>
        <w:rPr>
          <w:rFonts w:ascii="Times New Roman" w:hAnsi="Times New Roman"/>
        </w:rPr>
        <w:t xml:space="preserve">, som drivit målet tillsammans med kammaråklagare/förundersökningsledare Cecilia </w:t>
      </w:r>
      <w:proofErr w:type="spellStart"/>
      <w:r>
        <w:rPr>
          <w:rFonts w:ascii="Times New Roman" w:hAnsi="Times New Roman"/>
        </w:rPr>
        <w:t>Trossmark</w:t>
      </w:r>
      <w:proofErr w:type="spellEnd"/>
      <w:r w:rsidRPr="00B20C1B">
        <w:rPr>
          <w:rFonts w:ascii="Times New Roman" w:hAnsi="Times New Roman"/>
        </w:rPr>
        <w:t xml:space="preserve">. </w:t>
      </w:r>
    </w:p>
    <w:p w:rsidR="00B20C1B" w:rsidRPr="00B20C1B" w:rsidRDefault="00B20C1B" w:rsidP="00B20C1B">
      <w:pPr>
        <w:ind w:left="142"/>
        <w:rPr>
          <w:rFonts w:ascii="Times New Roman" w:hAnsi="Times New Roman"/>
        </w:rPr>
      </w:pPr>
    </w:p>
    <w:p w:rsidR="00B20C1B" w:rsidRDefault="00B20C1B" w:rsidP="00B20C1B">
      <w:pPr>
        <w:ind w:left="142"/>
        <w:rPr>
          <w:rFonts w:ascii="Times New Roman" w:hAnsi="Times New Roman"/>
        </w:rPr>
      </w:pPr>
      <w:r w:rsidRPr="00B20C1B">
        <w:rPr>
          <w:rFonts w:ascii="Times New Roman" w:hAnsi="Times New Roman"/>
        </w:rPr>
        <w:t>”Hovrätten ansluter sig beträffande skuldfrågorna i allt väsentligt till tingsrättens bedömningar. Den bevisning som tillkommit i hovrätten förändrar enligt hovrättens bedömning inte bevisläget</w:t>
      </w:r>
      <w:r>
        <w:rPr>
          <w:rFonts w:ascii="Times New Roman" w:hAnsi="Times New Roman"/>
        </w:rPr>
        <w:t>”, skriver Hovrätten i domen.</w:t>
      </w:r>
      <w:r>
        <w:rPr>
          <w:rFonts w:ascii="Times New Roman" w:hAnsi="Times New Roman"/>
        </w:rPr>
        <w:br/>
      </w:r>
      <w:r>
        <w:rPr>
          <w:rFonts w:ascii="Times New Roman" w:hAnsi="Times New Roman"/>
        </w:rPr>
        <w:br/>
        <w:t xml:space="preserve">Hovrättens dom innebär också att de båda personerna solidariskt ska betala drygt 1 miljon kronor som de fått i vinst på sina olagliga </w:t>
      </w:r>
      <w:r w:rsidRPr="00B20C1B">
        <w:rPr>
          <w:rFonts w:ascii="Times New Roman" w:hAnsi="Times New Roman"/>
        </w:rPr>
        <w:t>insideraffärer</w:t>
      </w:r>
      <w:r>
        <w:rPr>
          <w:rFonts w:ascii="Times New Roman" w:hAnsi="Times New Roman"/>
        </w:rPr>
        <w:t xml:space="preserve">. </w:t>
      </w:r>
    </w:p>
    <w:p w:rsidR="00B20C1B" w:rsidRDefault="00B20C1B" w:rsidP="00B20C1B">
      <w:pPr>
        <w:ind w:left="142"/>
        <w:rPr>
          <w:rFonts w:ascii="Times New Roman" w:hAnsi="Times New Roman"/>
        </w:rPr>
      </w:pPr>
    </w:p>
    <w:p w:rsidR="00B20C1B" w:rsidRPr="00B20C1B" w:rsidRDefault="00B20C1B" w:rsidP="00B20C1B">
      <w:pPr>
        <w:ind w:left="142"/>
        <w:rPr>
          <w:rFonts w:ascii="Times New Roman" w:hAnsi="Times New Roman"/>
        </w:rPr>
      </w:pPr>
      <w:r>
        <w:rPr>
          <w:rFonts w:ascii="Times New Roman" w:hAnsi="Times New Roman"/>
        </w:rPr>
        <w:t xml:space="preserve">Domen kan överklagas senast den 11 juni. </w:t>
      </w:r>
    </w:p>
    <w:p w:rsidR="00B20C1B" w:rsidRDefault="00B20C1B" w:rsidP="00B20C1B">
      <w:pPr>
        <w:ind w:left="0"/>
        <w:rPr>
          <w:rFonts w:ascii="Times New Roman" w:hAnsi="Times New Roman"/>
          <w:b/>
          <w:bCs/>
        </w:rPr>
      </w:pPr>
    </w:p>
    <w:p w:rsidR="00507BC6" w:rsidRPr="00B20C1B" w:rsidRDefault="00507BC6" w:rsidP="00B20C1B">
      <w:pPr>
        <w:ind w:left="0"/>
        <w:rPr>
          <w:rFonts w:ascii="Times New Roman" w:hAnsi="Times New Roman"/>
          <w:b/>
          <w:bCs/>
        </w:rPr>
      </w:pPr>
      <w:r w:rsidRPr="00507BC6">
        <w:rPr>
          <w:rFonts w:ascii="Times New Roman" w:hAnsi="Times New Roman"/>
          <w:i/>
          <w:szCs w:val="24"/>
        </w:rPr>
        <w:t>För ytterligare information:</w:t>
      </w:r>
    </w:p>
    <w:p w:rsidR="00507BC6" w:rsidRDefault="00C1265E" w:rsidP="00016679">
      <w:pPr>
        <w:ind w:left="0"/>
        <w:rPr>
          <w:rFonts w:ascii="Times New Roman" w:hAnsi="Times New Roman"/>
          <w:szCs w:val="24"/>
        </w:rPr>
      </w:pPr>
      <w:r>
        <w:rPr>
          <w:rFonts w:ascii="Times New Roman" w:hAnsi="Times New Roman"/>
          <w:szCs w:val="24"/>
        </w:rPr>
        <w:t>Katinka Wall, pressansvarig</w:t>
      </w:r>
      <w:r w:rsidR="00016679">
        <w:rPr>
          <w:rFonts w:ascii="Times New Roman" w:hAnsi="Times New Roman"/>
          <w:szCs w:val="24"/>
        </w:rPr>
        <w:br/>
        <w:t xml:space="preserve">Tel: 010 - 562 </w:t>
      </w:r>
      <w:r>
        <w:rPr>
          <w:rFonts w:ascii="Times New Roman" w:hAnsi="Times New Roman"/>
          <w:szCs w:val="24"/>
        </w:rPr>
        <w:t>96 50</w:t>
      </w:r>
      <w:r w:rsidR="00507BC6" w:rsidRPr="00507BC6">
        <w:rPr>
          <w:rFonts w:ascii="Times New Roman" w:hAnsi="Times New Roman"/>
          <w:szCs w:val="24"/>
        </w:rPr>
        <w:br/>
        <w:t xml:space="preserve">Mobil: </w:t>
      </w:r>
      <w:r>
        <w:rPr>
          <w:rFonts w:ascii="Times New Roman" w:hAnsi="Times New Roman"/>
          <w:szCs w:val="24"/>
        </w:rPr>
        <w:t>073</w:t>
      </w:r>
      <w:r w:rsidR="00016679">
        <w:rPr>
          <w:rFonts w:ascii="Times New Roman" w:hAnsi="Times New Roman"/>
          <w:szCs w:val="24"/>
        </w:rPr>
        <w:t xml:space="preserve"> – </w:t>
      </w:r>
      <w:r>
        <w:rPr>
          <w:rFonts w:ascii="Times New Roman" w:hAnsi="Times New Roman"/>
          <w:szCs w:val="24"/>
        </w:rPr>
        <w:t>517 35 20</w:t>
      </w:r>
    </w:p>
    <w:p w:rsidR="00507BC6" w:rsidRDefault="00507BC6" w:rsidP="002D5749">
      <w:pPr>
        <w:tabs>
          <w:tab w:val="left" w:pos="1701"/>
        </w:tabs>
        <w:ind w:left="0" w:right="850"/>
        <w:rPr>
          <w:rFonts w:ascii="Times New Roman" w:hAnsi="Times New Roman"/>
          <w:szCs w:val="24"/>
        </w:rPr>
      </w:pPr>
    </w:p>
    <w:p w:rsidR="00374DF8" w:rsidRPr="00C05620" w:rsidRDefault="00003522" w:rsidP="002D5749">
      <w:pPr>
        <w:tabs>
          <w:tab w:val="left" w:pos="1701"/>
        </w:tabs>
        <w:ind w:left="0" w:right="850"/>
        <w:rPr>
          <w:rFonts w:ascii="Times New Roman" w:hAnsi="Times New Roman"/>
          <w:i/>
          <w:szCs w:val="24"/>
        </w:rPr>
      </w:pPr>
      <w:r w:rsidRPr="00C05620">
        <w:rPr>
          <w:rFonts w:ascii="Times New Roman" w:hAnsi="Times New Roman"/>
          <w:i/>
          <w:szCs w:val="24"/>
        </w:rPr>
        <w:t xml:space="preserve">Ekobrottsmyndigheten är en specialistmyndighet för ekobrottsbekämpning med uppgift att upptäcka, förebygga, utreda och </w:t>
      </w:r>
      <w:proofErr w:type="gramStart"/>
      <w:r w:rsidRPr="00C05620">
        <w:rPr>
          <w:rFonts w:ascii="Times New Roman" w:hAnsi="Times New Roman"/>
          <w:i/>
          <w:szCs w:val="24"/>
        </w:rPr>
        <w:t>lagföra</w:t>
      </w:r>
      <w:proofErr w:type="gramEnd"/>
      <w:r w:rsidRPr="00C05620">
        <w:rPr>
          <w:rFonts w:ascii="Times New Roman" w:hAnsi="Times New Roman"/>
          <w:i/>
          <w:szCs w:val="24"/>
        </w:rPr>
        <w:t xml:space="preserve"> ekonomisk brottslighet.</w:t>
      </w:r>
    </w:p>
    <w:sectPr w:rsidR="00374DF8" w:rsidRPr="00C05620" w:rsidSect="00607D29">
      <w:headerReference w:type="default" r:id="rId10"/>
      <w:footerReference w:type="default" r:id="rId11"/>
      <w:headerReference w:type="first" r:id="rId12"/>
      <w:footerReference w:type="first" r:id="rId13"/>
      <w:type w:val="continuous"/>
      <w:pgSz w:w="11907" w:h="16840" w:code="9"/>
      <w:pgMar w:top="568" w:right="1559" w:bottom="1418" w:left="1418" w:header="426" w:footer="55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03D" w:rsidRDefault="000A103D">
      <w:r>
        <w:separator/>
      </w:r>
    </w:p>
  </w:endnote>
  <w:endnote w:type="continuationSeparator" w:id="0">
    <w:p w:rsidR="000A103D" w:rsidRDefault="000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3B6" w:rsidRDefault="002233B6" w:rsidP="007E3467">
    <w:pPr>
      <w:pStyle w:val="Sidfot"/>
      <w:tabs>
        <w:tab w:val="clear" w:pos="4536"/>
        <w:tab w:val="clear" w:pos="9072"/>
        <w:tab w:val="left" w:pos="2552"/>
        <w:tab w:val="left" w:pos="5387"/>
        <w:tab w:val="left" w:pos="7229"/>
        <w:tab w:val="left" w:pos="9015"/>
      </w:tabs>
      <w:rPr>
        <w:rFonts w:ascii="Times New Roman" w:hAnsi="Times New Roman"/>
        <w:sz w:val="16"/>
        <w:szCs w:val="16"/>
      </w:rPr>
    </w:pPr>
  </w:p>
  <w:p w:rsidR="002233B6" w:rsidRDefault="002233B6" w:rsidP="007E3467">
    <w:pPr>
      <w:pStyle w:val="Sidfot"/>
      <w:tabs>
        <w:tab w:val="clear" w:pos="4536"/>
        <w:tab w:val="clear" w:pos="9072"/>
        <w:tab w:val="left" w:pos="2552"/>
        <w:tab w:val="left" w:pos="5387"/>
        <w:tab w:val="left" w:pos="7229"/>
        <w:tab w:val="left" w:pos="9015"/>
      </w:tabs>
      <w:rPr>
        <w:rFonts w:ascii="Times New Roman" w:hAnsi="Times New Roman"/>
        <w:sz w:val="16"/>
        <w:szCs w:val="16"/>
      </w:rPr>
    </w:pPr>
  </w:p>
  <w:p w:rsidR="002233B6" w:rsidRPr="00193726" w:rsidRDefault="002233B6" w:rsidP="007E3467">
    <w:pPr>
      <w:pStyle w:val="Sidfot"/>
      <w:tabs>
        <w:tab w:val="clear" w:pos="4536"/>
        <w:tab w:val="clear" w:pos="9072"/>
        <w:tab w:val="left" w:pos="2552"/>
        <w:tab w:val="left" w:pos="5387"/>
        <w:tab w:val="left" w:pos="7229"/>
        <w:tab w:val="left" w:pos="9015"/>
      </w:tabs>
      <w:rPr>
        <w:rFonts w:ascii="Times New Roman" w:hAnsi="Times New Roman"/>
        <w:sz w:val="16"/>
        <w:szCs w:val="16"/>
      </w:rPr>
    </w:pPr>
    <w:r w:rsidRPr="00193726">
      <w:rPr>
        <w:rFonts w:ascii="Times New Roman" w:hAnsi="Times New Roman"/>
        <w:sz w:val="16"/>
        <w:szCs w:val="16"/>
      </w:rPr>
      <w:t xml:space="preserve">Hantverkargatan 15 ∙ Box 820 ∙ SE-101 36  Stockholm ∙ Sweden </w:t>
    </w:r>
  </w:p>
  <w:p w:rsidR="002233B6" w:rsidRPr="00193726" w:rsidRDefault="002233B6" w:rsidP="007E3467">
    <w:pPr>
      <w:pStyle w:val="Sidfot"/>
      <w:tabs>
        <w:tab w:val="clear" w:pos="4536"/>
        <w:tab w:val="clear" w:pos="9072"/>
        <w:tab w:val="left" w:pos="2552"/>
        <w:tab w:val="left" w:pos="5387"/>
        <w:tab w:val="left" w:pos="7229"/>
        <w:tab w:val="left" w:pos="9015"/>
      </w:tabs>
      <w:rPr>
        <w:rFonts w:ascii="Times New Roman" w:hAnsi="Times New Roman"/>
        <w:sz w:val="16"/>
        <w:szCs w:val="16"/>
      </w:rPr>
    </w:pPr>
    <w:proofErr w:type="spellStart"/>
    <w:r w:rsidRPr="00193726">
      <w:rPr>
        <w:rFonts w:ascii="Times New Roman" w:hAnsi="Times New Roman"/>
        <w:sz w:val="16"/>
        <w:szCs w:val="16"/>
      </w:rPr>
      <w:t>Phone</w:t>
    </w:r>
    <w:proofErr w:type="spellEnd"/>
    <w:r w:rsidRPr="00193726">
      <w:rPr>
        <w:rFonts w:ascii="Times New Roman" w:hAnsi="Times New Roman"/>
        <w:sz w:val="16"/>
        <w:szCs w:val="16"/>
      </w:rPr>
      <w:t xml:space="preserve"> +468-762 00 00 ∙ Fax </w:t>
    </w:r>
    <w:r>
      <w:rPr>
        <w:rFonts w:ascii="Times New Roman" w:hAnsi="Times New Roman"/>
        <w:sz w:val="16"/>
        <w:szCs w:val="16"/>
      </w:rPr>
      <w:t>+468-613 40 19</w:t>
    </w:r>
  </w:p>
  <w:p w:rsidR="002233B6" w:rsidRPr="00193726" w:rsidRDefault="002233B6" w:rsidP="007E3467">
    <w:pPr>
      <w:pStyle w:val="Sidfot"/>
      <w:tabs>
        <w:tab w:val="clear" w:pos="4536"/>
        <w:tab w:val="clear" w:pos="9072"/>
        <w:tab w:val="left" w:pos="2552"/>
        <w:tab w:val="left" w:pos="5387"/>
        <w:tab w:val="left" w:pos="7229"/>
        <w:tab w:val="left" w:pos="9015"/>
      </w:tabs>
      <w:rPr>
        <w:rFonts w:ascii="Times New Roman" w:hAnsi="Times New Roman"/>
        <w:sz w:val="16"/>
        <w:szCs w:val="16"/>
      </w:rPr>
    </w:pPr>
    <w:r w:rsidRPr="00193726">
      <w:rPr>
        <w:rFonts w:ascii="Times New Roman" w:hAnsi="Times New Roman"/>
        <w:sz w:val="16"/>
        <w:szCs w:val="16"/>
      </w:rPr>
      <w:t>www.ekobrottsmyndigheten.se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3B6" w:rsidRDefault="002233B6" w:rsidP="00193726">
    <w:pPr>
      <w:pStyle w:val="Sidfot"/>
      <w:tabs>
        <w:tab w:val="clear" w:pos="4536"/>
        <w:tab w:val="clear" w:pos="9072"/>
        <w:tab w:val="left" w:pos="2552"/>
        <w:tab w:val="left" w:pos="5387"/>
        <w:tab w:val="left" w:pos="7229"/>
        <w:tab w:val="left" w:pos="9015"/>
      </w:tabs>
      <w:rPr>
        <w:rFonts w:ascii="Times New Roman" w:hAnsi="Times New Roman"/>
        <w:sz w:val="16"/>
        <w:szCs w:val="16"/>
      </w:rPr>
    </w:pPr>
  </w:p>
  <w:p w:rsidR="002233B6" w:rsidRDefault="002233B6" w:rsidP="00193726">
    <w:pPr>
      <w:pStyle w:val="Sidfot"/>
      <w:tabs>
        <w:tab w:val="clear" w:pos="4536"/>
        <w:tab w:val="clear" w:pos="9072"/>
        <w:tab w:val="left" w:pos="2552"/>
        <w:tab w:val="left" w:pos="5387"/>
        <w:tab w:val="left" w:pos="7229"/>
        <w:tab w:val="left" w:pos="9015"/>
      </w:tabs>
      <w:rPr>
        <w:rFonts w:ascii="Times New Roman" w:hAnsi="Times New Roman"/>
        <w:sz w:val="16"/>
        <w:szCs w:val="16"/>
      </w:rPr>
    </w:pPr>
  </w:p>
  <w:p w:rsidR="002233B6" w:rsidRPr="00003522" w:rsidRDefault="00016679" w:rsidP="00193726">
    <w:pPr>
      <w:pStyle w:val="Sidfot"/>
      <w:tabs>
        <w:tab w:val="clear" w:pos="4536"/>
        <w:tab w:val="clear" w:pos="9072"/>
        <w:tab w:val="left" w:pos="2552"/>
        <w:tab w:val="left" w:pos="5387"/>
        <w:tab w:val="left" w:pos="7229"/>
        <w:tab w:val="left" w:pos="9015"/>
      </w:tabs>
      <w:rPr>
        <w:rFonts w:cs="Arial"/>
        <w:sz w:val="16"/>
        <w:szCs w:val="16"/>
      </w:rPr>
    </w:pPr>
    <w:r>
      <w:rPr>
        <w:rFonts w:cs="Arial"/>
        <w:sz w:val="16"/>
        <w:szCs w:val="16"/>
      </w:rPr>
      <w:t>Fleminggatan 14</w:t>
    </w:r>
    <w:r w:rsidR="002233B6" w:rsidRPr="00003522">
      <w:rPr>
        <w:rFonts w:cs="Arial"/>
        <w:sz w:val="16"/>
        <w:szCs w:val="16"/>
      </w:rPr>
      <w:t xml:space="preserve"> ∙ Box </w:t>
    </w:r>
    <w:r>
      <w:rPr>
        <w:rFonts w:cs="Arial"/>
        <w:sz w:val="16"/>
        <w:szCs w:val="16"/>
      </w:rPr>
      <w:t>22098</w:t>
    </w:r>
    <w:r w:rsidR="002233B6" w:rsidRPr="00003522">
      <w:rPr>
        <w:rFonts w:cs="Arial"/>
        <w:sz w:val="16"/>
        <w:szCs w:val="16"/>
      </w:rPr>
      <w:t>∙ SE-</w:t>
    </w:r>
    <w:r>
      <w:rPr>
        <w:rFonts w:cs="Arial"/>
        <w:sz w:val="16"/>
        <w:szCs w:val="16"/>
      </w:rPr>
      <w:t xml:space="preserve">104 22 </w:t>
    </w:r>
    <w:r w:rsidR="002233B6" w:rsidRPr="00003522">
      <w:rPr>
        <w:rFonts w:cs="Arial"/>
        <w:sz w:val="16"/>
        <w:szCs w:val="16"/>
      </w:rPr>
      <w:t xml:space="preserve">Stockholm ∙ Sweden </w:t>
    </w:r>
  </w:p>
  <w:p w:rsidR="002233B6" w:rsidRPr="00003522" w:rsidRDefault="002233B6" w:rsidP="00ED0917">
    <w:pPr>
      <w:pStyle w:val="Sidfot"/>
      <w:tabs>
        <w:tab w:val="clear" w:pos="4536"/>
        <w:tab w:val="clear" w:pos="9072"/>
        <w:tab w:val="left" w:pos="2552"/>
        <w:tab w:val="left" w:pos="5387"/>
        <w:tab w:val="left" w:pos="7229"/>
        <w:tab w:val="left" w:pos="9015"/>
      </w:tabs>
      <w:rPr>
        <w:rFonts w:cs="Arial"/>
        <w:sz w:val="16"/>
        <w:szCs w:val="16"/>
      </w:rPr>
    </w:pPr>
    <w:proofErr w:type="spellStart"/>
    <w:r w:rsidRPr="00003522">
      <w:rPr>
        <w:rFonts w:cs="Arial"/>
        <w:sz w:val="16"/>
        <w:szCs w:val="16"/>
      </w:rPr>
      <w:t>Phone</w:t>
    </w:r>
    <w:proofErr w:type="spellEnd"/>
    <w:r w:rsidRPr="00003522">
      <w:rPr>
        <w:rFonts w:cs="Arial"/>
        <w:sz w:val="16"/>
        <w:szCs w:val="16"/>
      </w:rPr>
      <w:t xml:space="preserve"> +46</w:t>
    </w:r>
    <w:r w:rsidR="00D8471F">
      <w:rPr>
        <w:rFonts w:cs="Arial"/>
        <w:sz w:val="16"/>
        <w:szCs w:val="16"/>
      </w:rPr>
      <w:t xml:space="preserve"> 10 </w:t>
    </w:r>
    <w:r w:rsidRPr="00003522">
      <w:rPr>
        <w:rFonts w:cs="Arial"/>
        <w:sz w:val="16"/>
        <w:szCs w:val="16"/>
      </w:rPr>
      <w:t>-</w:t>
    </w:r>
    <w:r w:rsidR="00D8471F">
      <w:rPr>
        <w:rFonts w:cs="Arial"/>
        <w:sz w:val="16"/>
        <w:szCs w:val="16"/>
      </w:rPr>
      <w:t>5</w:t>
    </w:r>
    <w:r w:rsidRPr="00003522">
      <w:rPr>
        <w:rFonts w:cs="Arial"/>
        <w:sz w:val="16"/>
        <w:szCs w:val="16"/>
      </w:rPr>
      <w:t xml:space="preserve">62 </w:t>
    </w:r>
    <w:r w:rsidR="00D8471F">
      <w:rPr>
        <w:rFonts w:cs="Arial"/>
        <w:sz w:val="16"/>
        <w:szCs w:val="16"/>
      </w:rPr>
      <w:t>9</w:t>
    </w:r>
    <w:r w:rsidRPr="00003522">
      <w:rPr>
        <w:rFonts w:cs="Arial"/>
        <w:sz w:val="16"/>
        <w:szCs w:val="16"/>
      </w:rPr>
      <w:t>0 00 ∙ Fax +468-613 40 19</w:t>
    </w:r>
  </w:p>
  <w:p w:rsidR="002233B6" w:rsidRPr="00003522" w:rsidRDefault="002233B6" w:rsidP="00193726">
    <w:pPr>
      <w:pStyle w:val="Sidfot"/>
      <w:tabs>
        <w:tab w:val="clear" w:pos="4536"/>
        <w:tab w:val="clear" w:pos="9072"/>
        <w:tab w:val="left" w:pos="2552"/>
        <w:tab w:val="left" w:pos="5387"/>
        <w:tab w:val="left" w:pos="7229"/>
        <w:tab w:val="left" w:pos="9015"/>
      </w:tabs>
      <w:rPr>
        <w:rFonts w:cs="Arial"/>
        <w:sz w:val="16"/>
        <w:szCs w:val="16"/>
      </w:rPr>
    </w:pPr>
    <w:r w:rsidRPr="00003522">
      <w:rPr>
        <w:rFonts w:cs="Arial"/>
        <w:sz w:val="16"/>
        <w:szCs w:val="16"/>
      </w:rPr>
      <w:t>www.ekobrottsmyndigheten.se</w:t>
    </w:r>
    <w:bookmarkStart w:id="7" w:name="mypadr2"/>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03D" w:rsidRDefault="000A103D">
      <w:r>
        <w:separator/>
      </w:r>
    </w:p>
  </w:footnote>
  <w:footnote w:type="continuationSeparator" w:id="0">
    <w:p w:rsidR="000A103D" w:rsidRDefault="000A1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3B6" w:rsidRDefault="002D5749">
    <w:pPr>
      <w:pStyle w:val="Sidhuvud"/>
      <w:tabs>
        <w:tab w:val="clear" w:pos="4536"/>
        <w:tab w:val="clear" w:pos="9072"/>
        <w:tab w:val="left" w:pos="4678"/>
        <w:tab w:val="left" w:pos="7229"/>
      </w:tabs>
      <w:ind w:right="-1418"/>
      <w:rPr>
        <w:b/>
      </w:rPr>
    </w:pPr>
    <w:r>
      <w:rPr>
        <w:b/>
        <w:noProof/>
      </w:rPr>
      <w:drawing>
        <wp:anchor distT="0" distB="0" distL="114300" distR="114300" simplePos="0" relativeHeight="251657728" behindDoc="0" locked="0" layoutInCell="1" allowOverlap="1">
          <wp:simplePos x="0" y="0"/>
          <wp:positionH relativeFrom="page">
            <wp:posOffset>360045</wp:posOffset>
          </wp:positionH>
          <wp:positionV relativeFrom="paragraph">
            <wp:posOffset>69850</wp:posOffset>
          </wp:positionV>
          <wp:extent cx="2286000" cy="56134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86000" cy="561340"/>
                  </a:xfrm>
                  <a:prstGeom prst="rect">
                    <a:avLst/>
                  </a:prstGeom>
                  <a:noFill/>
                  <a:ln w="9525">
                    <a:noFill/>
                    <a:miter lim="800000"/>
                    <a:headEnd/>
                    <a:tailEnd/>
                  </a:ln>
                </pic:spPr>
              </pic:pic>
            </a:graphicData>
          </a:graphic>
        </wp:anchor>
      </w:drawing>
    </w:r>
  </w:p>
  <w:p w:rsidR="002233B6" w:rsidRDefault="002233B6" w:rsidP="000B55E9">
    <w:pPr>
      <w:pStyle w:val="Sidhuvud"/>
      <w:tabs>
        <w:tab w:val="clear" w:pos="4536"/>
        <w:tab w:val="clear" w:pos="9072"/>
        <w:tab w:val="right" w:pos="9356"/>
      </w:tabs>
      <w:ind w:right="-1418"/>
      <w:rPr>
        <w:b/>
      </w:rPr>
    </w:pPr>
    <w:bookmarkStart w:id="1" w:name="my21"/>
    <w:bookmarkStart w:id="2" w:name="my2men"/>
    <w:bookmarkStart w:id="3" w:name="my2sid"/>
    <w:bookmarkEnd w:id="1"/>
    <w:bookmarkEnd w:id="2"/>
    <w:bookmarkEnd w:id="3"/>
    <w:r>
      <w:rPr>
        <w:b/>
      </w:rPr>
      <w:tab/>
    </w:r>
  </w:p>
  <w:p w:rsidR="002233B6" w:rsidRPr="00507BC6" w:rsidRDefault="002233B6" w:rsidP="000B55E9">
    <w:pPr>
      <w:pStyle w:val="Sidhuvud"/>
      <w:tabs>
        <w:tab w:val="clear" w:pos="4536"/>
        <w:tab w:val="clear" w:pos="9072"/>
        <w:tab w:val="right" w:pos="9356"/>
      </w:tabs>
      <w:ind w:right="-1418"/>
      <w:rPr>
        <w:rFonts w:ascii="Times New Roman" w:hAnsi="Times New Roman"/>
        <w:b/>
        <w:sz w:val="26"/>
        <w:szCs w:val="26"/>
      </w:rPr>
    </w:pPr>
    <w:r>
      <w:rPr>
        <w:rFonts w:ascii="Times New Roman" w:hAnsi="Times New Roman"/>
        <w:b/>
        <w:sz w:val="26"/>
        <w:szCs w:val="26"/>
        <w:lang w:val="en-GB"/>
      </w:rPr>
      <w:tab/>
    </w:r>
    <w:r w:rsidRPr="00507BC6">
      <w:rPr>
        <w:rFonts w:ascii="Times New Roman" w:hAnsi="Times New Roman"/>
        <w:b/>
        <w:sz w:val="26"/>
        <w:szCs w:val="26"/>
      </w:rPr>
      <w:t>Pressmeddelande</w:t>
    </w:r>
  </w:p>
  <w:p w:rsidR="002233B6" w:rsidRPr="000B55E9" w:rsidRDefault="002233B6" w:rsidP="000B55E9">
    <w:pPr>
      <w:pStyle w:val="Sidhuvud"/>
      <w:tabs>
        <w:tab w:val="clear" w:pos="4536"/>
        <w:tab w:val="clear" w:pos="9072"/>
        <w:tab w:val="right" w:pos="9356"/>
      </w:tabs>
      <w:ind w:right="-1418"/>
      <w:rPr>
        <w:sz w:val="12"/>
        <w:szCs w:val="12"/>
      </w:rPr>
    </w:pPr>
  </w:p>
  <w:p w:rsidR="002233B6" w:rsidRDefault="002233B6" w:rsidP="000B55E9">
    <w:pPr>
      <w:pStyle w:val="Sidhuvud"/>
      <w:tabs>
        <w:tab w:val="clear" w:pos="4536"/>
        <w:tab w:val="clear" w:pos="9072"/>
        <w:tab w:val="right" w:pos="9356"/>
      </w:tabs>
      <w:ind w:right="-1418"/>
    </w:pPr>
    <w:bookmarkStart w:id="4" w:name="my22"/>
    <w:bookmarkStart w:id="5" w:name="my23"/>
    <w:bookmarkStart w:id="6" w:name="my2datum"/>
    <w:bookmarkEnd w:id="4"/>
    <w:bookmarkEnd w:id="5"/>
    <w:bookmarkEnd w:id="6"/>
    <w:r>
      <w:tab/>
    </w:r>
    <w:r w:rsidR="00D449EC">
      <w:fldChar w:fldCharType="begin"/>
    </w:r>
    <w:r>
      <w:instrText xml:space="preserve"> REF  Text2 </w:instrText>
    </w:r>
    <w:r w:rsidR="00D449EC">
      <w:fldChar w:fldCharType="separate"/>
    </w:r>
    <w:r>
      <w:rPr>
        <w:b/>
        <w:bCs/>
      </w:rPr>
      <w:t>Fel! Hittar inte referenskälla.</w:t>
    </w:r>
    <w:r w:rsidR="00D449EC">
      <w:fldChar w:fldCharType="end"/>
    </w:r>
  </w:p>
  <w:p w:rsidR="002233B6" w:rsidRDefault="002233B6" w:rsidP="000B55E9">
    <w:pPr>
      <w:pStyle w:val="Sidhuvud"/>
      <w:tabs>
        <w:tab w:val="clear" w:pos="4536"/>
        <w:tab w:val="clear" w:pos="9072"/>
        <w:tab w:val="right" w:pos="9356"/>
      </w:tabs>
      <w:ind w:right="-1418"/>
    </w:pPr>
  </w:p>
  <w:p w:rsidR="002233B6" w:rsidRDefault="002233B6" w:rsidP="000B55E9">
    <w:pPr>
      <w:pStyle w:val="Sidhuvud"/>
      <w:tabs>
        <w:tab w:val="clear" w:pos="4536"/>
        <w:tab w:val="clear" w:pos="9072"/>
        <w:tab w:val="right" w:pos="9356"/>
      </w:tabs>
      <w:ind w:right="-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3B6" w:rsidRDefault="002233B6">
    <w:pPr>
      <w:pStyle w:val="Sidhuvud"/>
      <w:tabs>
        <w:tab w:val="clear" w:pos="4536"/>
        <w:tab w:val="clear" w:pos="9072"/>
        <w:tab w:val="left" w:pos="4678"/>
        <w:tab w:val="left" w:pos="7229"/>
      </w:tabs>
      <w:ind w:right="-1418"/>
      <w:rPr>
        <w:sz w:val="16"/>
      </w:rPr>
    </w:pPr>
    <w:r>
      <w:rPr>
        <w:b/>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8EFA4A"/>
    <w:lvl w:ilvl="0">
      <w:start w:val="1"/>
      <w:numFmt w:val="bullet"/>
      <w:lvlText w:val=""/>
      <w:lvlJc w:val="left"/>
      <w:pPr>
        <w:tabs>
          <w:tab w:val="num" w:pos="360"/>
        </w:tabs>
        <w:ind w:left="360" w:hanging="360"/>
      </w:pPr>
      <w:rPr>
        <w:rFonts w:ascii="Symbol" w:hAnsi="Symbol" w:hint="default"/>
      </w:rPr>
    </w:lvl>
  </w:abstractNum>
  <w:abstractNum w:abstractNumId="1">
    <w:nsid w:val="15924229"/>
    <w:multiLevelType w:val="hybridMultilevel"/>
    <w:tmpl w:val="A40A935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0DF4C25"/>
    <w:multiLevelType w:val="hybridMultilevel"/>
    <w:tmpl w:val="B6904E98"/>
    <w:lvl w:ilvl="0" w:tplc="D940065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F3F4CB7"/>
    <w:multiLevelType w:val="hybridMultilevel"/>
    <w:tmpl w:val="B8949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4DF62BF"/>
    <w:multiLevelType w:val="hybridMultilevel"/>
    <w:tmpl w:val="7C0C5024"/>
    <w:lvl w:ilvl="0" w:tplc="BA04AC3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B362D9B"/>
    <w:multiLevelType w:val="singleLevel"/>
    <w:tmpl w:val="EF3A0FB2"/>
    <w:lvl w:ilvl="0">
      <w:start w:val="1"/>
      <w:numFmt w:val="bullet"/>
      <w:pStyle w:val="Punktlista"/>
      <w:lvlText w:val=""/>
      <w:lvlJc w:val="left"/>
      <w:pPr>
        <w:tabs>
          <w:tab w:val="num" w:pos="360"/>
        </w:tabs>
        <w:ind w:left="360" w:hanging="360"/>
      </w:pPr>
      <w:rPr>
        <w:rFonts w:ascii="Symbol" w:hAnsi="Symbol" w:hint="default"/>
      </w:rPr>
    </w:lvl>
  </w:abstractNum>
  <w:num w:numId="1">
    <w:abstractNumId w:val="5"/>
  </w:num>
  <w:num w:numId="2">
    <w:abstractNumId w:val="5"/>
  </w:num>
  <w:num w:numId="3">
    <w:abstractNumId w:val="5"/>
  </w:num>
  <w:num w:numId="4">
    <w:abstractNumId w:val="0"/>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mulär" w:val="Nej"/>
    <w:docVar w:name="Frasfil" w:val=" "/>
    <w:docVar w:name="Frasgrupp" w:val=" "/>
    <w:docVar w:name="HuvFot" w:val="Ja"/>
    <w:docVar w:name="idag" w:val="2002-04-19 "/>
    <w:docVar w:name="LokalFrasfil" w:val=" "/>
    <w:docVar w:name="LokalFrasgrupp" w:val=" "/>
    <w:docVar w:name="PrivatFrasfil" w:val=" "/>
    <w:docVar w:name="PrivatFrasgrupp" w:val=" "/>
  </w:docVars>
  <w:rsids>
    <w:rsidRoot w:val="00A74E77"/>
    <w:rsid w:val="00003522"/>
    <w:rsid w:val="00006A74"/>
    <w:rsid w:val="000109E3"/>
    <w:rsid w:val="00016679"/>
    <w:rsid w:val="00072A4E"/>
    <w:rsid w:val="00095C5A"/>
    <w:rsid w:val="000A0E68"/>
    <w:rsid w:val="000A103D"/>
    <w:rsid w:val="000B55E9"/>
    <w:rsid w:val="000C13EA"/>
    <w:rsid w:val="000C1D5C"/>
    <w:rsid w:val="000E1B3E"/>
    <w:rsid w:val="00127F4F"/>
    <w:rsid w:val="00137199"/>
    <w:rsid w:val="001452E2"/>
    <w:rsid w:val="00147186"/>
    <w:rsid w:val="00162E97"/>
    <w:rsid w:val="001701A4"/>
    <w:rsid w:val="00193726"/>
    <w:rsid w:val="0019651C"/>
    <w:rsid w:val="00207880"/>
    <w:rsid w:val="002233B6"/>
    <w:rsid w:val="00230B64"/>
    <w:rsid w:val="00242CE9"/>
    <w:rsid w:val="002833F3"/>
    <w:rsid w:val="002A2C48"/>
    <w:rsid w:val="002A39C0"/>
    <w:rsid w:val="002C3CF5"/>
    <w:rsid w:val="002D241D"/>
    <w:rsid w:val="002D4E89"/>
    <w:rsid w:val="002D5749"/>
    <w:rsid w:val="002F23E5"/>
    <w:rsid w:val="00337E69"/>
    <w:rsid w:val="003468D6"/>
    <w:rsid w:val="00356EB7"/>
    <w:rsid w:val="003624D6"/>
    <w:rsid w:val="00374DF8"/>
    <w:rsid w:val="00380258"/>
    <w:rsid w:val="003B4349"/>
    <w:rsid w:val="003C415E"/>
    <w:rsid w:val="003F539B"/>
    <w:rsid w:val="00420BEC"/>
    <w:rsid w:val="00423831"/>
    <w:rsid w:val="0045615C"/>
    <w:rsid w:val="004600CD"/>
    <w:rsid w:val="004C29D1"/>
    <w:rsid w:val="004F6222"/>
    <w:rsid w:val="00507BC6"/>
    <w:rsid w:val="0054700A"/>
    <w:rsid w:val="005734F0"/>
    <w:rsid w:val="0059056A"/>
    <w:rsid w:val="0059366C"/>
    <w:rsid w:val="005A528B"/>
    <w:rsid w:val="005F0205"/>
    <w:rsid w:val="00607D29"/>
    <w:rsid w:val="0063217C"/>
    <w:rsid w:val="00663FDA"/>
    <w:rsid w:val="00666DED"/>
    <w:rsid w:val="00670C99"/>
    <w:rsid w:val="006923BD"/>
    <w:rsid w:val="0069346B"/>
    <w:rsid w:val="006A6488"/>
    <w:rsid w:val="006B06BF"/>
    <w:rsid w:val="00703DEC"/>
    <w:rsid w:val="0071087E"/>
    <w:rsid w:val="00736187"/>
    <w:rsid w:val="007400DF"/>
    <w:rsid w:val="007667EC"/>
    <w:rsid w:val="0079084F"/>
    <w:rsid w:val="00794567"/>
    <w:rsid w:val="007A5D69"/>
    <w:rsid w:val="007B6F96"/>
    <w:rsid w:val="007B7D83"/>
    <w:rsid w:val="007E3467"/>
    <w:rsid w:val="007F451E"/>
    <w:rsid w:val="008014DF"/>
    <w:rsid w:val="008268D7"/>
    <w:rsid w:val="00856A0E"/>
    <w:rsid w:val="00865E83"/>
    <w:rsid w:val="008837F5"/>
    <w:rsid w:val="008B7F55"/>
    <w:rsid w:val="008E290A"/>
    <w:rsid w:val="00905F28"/>
    <w:rsid w:val="00943AFF"/>
    <w:rsid w:val="0096216F"/>
    <w:rsid w:val="00963CAC"/>
    <w:rsid w:val="00964450"/>
    <w:rsid w:val="00964D44"/>
    <w:rsid w:val="009669FA"/>
    <w:rsid w:val="009B36B8"/>
    <w:rsid w:val="00A06557"/>
    <w:rsid w:val="00A430C3"/>
    <w:rsid w:val="00A446D4"/>
    <w:rsid w:val="00A46FEB"/>
    <w:rsid w:val="00A74E77"/>
    <w:rsid w:val="00A76AB7"/>
    <w:rsid w:val="00A81A7A"/>
    <w:rsid w:val="00A90F28"/>
    <w:rsid w:val="00A94D0E"/>
    <w:rsid w:val="00AD0DE5"/>
    <w:rsid w:val="00AD13E4"/>
    <w:rsid w:val="00AD2196"/>
    <w:rsid w:val="00AF1829"/>
    <w:rsid w:val="00B02751"/>
    <w:rsid w:val="00B20C1B"/>
    <w:rsid w:val="00B36FB0"/>
    <w:rsid w:val="00B37EF7"/>
    <w:rsid w:val="00B6699A"/>
    <w:rsid w:val="00B74C9A"/>
    <w:rsid w:val="00B75324"/>
    <w:rsid w:val="00B937CF"/>
    <w:rsid w:val="00BC3AE7"/>
    <w:rsid w:val="00BE7A8D"/>
    <w:rsid w:val="00BF00BF"/>
    <w:rsid w:val="00BF1FBF"/>
    <w:rsid w:val="00BF33ED"/>
    <w:rsid w:val="00C034C6"/>
    <w:rsid w:val="00C05620"/>
    <w:rsid w:val="00C1265E"/>
    <w:rsid w:val="00C14A4F"/>
    <w:rsid w:val="00C33863"/>
    <w:rsid w:val="00C709E6"/>
    <w:rsid w:val="00CA2972"/>
    <w:rsid w:val="00CA5BBF"/>
    <w:rsid w:val="00CB580B"/>
    <w:rsid w:val="00CE579C"/>
    <w:rsid w:val="00CF532B"/>
    <w:rsid w:val="00D0573B"/>
    <w:rsid w:val="00D069CA"/>
    <w:rsid w:val="00D114FA"/>
    <w:rsid w:val="00D2718D"/>
    <w:rsid w:val="00D449EC"/>
    <w:rsid w:val="00D8471F"/>
    <w:rsid w:val="00D95025"/>
    <w:rsid w:val="00DE7B59"/>
    <w:rsid w:val="00DF3CFC"/>
    <w:rsid w:val="00DF7966"/>
    <w:rsid w:val="00E21A3C"/>
    <w:rsid w:val="00E74257"/>
    <w:rsid w:val="00EA698A"/>
    <w:rsid w:val="00EB7244"/>
    <w:rsid w:val="00EC49A0"/>
    <w:rsid w:val="00EC616D"/>
    <w:rsid w:val="00ED0917"/>
    <w:rsid w:val="00ED3965"/>
    <w:rsid w:val="00EE6A1D"/>
    <w:rsid w:val="00EF062C"/>
    <w:rsid w:val="00F30508"/>
    <w:rsid w:val="00F30A5C"/>
    <w:rsid w:val="00F61565"/>
    <w:rsid w:val="00FA2345"/>
    <w:rsid w:val="00FC1BD0"/>
    <w:rsid w:val="00FC2425"/>
    <w:rsid w:val="00FC266D"/>
    <w:rsid w:val="00FD4C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16F"/>
    <w:pPr>
      <w:ind w:left="2438"/>
    </w:pPr>
    <w:rPr>
      <w:rFonts w:ascii="Arial" w:hAnsi="Arial"/>
      <w:sz w:val="24"/>
    </w:rPr>
  </w:style>
  <w:style w:type="paragraph" w:styleId="Rubrik1">
    <w:name w:val="heading 1"/>
    <w:basedOn w:val="Normal"/>
    <w:next w:val="Lptext"/>
    <w:link w:val="Rubrik1Char"/>
    <w:uiPriority w:val="9"/>
    <w:qFormat/>
    <w:rsid w:val="0096216F"/>
    <w:pPr>
      <w:keepNext/>
      <w:spacing w:before="240" w:after="120"/>
      <w:outlineLvl w:val="0"/>
    </w:pPr>
    <w:rPr>
      <w:b/>
      <w:kern w:val="28"/>
      <w:sz w:val="32"/>
    </w:rPr>
  </w:style>
  <w:style w:type="paragraph" w:styleId="Rubrik2">
    <w:name w:val="heading 2"/>
    <w:basedOn w:val="Normal"/>
    <w:next w:val="Lptext"/>
    <w:link w:val="Rubrik2Char"/>
    <w:uiPriority w:val="9"/>
    <w:qFormat/>
    <w:rsid w:val="0096216F"/>
    <w:pPr>
      <w:keepNext/>
      <w:spacing w:before="240" w:after="120"/>
      <w:outlineLvl w:val="1"/>
    </w:pPr>
    <w:rPr>
      <w:b/>
      <w:sz w:val="28"/>
    </w:rPr>
  </w:style>
  <w:style w:type="paragraph" w:styleId="Rubrik3">
    <w:name w:val="heading 3"/>
    <w:basedOn w:val="Normal"/>
    <w:next w:val="Lptext"/>
    <w:qFormat/>
    <w:rsid w:val="0096216F"/>
    <w:pPr>
      <w:keepNext/>
      <w:spacing w:before="240" w:after="120"/>
      <w:outlineLvl w:val="2"/>
    </w:pPr>
    <w:rPr>
      <w:b/>
    </w:rPr>
  </w:style>
  <w:style w:type="paragraph" w:styleId="Rubrik4">
    <w:name w:val="heading 4"/>
    <w:basedOn w:val="Normal"/>
    <w:next w:val="Lptext"/>
    <w:qFormat/>
    <w:rsid w:val="0096216F"/>
    <w:pPr>
      <w:keepNext/>
      <w:spacing w:before="240" w:after="120"/>
      <w:outlineLvl w:val="3"/>
    </w:pPr>
    <w:rPr>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6216F"/>
    <w:pPr>
      <w:tabs>
        <w:tab w:val="center" w:pos="4536"/>
        <w:tab w:val="right" w:pos="9072"/>
      </w:tabs>
      <w:ind w:left="0"/>
    </w:pPr>
  </w:style>
  <w:style w:type="paragraph" w:styleId="Sidfot">
    <w:name w:val="footer"/>
    <w:basedOn w:val="Normal"/>
    <w:rsid w:val="0096216F"/>
    <w:pPr>
      <w:tabs>
        <w:tab w:val="center" w:pos="4536"/>
        <w:tab w:val="right" w:pos="9072"/>
      </w:tabs>
      <w:ind w:left="0"/>
    </w:pPr>
  </w:style>
  <w:style w:type="paragraph" w:styleId="Punktlista">
    <w:name w:val="List Bullet"/>
    <w:aliases w:val="Plista"/>
    <w:basedOn w:val="Lptext"/>
    <w:next w:val="Lptext"/>
    <w:rsid w:val="0096216F"/>
    <w:pPr>
      <w:numPr>
        <w:numId w:val="3"/>
      </w:numPr>
      <w:ind w:left="2795" w:hanging="357"/>
    </w:pPr>
  </w:style>
  <w:style w:type="paragraph" w:customStyle="1" w:styleId="Lptext">
    <w:name w:val="Löptext"/>
    <w:basedOn w:val="Normal"/>
    <w:rsid w:val="0096216F"/>
  </w:style>
  <w:style w:type="paragraph" w:customStyle="1" w:styleId="Citattext">
    <w:name w:val="Citattext"/>
    <w:basedOn w:val="Lptext"/>
    <w:next w:val="Lptext"/>
    <w:rsid w:val="0096216F"/>
    <w:pPr>
      <w:ind w:left="3005" w:right="1134"/>
    </w:pPr>
    <w:rPr>
      <w:sz w:val="22"/>
    </w:rPr>
  </w:style>
  <w:style w:type="paragraph" w:customStyle="1" w:styleId="rendemening">
    <w:name w:val="Ärendemening"/>
    <w:basedOn w:val="Rubrik1"/>
    <w:next w:val="Lptext"/>
    <w:rsid w:val="0096216F"/>
    <w:pPr>
      <w:pBdr>
        <w:bottom w:val="single" w:sz="12" w:space="1" w:color="auto"/>
      </w:pBdr>
    </w:pPr>
  </w:style>
  <w:style w:type="character" w:styleId="Sidnummer">
    <w:name w:val="page number"/>
    <w:basedOn w:val="Standardstycketeckensnitt"/>
    <w:rsid w:val="0096216F"/>
  </w:style>
  <w:style w:type="table" w:styleId="Tabellrutnt">
    <w:name w:val="Table Grid"/>
    <w:basedOn w:val="Normaltabell"/>
    <w:rsid w:val="00230B64"/>
    <w:pPr>
      <w:ind w:left="243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rsid w:val="00006A74"/>
    <w:rPr>
      <w:rFonts w:ascii="Tahoma" w:hAnsi="Tahoma" w:cs="Tahoma"/>
      <w:sz w:val="16"/>
      <w:szCs w:val="16"/>
    </w:rPr>
  </w:style>
  <w:style w:type="character" w:customStyle="1" w:styleId="BallongtextChar">
    <w:name w:val="Ballongtext Char"/>
    <w:basedOn w:val="Standardstycketeckensnitt"/>
    <w:link w:val="Ballongtext"/>
    <w:rsid w:val="00006A74"/>
    <w:rPr>
      <w:rFonts w:ascii="Tahoma" w:hAnsi="Tahoma" w:cs="Tahoma"/>
      <w:sz w:val="16"/>
      <w:szCs w:val="16"/>
    </w:rPr>
  </w:style>
  <w:style w:type="character" w:styleId="Stark">
    <w:name w:val="Strong"/>
    <w:basedOn w:val="Standardstycketeckensnitt"/>
    <w:uiPriority w:val="22"/>
    <w:qFormat/>
    <w:rsid w:val="00E21A3C"/>
    <w:rPr>
      <w:b/>
      <w:bCs/>
    </w:rPr>
  </w:style>
  <w:style w:type="character" w:customStyle="1" w:styleId="Rubrik1Char">
    <w:name w:val="Rubrik 1 Char"/>
    <w:basedOn w:val="Standardstycketeckensnitt"/>
    <w:link w:val="Rubrik1"/>
    <w:uiPriority w:val="9"/>
    <w:rsid w:val="00507BC6"/>
    <w:rPr>
      <w:rFonts w:ascii="Arial" w:hAnsi="Arial"/>
      <w:b/>
      <w:kern w:val="28"/>
      <w:sz w:val="32"/>
    </w:rPr>
  </w:style>
  <w:style w:type="character" w:customStyle="1" w:styleId="Rubrik2Char">
    <w:name w:val="Rubrik 2 Char"/>
    <w:basedOn w:val="Standardstycketeckensnitt"/>
    <w:link w:val="Rubrik2"/>
    <w:uiPriority w:val="9"/>
    <w:rsid w:val="00507BC6"/>
    <w:rPr>
      <w:rFonts w:ascii="Arial" w:hAnsi="Arial"/>
      <w:b/>
      <w:sz w:val="28"/>
    </w:rPr>
  </w:style>
  <w:style w:type="paragraph" w:styleId="Liststycke">
    <w:name w:val="List Paragraph"/>
    <w:basedOn w:val="Normal"/>
    <w:uiPriority w:val="34"/>
    <w:qFormat/>
    <w:rsid w:val="00B20C1B"/>
    <w:pPr>
      <w:ind w:left="720"/>
      <w:contextualSpacing/>
    </w:pPr>
    <w:rPr>
      <w:rFonts w:eastAsiaTheme="minorHAnsi" w:cs="Arial"/>
      <w:szCs w:val="24"/>
    </w:rPr>
  </w:style>
  <w:style w:type="character" w:customStyle="1" w:styleId="focus">
    <w:name w:val="focus"/>
    <w:basedOn w:val="Standardstycketeckensnitt"/>
    <w:rsid w:val="00B2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16F"/>
    <w:pPr>
      <w:ind w:left="2438"/>
    </w:pPr>
    <w:rPr>
      <w:rFonts w:ascii="Arial" w:hAnsi="Arial"/>
      <w:sz w:val="24"/>
    </w:rPr>
  </w:style>
  <w:style w:type="paragraph" w:styleId="Rubrik1">
    <w:name w:val="heading 1"/>
    <w:basedOn w:val="Normal"/>
    <w:next w:val="Lptext"/>
    <w:link w:val="Rubrik1Char"/>
    <w:uiPriority w:val="9"/>
    <w:qFormat/>
    <w:rsid w:val="0096216F"/>
    <w:pPr>
      <w:keepNext/>
      <w:spacing w:before="240" w:after="120"/>
      <w:outlineLvl w:val="0"/>
    </w:pPr>
    <w:rPr>
      <w:b/>
      <w:kern w:val="28"/>
      <w:sz w:val="32"/>
    </w:rPr>
  </w:style>
  <w:style w:type="paragraph" w:styleId="Rubrik2">
    <w:name w:val="heading 2"/>
    <w:basedOn w:val="Normal"/>
    <w:next w:val="Lptext"/>
    <w:link w:val="Rubrik2Char"/>
    <w:uiPriority w:val="9"/>
    <w:qFormat/>
    <w:rsid w:val="0096216F"/>
    <w:pPr>
      <w:keepNext/>
      <w:spacing w:before="240" w:after="120"/>
      <w:outlineLvl w:val="1"/>
    </w:pPr>
    <w:rPr>
      <w:b/>
      <w:sz w:val="28"/>
    </w:rPr>
  </w:style>
  <w:style w:type="paragraph" w:styleId="Rubrik3">
    <w:name w:val="heading 3"/>
    <w:basedOn w:val="Normal"/>
    <w:next w:val="Lptext"/>
    <w:qFormat/>
    <w:rsid w:val="0096216F"/>
    <w:pPr>
      <w:keepNext/>
      <w:spacing w:before="240" w:after="120"/>
      <w:outlineLvl w:val="2"/>
    </w:pPr>
    <w:rPr>
      <w:b/>
    </w:rPr>
  </w:style>
  <w:style w:type="paragraph" w:styleId="Rubrik4">
    <w:name w:val="heading 4"/>
    <w:basedOn w:val="Normal"/>
    <w:next w:val="Lptext"/>
    <w:qFormat/>
    <w:rsid w:val="0096216F"/>
    <w:pPr>
      <w:keepNext/>
      <w:spacing w:before="240" w:after="120"/>
      <w:outlineLvl w:val="3"/>
    </w:pPr>
    <w:rPr>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6216F"/>
    <w:pPr>
      <w:tabs>
        <w:tab w:val="center" w:pos="4536"/>
        <w:tab w:val="right" w:pos="9072"/>
      </w:tabs>
      <w:ind w:left="0"/>
    </w:pPr>
  </w:style>
  <w:style w:type="paragraph" w:styleId="Sidfot">
    <w:name w:val="footer"/>
    <w:basedOn w:val="Normal"/>
    <w:rsid w:val="0096216F"/>
    <w:pPr>
      <w:tabs>
        <w:tab w:val="center" w:pos="4536"/>
        <w:tab w:val="right" w:pos="9072"/>
      </w:tabs>
      <w:ind w:left="0"/>
    </w:pPr>
  </w:style>
  <w:style w:type="paragraph" w:styleId="Punktlista">
    <w:name w:val="List Bullet"/>
    <w:aliases w:val="Plista"/>
    <w:basedOn w:val="Lptext"/>
    <w:next w:val="Lptext"/>
    <w:rsid w:val="0096216F"/>
    <w:pPr>
      <w:numPr>
        <w:numId w:val="3"/>
      </w:numPr>
      <w:ind w:left="2795" w:hanging="357"/>
    </w:pPr>
  </w:style>
  <w:style w:type="paragraph" w:customStyle="1" w:styleId="Lptext">
    <w:name w:val="Löptext"/>
    <w:basedOn w:val="Normal"/>
    <w:rsid w:val="0096216F"/>
  </w:style>
  <w:style w:type="paragraph" w:customStyle="1" w:styleId="Citattext">
    <w:name w:val="Citattext"/>
    <w:basedOn w:val="Lptext"/>
    <w:next w:val="Lptext"/>
    <w:rsid w:val="0096216F"/>
    <w:pPr>
      <w:ind w:left="3005" w:right="1134"/>
    </w:pPr>
    <w:rPr>
      <w:sz w:val="22"/>
    </w:rPr>
  </w:style>
  <w:style w:type="paragraph" w:customStyle="1" w:styleId="rendemening">
    <w:name w:val="Ärendemening"/>
    <w:basedOn w:val="Rubrik1"/>
    <w:next w:val="Lptext"/>
    <w:rsid w:val="0096216F"/>
    <w:pPr>
      <w:pBdr>
        <w:bottom w:val="single" w:sz="12" w:space="1" w:color="auto"/>
      </w:pBdr>
    </w:pPr>
  </w:style>
  <w:style w:type="character" w:styleId="Sidnummer">
    <w:name w:val="page number"/>
    <w:basedOn w:val="Standardstycketeckensnitt"/>
    <w:rsid w:val="0096216F"/>
  </w:style>
  <w:style w:type="table" w:styleId="Tabellrutnt">
    <w:name w:val="Table Grid"/>
    <w:basedOn w:val="Normaltabell"/>
    <w:rsid w:val="00230B64"/>
    <w:pPr>
      <w:ind w:left="243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rsid w:val="00006A74"/>
    <w:rPr>
      <w:rFonts w:ascii="Tahoma" w:hAnsi="Tahoma" w:cs="Tahoma"/>
      <w:sz w:val="16"/>
      <w:szCs w:val="16"/>
    </w:rPr>
  </w:style>
  <w:style w:type="character" w:customStyle="1" w:styleId="BallongtextChar">
    <w:name w:val="Ballongtext Char"/>
    <w:basedOn w:val="Standardstycketeckensnitt"/>
    <w:link w:val="Ballongtext"/>
    <w:rsid w:val="00006A74"/>
    <w:rPr>
      <w:rFonts w:ascii="Tahoma" w:hAnsi="Tahoma" w:cs="Tahoma"/>
      <w:sz w:val="16"/>
      <w:szCs w:val="16"/>
    </w:rPr>
  </w:style>
  <w:style w:type="character" w:styleId="Stark">
    <w:name w:val="Strong"/>
    <w:basedOn w:val="Standardstycketeckensnitt"/>
    <w:uiPriority w:val="22"/>
    <w:qFormat/>
    <w:rsid w:val="00E21A3C"/>
    <w:rPr>
      <w:b/>
      <w:bCs/>
    </w:rPr>
  </w:style>
  <w:style w:type="character" w:customStyle="1" w:styleId="Rubrik1Char">
    <w:name w:val="Rubrik 1 Char"/>
    <w:basedOn w:val="Standardstycketeckensnitt"/>
    <w:link w:val="Rubrik1"/>
    <w:uiPriority w:val="9"/>
    <w:rsid w:val="00507BC6"/>
    <w:rPr>
      <w:rFonts w:ascii="Arial" w:hAnsi="Arial"/>
      <w:b/>
      <w:kern w:val="28"/>
      <w:sz w:val="32"/>
    </w:rPr>
  </w:style>
  <w:style w:type="character" w:customStyle="1" w:styleId="Rubrik2Char">
    <w:name w:val="Rubrik 2 Char"/>
    <w:basedOn w:val="Standardstycketeckensnitt"/>
    <w:link w:val="Rubrik2"/>
    <w:uiPriority w:val="9"/>
    <w:rsid w:val="00507BC6"/>
    <w:rPr>
      <w:rFonts w:ascii="Arial" w:hAnsi="Arial"/>
      <w:b/>
      <w:sz w:val="28"/>
    </w:rPr>
  </w:style>
  <w:style w:type="paragraph" w:styleId="Liststycke">
    <w:name w:val="List Paragraph"/>
    <w:basedOn w:val="Normal"/>
    <w:uiPriority w:val="34"/>
    <w:qFormat/>
    <w:rsid w:val="00B20C1B"/>
    <w:pPr>
      <w:ind w:left="720"/>
      <w:contextualSpacing/>
    </w:pPr>
    <w:rPr>
      <w:rFonts w:eastAsiaTheme="minorHAnsi" w:cs="Arial"/>
      <w:szCs w:val="24"/>
    </w:rPr>
  </w:style>
  <w:style w:type="character" w:customStyle="1" w:styleId="focus">
    <w:name w:val="focus"/>
    <w:basedOn w:val="Standardstycketeckensnitt"/>
    <w:rsid w:val="00B2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96530">
      <w:bodyDiv w:val="1"/>
      <w:marLeft w:val="0"/>
      <w:marRight w:val="0"/>
      <w:marTop w:val="0"/>
      <w:marBottom w:val="0"/>
      <w:divBdr>
        <w:top w:val="none" w:sz="0" w:space="0" w:color="auto"/>
        <w:left w:val="none" w:sz="0" w:space="0" w:color="auto"/>
        <w:bottom w:val="none" w:sz="0" w:space="0" w:color="auto"/>
        <w:right w:val="none" w:sz="0" w:space="0" w:color="auto"/>
      </w:divBdr>
    </w:div>
    <w:div w:id="16654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Mallar\EBM%20Diverse\Pressmeddelande-EBM%20Sthlm.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FF46-0C01-4AD8-840C-D35191C2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Pressmeddelande-EBM Sthlm</Template>
  <TotalTime>24</TotalTime>
  <Pages>1</Pages>
  <Words>221</Words>
  <Characters>1420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Brevrutin för åklagarväsendet, (Alt-A används för inläggning av adressuppgift)</vt:lpstr>
    </vt:vector>
  </TitlesOfParts>
  <Company>Rå</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Brevrutin för åklagarväsendet, (Alt-A används för inläggning av adressuppgift)</dc:title>
  <dc:creator>lennseva</dc:creator>
  <cp:lastModifiedBy>Gustav Dahlin</cp:lastModifiedBy>
  <cp:revision>5</cp:revision>
  <cp:lastPrinted>2009-03-18T11:14:00Z</cp:lastPrinted>
  <dcterms:created xsi:type="dcterms:W3CDTF">2014-05-14T14:33:00Z</dcterms:created>
  <dcterms:modified xsi:type="dcterms:W3CDTF">2014-05-15T08:42:00Z</dcterms:modified>
</cp:coreProperties>
</file>